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6F" w:rsidRDefault="0075356F" w:rsidP="002238FC">
      <w:pPr>
        <w:pStyle w:val="Titre1"/>
        <w:keepNext w:val="0"/>
        <w:widowControl w:val="0"/>
        <w:jc w:val="center"/>
        <w:rPr>
          <w:b/>
          <w:bCs/>
          <w:sz w:val="36"/>
          <w:szCs w:val="36"/>
          <w:rtl/>
        </w:rPr>
      </w:pPr>
    </w:p>
    <w:p w:rsidR="00A84409" w:rsidRDefault="00F6457B" w:rsidP="002238FC">
      <w:pPr>
        <w:pStyle w:val="Titre1"/>
        <w:keepNext w:val="0"/>
        <w:widowControl w:val="0"/>
        <w:jc w:val="center"/>
        <w:rPr>
          <w:b/>
          <w:bCs/>
          <w:sz w:val="36"/>
          <w:szCs w:val="36"/>
          <w:rtl/>
        </w:rPr>
      </w:pPr>
      <w:r w:rsidRPr="002238FC">
        <w:rPr>
          <w:b/>
          <w:bCs/>
          <w:sz w:val="36"/>
          <w:szCs w:val="36"/>
          <w:rtl/>
        </w:rPr>
        <w:t>الفصل الثاني: ميزان المدفوعات</w:t>
      </w:r>
    </w:p>
    <w:p w:rsidR="0041124F" w:rsidRPr="0041124F" w:rsidRDefault="0041124F" w:rsidP="0041124F">
      <w:pPr>
        <w:bidi/>
        <w:rPr>
          <w:rtl/>
          <w:lang w:val="en-US" w:eastAsia="ar-SA"/>
        </w:rPr>
      </w:pPr>
    </w:p>
    <w:p w:rsidR="00C06DC8" w:rsidRDefault="00C06DC8" w:rsidP="00C378E2">
      <w:pPr>
        <w:bidi/>
        <w:jc w:val="both"/>
        <w:rPr>
          <w:rFonts w:ascii="Arabic Typesetting" w:hAnsi="Arabic Typesetting" w:cs="Arabic Typesetting"/>
          <w:b/>
          <w:bCs/>
          <w:sz w:val="32"/>
          <w:szCs w:val="32"/>
          <w:rtl/>
          <w:lang w:bidi="ar-DZ"/>
        </w:rPr>
      </w:pPr>
      <w:r w:rsidRPr="002238FC">
        <w:rPr>
          <w:rFonts w:cs="Simplified Arabic" w:hint="cs"/>
          <w:b/>
          <w:bCs/>
          <w:sz w:val="32"/>
          <w:szCs w:val="32"/>
          <w:rtl/>
        </w:rPr>
        <w:t>المبحث</w:t>
      </w:r>
      <w:r>
        <w:rPr>
          <w:rFonts w:ascii="Arabic Typesetting" w:hAnsi="Arabic Typesetting" w:cs="Arabic Typesetting" w:hint="cs"/>
          <w:b/>
          <w:bCs/>
          <w:sz w:val="32"/>
          <w:szCs w:val="32"/>
          <w:rtl/>
          <w:lang w:bidi="ar-DZ"/>
        </w:rPr>
        <w:t xml:space="preserve"> </w:t>
      </w:r>
      <w:r w:rsidRPr="002238FC">
        <w:rPr>
          <w:rFonts w:cs="Simplified Arabic" w:hint="cs"/>
          <w:b/>
          <w:bCs/>
          <w:sz w:val="32"/>
          <w:szCs w:val="32"/>
          <w:rtl/>
        </w:rPr>
        <w:t>الأول: مفهوم ميزان المدفوعات</w:t>
      </w:r>
      <w:r w:rsidR="00035344">
        <w:rPr>
          <w:rFonts w:cs="Simplified Arabic" w:hint="cs"/>
          <w:b/>
          <w:bCs/>
          <w:sz w:val="32"/>
          <w:szCs w:val="32"/>
          <w:rtl/>
        </w:rPr>
        <w:t xml:space="preserve"> وأهميته</w:t>
      </w:r>
    </w:p>
    <w:p w:rsidR="00C06DC8" w:rsidRPr="002238FC" w:rsidRDefault="00C06DC8" w:rsidP="00C06DC8">
      <w:pPr>
        <w:bidi/>
        <w:jc w:val="both"/>
        <w:rPr>
          <w:rFonts w:cs="Simplified Arabic"/>
          <w:sz w:val="28"/>
          <w:szCs w:val="28"/>
          <w:rtl/>
        </w:rPr>
      </w:pPr>
      <w:r>
        <w:rPr>
          <w:rFonts w:ascii="Arabic Typesetting" w:hAnsi="Arabic Typesetting" w:cs="Arabic Typesetting" w:hint="cs"/>
          <w:b/>
          <w:bCs/>
          <w:sz w:val="32"/>
          <w:szCs w:val="32"/>
          <w:rtl/>
          <w:lang w:bidi="ar-DZ"/>
        </w:rPr>
        <w:tab/>
      </w:r>
      <w:r w:rsidRPr="002238FC">
        <w:rPr>
          <w:rFonts w:cs="Simplified Arabic" w:hint="cs"/>
          <w:sz w:val="28"/>
          <w:szCs w:val="28"/>
          <w:rtl/>
        </w:rPr>
        <w:t xml:space="preserve">يعد ميزان المدفوعات </w:t>
      </w:r>
      <w:r w:rsidR="00F413A9" w:rsidRPr="002238FC">
        <w:rPr>
          <w:rFonts w:cs="Simplified Arabic" w:hint="cs"/>
          <w:sz w:val="28"/>
          <w:szCs w:val="28"/>
          <w:rtl/>
        </w:rPr>
        <w:t xml:space="preserve">سجل أو </w:t>
      </w:r>
      <w:r w:rsidRPr="002238FC">
        <w:rPr>
          <w:rFonts w:cs="Simplified Arabic" w:hint="cs"/>
          <w:sz w:val="28"/>
          <w:szCs w:val="28"/>
          <w:rtl/>
        </w:rPr>
        <w:t xml:space="preserve">بيان </w:t>
      </w:r>
      <w:r w:rsidR="00035344" w:rsidRPr="002238FC">
        <w:rPr>
          <w:rFonts w:cs="Simplified Arabic" w:hint="cs"/>
          <w:sz w:val="28"/>
          <w:szCs w:val="28"/>
          <w:rtl/>
        </w:rPr>
        <w:t>إحصائي</w:t>
      </w:r>
      <w:r w:rsidRPr="002238FC">
        <w:rPr>
          <w:rFonts w:cs="Simplified Arabic" w:hint="cs"/>
          <w:sz w:val="28"/>
          <w:szCs w:val="28"/>
          <w:rtl/>
        </w:rPr>
        <w:t xml:space="preserve"> لجميع المبادلات والمعاملات الاقتصادية بين المقيمين في الدولة </w:t>
      </w:r>
      <w:r w:rsidR="00F413A9" w:rsidRPr="002238FC">
        <w:rPr>
          <w:rFonts w:cs="Simplified Arabic" w:hint="cs"/>
          <w:sz w:val="28"/>
          <w:szCs w:val="28"/>
          <w:rtl/>
        </w:rPr>
        <w:t xml:space="preserve">(حكومة، أفراد، مؤسسات قطاع عام أو خاص) </w:t>
      </w:r>
      <w:r w:rsidRPr="002238FC">
        <w:rPr>
          <w:rFonts w:cs="Simplified Arabic" w:hint="cs"/>
          <w:sz w:val="28"/>
          <w:szCs w:val="28"/>
          <w:rtl/>
        </w:rPr>
        <w:t>والمقيمين في الدول الأخرى (الأجانب) خلال فترة زمنية معينة عادة السنة.</w:t>
      </w:r>
    </w:p>
    <w:p w:rsidR="00F413A9" w:rsidRDefault="00F413A9" w:rsidP="00F413A9">
      <w:pPr>
        <w:bidi/>
        <w:jc w:val="both"/>
        <w:rPr>
          <w:rFonts w:cs="Simplified Arabic"/>
          <w:sz w:val="28"/>
          <w:szCs w:val="28"/>
          <w:rtl/>
        </w:rPr>
      </w:pPr>
      <w:r w:rsidRPr="002238FC">
        <w:rPr>
          <w:rFonts w:cs="Simplified Arabic" w:hint="cs"/>
          <w:sz w:val="28"/>
          <w:szCs w:val="28"/>
          <w:rtl/>
        </w:rPr>
        <w:tab/>
        <w:t xml:space="preserve">كما يتم تسجيل قيم جميع </w:t>
      </w:r>
      <w:r w:rsidR="0001040C" w:rsidRPr="002238FC">
        <w:rPr>
          <w:rFonts w:cs="Simplified Arabic" w:hint="cs"/>
          <w:sz w:val="28"/>
          <w:szCs w:val="28"/>
          <w:rtl/>
        </w:rPr>
        <w:t>السلع والخدمات</w:t>
      </w:r>
      <w:r w:rsidR="002238FC">
        <w:rPr>
          <w:rFonts w:cs="Simplified Arabic" w:hint="cs"/>
          <w:sz w:val="28"/>
          <w:szCs w:val="28"/>
          <w:rtl/>
        </w:rPr>
        <w:t xml:space="preserve"> والمساعدات والمعاملات الرأسمالية وحركة الذهب النقدي الداخلة والخارجة من </w:t>
      </w:r>
      <w:r w:rsidR="00F940D1">
        <w:rPr>
          <w:rFonts w:cs="Simplified Arabic" w:hint="cs"/>
          <w:sz w:val="28"/>
          <w:szCs w:val="28"/>
          <w:rtl/>
        </w:rPr>
        <w:t>هذه الدولة خلال السنة.</w:t>
      </w:r>
    </w:p>
    <w:p w:rsidR="00F940D1" w:rsidRDefault="00F940D1" w:rsidP="006E0204">
      <w:pPr>
        <w:bidi/>
        <w:jc w:val="both"/>
        <w:rPr>
          <w:rFonts w:cs="Simplified Arabic"/>
          <w:sz w:val="28"/>
          <w:szCs w:val="28"/>
          <w:rtl/>
        </w:rPr>
      </w:pPr>
      <w:r>
        <w:rPr>
          <w:rFonts w:cs="Simplified Arabic" w:hint="cs"/>
          <w:sz w:val="28"/>
          <w:szCs w:val="28"/>
          <w:rtl/>
        </w:rPr>
        <w:tab/>
        <w:t>ويكون التسجيل في ميزان المدفوعات وفق قاعدة القيد المزدوج، وهو متوازن محاسبيا دائما لأن كل معاملة دولية ينجم عنها تبادل قيم اقتصادية مثل تبادل سلعة مقابل النقود أو التزام بالسداد على الأجل</w:t>
      </w:r>
      <w:r w:rsidR="006E0204">
        <w:rPr>
          <w:rFonts w:cs="Simplified Arabic" w:hint="cs"/>
          <w:sz w:val="28"/>
          <w:szCs w:val="28"/>
          <w:rtl/>
        </w:rPr>
        <w:t>. فكل معاملة دولية يسجل أحد طرفيها في الجانب المدين والطرف الآخر في الجانب الدائن</w:t>
      </w:r>
    </w:p>
    <w:p w:rsidR="00694CEE" w:rsidRDefault="00694CEE" w:rsidP="0041124F">
      <w:pPr>
        <w:bidi/>
        <w:jc w:val="center"/>
        <w:rPr>
          <w:rFonts w:cs="Simplified Arabic"/>
          <w:sz w:val="28"/>
          <w:szCs w:val="28"/>
          <w:rtl/>
        </w:rPr>
      </w:pPr>
      <w:r>
        <w:rPr>
          <w:rFonts w:cs="Simplified Arabic" w:hint="cs"/>
          <w:sz w:val="28"/>
          <w:szCs w:val="28"/>
          <w:rtl/>
        </w:rPr>
        <w:t>ميزان المدفوعات</w:t>
      </w:r>
    </w:p>
    <w:tbl>
      <w:tblPr>
        <w:tblStyle w:val="Grilledutableau"/>
        <w:bidiVisual/>
        <w:tblW w:w="0" w:type="auto"/>
        <w:tblLook w:val="04A0"/>
      </w:tblPr>
      <w:tblGrid>
        <w:gridCol w:w="4606"/>
        <w:gridCol w:w="4606"/>
      </w:tblGrid>
      <w:tr w:rsidR="00694CEE" w:rsidTr="00694CEE">
        <w:tc>
          <w:tcPr>
            <w:tcW w:w="4606" w:type="dxa"/>
          </w:tcPr>
          <w:p w:rsidR="00694CEE" w:rsidRDefault="00694CEE" w:rsidP="0041124F">
            <w:pPr>
              <w:bidi/>
              <w:jc w:val="center"/>
              <w:rPr>
                <w:rFonts w:cs="Simplified Arabic"/>
                <w:sz w:val="28"/>
                <w:szCs w:val="28"/>
                <w:rtl/>
              </w:rPr>
            </w:pPr>
            <w:r>
              <w:rPr>
                <w:rFonts w:cs="Simplified Arabic" w:hint="cs"/>
                <w:sz w:val="28"/>
                <w:szCs w:val="28"/>
                <w:rtl/>
              </w:rPr>
              <w:t>مدين</w:t>
            </w:r>
          </w:p>
        </w:tc>
        <w:tc>
          <w:tcPr>
            <w:tcW w:w="4606" w:type="dxa"/>
          </w:tcPr>
          <w:p w:rsidR="00694CEE" w:rsidRDefault="00694CEE" w:rsidP="0041124F">
            <w:pPr>
              <w:bidi/>
              <w:jc w:val="center"/>
              <w:rPr>
                <w:rFonts w:cs="Simplified Arabic"/>
                <w:sz w:val="28"/>
                <w:szCs w:val="28"/>
                <w:rtl/>
              </w:rPr>
            </w:pPr>
            <w:r>
              <w:rPr>
                <w:rFonts w:cs="Simplified Arabic" w:hint="cs"/>
                <w:sz w:val="28"/>
                <w:szCs w:val="28"/>
                <w:rtl/>
              </w:rPr>
              <w:t>دائن</w:t>
            </w:r>
          </w:p>
        </w:tc>
      </w:tr>
      <w:tr w:rsidR="00694CEE" w:rsidTr="00694CEE">
        <w:tc>
          <w:tcPr>
            <w:tcW w:w="4606" w:type="dxa"/>
          </w:tcPr>
          <w:p w:rsidR="00694CEE" w:rsidRDefault="00694CEE" w:rsidP="00694CEE">
            <w:pPr>
              <w:pStyle w:val="Paragraphedeliste"/>
              <w:numPr>
                <w:ilvl w:val="0"/>
                <w:numId w:val="1"/>
              </w:numPr>
              <w:bidi/>
              <w:jc w:val="both"/>
              <w:rPr>
                <w:rFonts w:cs="Simplified Arabic"/>
                <w:sz w:val="28"/>
                <w:szCs w:val="28"/>
              </w:rPr>
            </w:pPr>
            <w:r>
              <w:rPr>
                <w:rFonts w:cs="Simplified Arabic" w:hint="cs"/>
                <w:sz w:val="28"/>
                <w:szCs w:val="28"/>
                <w:rtl/>
              </w:rPr>
              <w:t xml:space="preserve">جميع العمليات التي تستلزم سداد مبالغ من المقيمين داخل الدولة </w:t>
            </w:r>
            <w:r w:rsidR="00361276">
              <w:rPr>
                <w:rFonts w:cs="Simplified Arabic" w:hint="cs"/>
                <w:sz w:val="28"/>
                <w:szCs w:val="28"/>
                <w:rtl/>
              </w:rPr>
              <w:t>إلى</w:t>
            </w:r>
            <w:r>
              <w:rPr>
                <w:rFonts w:cs="Simplified Arabic" w:hint="cs"/>
                <w:sz w:val="28"/>
                <w:szCs w:val="28"/>
                <w:rtl/>
              </w:rPr>
              <w:t xml:space="preserve"> المقيمين في دولة أخرى</w:t>
            </w:r>
          </w:p>
          <w:p w:rsidR="00694CEE" w:rsidRDefault="00694CEE" w:rsidP="00694CEE">
            <w:pPr>
              <w:pStyle w:val="Paragraphedeliste"/>
              <w:numPr>
                <w:ilvl w:val="0"/>
                <w:numId w:val="1"/>
              </w:numPr>
              <w:bidi/>
              <w:jc w:val="both"/>
              <w:rPr>
                <w:rFonts w:cs="Simplified Arabic"/>
                <w:sz w:val="28"/>
                <w:szCs w:val="28"/>
              </w:rPr>
            </w:pPr>
            <w:r>
              <w:rPr>
                <w:rFonts w:cs="Simplified Arabic" w:hint="cs"/>
                <w:sz w:val="28"/>
                <w:szCs w:val="28"/>
                <w:rtl/>
              </w:rPr>
              <w:t>تسمى هذه العمليات مدفوعات أو التزامات</w:t>
            </w:r>
          </w:p>
          <w:p w:rsidR="00694CEE" w:rsidRPr="00694CEE" w:rsidRDefault="00694CEE" w:rsidP="00694CEE">
            <w:pPr>
              <w:pStyle w:val="Paragraphedeliste"/>
              <w:numPr>
                <w:ilvl w:val="0"/>
                <w:numId w:val="1"/>
              </w:numPr>
              <w:bidi/>
              <w:jc w:val="both"/>
              <w:rPr>
                <w:rFonts w:cs="Simplified Arabic"/>
                <w:sz w:val="28"/>
                <w:szCs w:val="28"/>
                <w:rtl/>
              </w:rPr>
            </w:pPr>
            <w:r>
              <w:rPr>
                <w:rFonts w:cs="Simplified Arabic" w:hint="cs"/>
                <w:sz w:val="28"/>
                <w:szCs w:val="28"/>
                <w:rtl/>
              </w:rPr>
              <w:t xml:space="preserve">وتؤدي هذه العمليات </w:t>
            </w:r>
            <w:r w:rsidR="00361276">
              <w:rPr>
                <w:rFonts w:cs="Simplified Arabic" w:hint="cs"/>
                <w:sz w:val="28"/>
                <w:szCs w:val="28"/>
                <w:rtl/>
              </w:rPr>
              <w:t>إلى</w:t>
            </w:r>
            <w:r>
              <w:rPr>
                <w:rFonts w:cs="Simplified Arabic" w:hint="cs"/>
                <w:sz w:val="28"/>
                <w:szCs w:val="28"/>
                <w:rtl/>
              </w:rPr>
              <w:t xml:space="preserve"> زيادة الطلب على العملة الأجنبية</w:t>
            </w:r>
          </w:p>
        </w:tc>
        <w:tc>
          <w:tcPr>
            <w:tcW w:w="4606" w:type="dxa"/>
          </w:tcPr>
          <w:p w:rsidR="00694CEE" w:rsidRDefault="00694CEE" w:rsidP="00361276">
            <w:pPr>
              <w:pStyle w:val="Paragraphedeliste"/>
              <w:numPr>
                <w:ilvl w:val="0"/>
                <w:numId w:val="1"/>
              </w:numPr>
              <w:bidi/>
              <w:jc w:val="both"/>
              <w:rPr>
                <w:rFonts w:cs="Simplified Arabic"/>
                <w:sz w:val="28"/>
                <w:szCs w:val="28"/>
              </w:rPr>
            </w:pPr>
            <w:r>
              <w:rPr>
                <w:rFonts w:cs="Simplified Arabic" w:hint="cs"/>
                <w:sz w:val="28"/>
                <w:szCs w:val="28"/>
                <w:rtl/>
              </w:rPr>
              <w:t xml:space="preserve">جميع العمليات التي تنطوي على تلقي المقيمين داخل الدولة </w:t>
            </w:r>
            <w:r w:rsidR="00361276">
              <w:rPr>
                <w:rFonts w:cs="Simplified Arabic" w:hint="cs"/>
                <w:sz w:val="28"/>
                <w:szCs w:val="28"/>
                <w:rtl/>
              </w:rPr>
              <w:t>مبالغ من</w:t>
            </w:r>
            <w:r>
              <w:rPr>
                <w:rFonts w:cs="Simplified Arabic" w:hint="cs"/>
                <w:sz w:val="28"/>
                <w:szCs w:val="28"/>
                <w:rtl/>
              </w:rPr>
              <w:t xml:space="preserve"> المقيمين في دولة أخرى</w:t>
            </w:r>
          </w:p>
          <w:p w:rsidR="00361276" w:rsidRDefault="00361276" w:rsidP="00361276">
            <w:pPr>
              <w:pStyle w:val="Paragraphedeliste"/>
              <w:numPr>
                <w:ilvl w:val="0"/>
                <w:numId w:val="1"/>
              </w:numPr>
              <w:bidi/>
              <w:jc w:val="both"/>
              <w:rPr>
                <w:rFonts w:cs="Simplified Arabic"/>
                <w:sz w:val="28"/>
                <w:szCs w:val="28"/>
              </w:rPr>
            </w:pPr>
            <w:r>
              <w:rPr>
                <w:rFonts w:cs="Simplified Arabic" w:hint="cs"/>
                <w:sz w:val="28"/>
                <w:szCs w:val="28"/>
                <w:rtl/>
              </w:rPr>
              <w:t>تسمى هذه العمليات مقبوضات أو إيرادات</w:t>
            </w:r>
          </w:p>
          <w:p w:rsidR="00361276" w:rsidRPr="00694CEE" w:rsidRDefault="00361276" w:rsidP="00361276">
            <w:pPr>
              <w:pStyle w:val="Paragraphedeliste"/>
              <w:numPr>
                <w:ilvl w:val="0"/>
                <w:numId w:val="1"/>
              </w:numPr>
              <w:bidi/>
              <w:jc w:val="both"/>
              <w:rPr>
                <w:rFonts w:cs="Simplified Arabic"/>
                <w:sz w:val="28"/>
                <w:szCs w:val="28"/>
                <w:rtl/>
              </w:rPr>
            </w:pPr>
            <w:r>
              <w:rPr>
                <w:rFonts w:cs="Simplified Arabic" w:hint="cs"/>
                <w:sz w:val="28"/>
                <w:szCs w:val="28"/>
                <w:rtl/>
              </w:rPr>
              <w:t>وتؤدي هذه العمليات إلى زيادة العرض على العملة الأجنبية</w:t>
            </w:r>
          </w:p>
        </w:tc>
      </w:tr>
    </w:tbl>
    <w:p w:rsidR="00694CEE" w:rsidRDefault="00694CEE" w:rsidP="00694CEE">
      <w:pPr>
        <w:bidi/>
        <w:jc w:val="both"/>
        <w:rPr>
          <w:rFonts w:cs="Simplified Arabic"/>
          <w:sz w:val="28"/>
          <w:szCs w:val="28"/>
          <w:rtl/>
        </w:rPr>
      </w:pPr>
    </w:p>
    <w:p w:rsidR="003751CC" w:rsidRDefault="003751CC" w:rsidP="003751CC">
      <w:pPr>
        <w:bidi/>
        <w:jc w:val="both"/>
        <w:rPr>
          <w:rFonts w:cs="Simplified Arabic"/>
          <w:sz w:val="28"/>
          <w:szCs w:val="28"/>
          <w:rtl/>
        </w:rPr>
      </w:pPr>
      <w:r>
        <w:rPr>
          <w:rFonts w:cs="Simplified Arabic" w:hint="cs"/>
          <w:sz w:val="28"/>
          <w:szCs w:val="28"/>
          <w:rtl/>
        </w:rPr>
        <w:tab/>
        <w:t>فعند إجراء أي معاملة، يسجل فيها قيدا دائنا وقيدا مدينا مقابلا</w:t>
      </w:r>
      <w:r w:rsidR="00532F8A">
        <w:rPr>
          <w:rStyle w:val="Appelnotedebasdep"/>
          <w:rFonts w:cs="Simplified Arabic"/>
          <w:sz w:val="28"/>
          <w:szCs w:val="28"/>
          <w:rtl/>
        </w:rPr>
        <w:footnoteReference w:id="2"/>
      </w:r>
      <w:r>
        <w:rPr>
          <w:rFonts w:cs="Simplified Arabic" w:hint="cs"/>
          <w:sz w:val="28"/>
          <w:szCs w:val="28"/>
          <w:rtl/>
        </w:rPr>
        <w:t>:</w:t>
      </w:r>
    </w:p>
    <w:p w:rsidR="003751CC" w:rsidRDefault="003751CC">
      <w:pPr>
        <w:rPr>
          <w:rFonts w:cs="Simplified Arabic"/>
          <w:sz w:val="28"/>
          <w:szCs w:val="28"/>
          <w:rtl/>
        </w:rPr>
      </w:pPr>
      <w:r>
        <w:rPr>
          <w:rFonts w:cs="Simplified Arabic"/>
          <w:sz w:val="28"/>
          <w:szCs w:val="28"/>
          <w:rtl/>
        </w:rPr>
        <w:br w:type="page"/>
      </w:r>
    </w:p>
    <w:p w:rsidR="003751CC" w:rsidRDefault="003751CC" w:rsidP="003751CC">
      <w:pPr>
        <w:bidi/>
        <w:jc w:val="both"/>
        <w:rPr>
          <w:rFonts w:cs="Simplified Arabic"/>
          <w:sz w:val="28"/>
          <w:szCs w:val="28"/>
          <w:rtl/>
        </w:rPr>
      </w:pPr>
    </w:p>
    <w:p w:rsidR="003751CC" w:rsidRDefault="003751CC" w:rsidP="003751CC">
      <w:pPr>
        <w:pStyle w:val="Paragraphedeliste"/>
        <w:numPr>
          <w:ilvl w:val="0"/>
          <w:numId w:val="10"/>
        </w:numPr>
        <w:bidi/>
        <w:jc w:val="both"/>
        <w:rPr>
          <w:rFonts w:cs="Simplified Arabic"/>
          <w:sz w:val="28"/>
          <w:szCs w:val="28"/>
        </w:rPr>
      </w:pPr>
      <w:r>
        <w:rPr>
          <w:rFonts w:cs="Simplified Arabic" w:hint="cs"/>
          <w:sz w:val="28"/>
          <w:szCs w:val="28"/>
          <w:rtl/>
        </w:rPr>
        <w:t>القيد الدائن: صادرات السلع والخدمات، أو الدخل مستحق القبض، أو انخفاض الأصول، أو زيادة الخصوم</w:t>
      </w:r>
    </w:p>
    <w:p w:rsidR="003751CC" w:rsidRDefault="003751CC" w:rsidP="003751CC">
      <w:pPr>
        <w:pStyle w:val="Paragraphedeliste"/>
        <w:numPr>
          <w:ilvl w:val="0"/>
          <w:numId w:val="10"/>
        </w:numPr>
        <w:bidi/>
        <w:jc w:val="both"/>
        <w:rPr>
          <w:rFonts w:cs="Simplified Arabic"/>
          <w:sz w:val="28"/>
          <w:szCs w:val="28"/>
        </w:rPr>
      </w:pPr>
      <w:r>
        <w:rPr>
          <w:rFonts w:cs="Simplified Arabic" w:hint="cs"/>
          <w:sz w:val="28"/>
          <w:szCs w:val="28"/>
          <w:rtl/>
        </w:rPr>
        <w:t>القيد المدين: واردات السلع والخدمات، أو الدخل مستحق الدفع، أو زيادة الأصول، أو انخفاض الخصوم</w:t>
      </w:r>
    </w:p>
    <w:p w:rsidR="003751CC" w:rsidRDefault="003751CC" w:rsidP="003751CC">
      <w:pPr>
        <w:bidi/>
        <w:jc w:val="both"/>
        <w:rPr>
          <w:rFonts w:cs="Simplified Arabic"/>
          <w:sz w:val="28"/>
          <w:szCs w:val="28"/>
          <w:rtl/>
        </w:rPr>
      </w:pPr>
      <w:r>
        <w:rPr>
          <w:rFonts w:cs="Simplified Arabic" w:hint="cs"/>
          <w:b/>
          <w:bCs/>
          <w:sz w:val="28"/>
          <w:szCs w:val="28"/>
          <w:rtl/>
        </w:rPr>
        <w:t>الأمثلة</w:t>
      </w:r>
      <w:r>
        <w:rPr>
          <w:rFonts w:cs="Simplified Arabic" w:hint="cs"/>
          <w:sz w:val="28"/>
          <w:szCs w:val="28"/>
          <w:rtl/>
        </w:rPr>
        <w:t>:</w:t>
      </w:r>
    </w:p>
    <w:p w:rsidR="003751CC" w:rsidRDefault="003751CC" w:rsidP="003751CC">
      <w:pPr>
        <w:bidi/>
        <w:jc w:val="both"/>
        <w:rPr>
          <w:rFonts w:cs="Simplified Arabic"/>
          <w:sz w:val="28"/>
          <w:szCs w:val="28"/>
          <w:rtl/>
        </w:rPr>
      </w:pPr>
      <w:r w:rsidRPr="00456F37">
        <w:rPr>
          <w:rFonts w:cs="Simplified Arabic" w:hint="cs"/>
          <w:b/>
          <w:bCs/>
          <w:sz w:val="28"/>
          <w:szCs w:val="28"/>
          <w:rtl/>
        </w:rPr>
        <w:t>أ/</w:t>
      </w:r>
      <w:r>
        <w:rPr>
          <w:rFonts w:cs="Simplified Arabic" w:hint="cs"/>
          <w:sz w:val="28"/>
          <w:szCs w:val="28"/>
          <w:rtl/>
        </w:rPr>
        <w:t xml:space="preserve"> بيع سلع </w:t>
      </w:r>
      <w:r w:rsidR="00DF0D03">
        <w:rPr>
          <w:rFonts w:cs="Simplified Arabic" w:hint="cs"/>
          <w:sz w:val="28"/>
          <w:szCs w:val="28"/>
          <w:rtl/>
        </w:rPr>
        <w:t>إلى</w:t>
      </w:r>
      <w:r>
        <w:rPr>
          <w:rFonts w:cs="Simplified Arabic" w:hint="cs"/>
          <w:sz w:val="28"/>
          <w:szCs w:val="28"/>
          <w:rtl/>
        </w:rPr>
        <w:t xml:space="preserve"> طرف غير مقيم مقابل 100 وحدة عملة، يسجل البائع القيود التالية:</w:t>
      </w:r>
    </w:p>
    <w:p w:rsidR="003751CC" w:rsidRDefault="003751CC" w:rsidP="00DF0D03">
      <w:pPr>
        <w:bidi/>
        <w:ind w:left="1275"/>
        <w:jc w:val="both"/>
        <w:rPr>
          <w:rFonts w:cs="Simplified Arabic"/>
          <w:sz w:val="28"/>
          <w:szCs w:val="28"/>
          <w:rtl/>
        </w:rPr>
      </w:pPr>
      <w:r>
        <w:rPr>
          <w:rFonts w:cs="Simplified Arabic" w:hint="cs"/>
          <w:sz w:val="28"/>
          <w:szCs w:val="28"/>
          <w:rtl/>
        </w:rPr>
        <w:t>الصادرات       100   ( قيد دائن)</w:t>
      </w:r>
    </w:p>
    <w:p w:rsidR="003751CC" w:rsidRDefault="003751CC" w:rsidP="00DF0D03">
      <w:pPr>
        <w:bidi/>
        <w:ind w:left="1275"/>
        <w:jc w:val="both"/>
        <w:rPr>
          <w:rFonts w:cs="Simplified Arabic"/>
          <w:sz w:val="28"/>
          <w:szCs w:val="28"/>
          <w:rtl/>
        </w:rPr>
      </w:pPr>
      <w:r>
        <w:rPr>
          <w:rFonts w:cs="Simplified Arabic" w:hint="cs"/>
          <w:sz w:val="28"/>
          <w:szCs w:val="28"/>
          <w:rtl/>
        </w:rPr>
        <w:t xml:space="preserve">العملة          100   ( قيد مدين </w:t>
      </w:r>
      <w:r>
        <w:rPr>
          <w:rFonts w:cs="Simplified Arabic"/>
          <w:sz w:val="28"/>
          <w:szCs w:val="28"/>
          <w:rtl/>
        </w:rPr>
        <w:t>–</w:t>
      </w:r>
      <w:r w:rsidR="00DF0D03">
        <w:rPr>
          <w:rFonts w:cs="Simplified Arabic" w:hint="cs"/>
          <w:sz w:val="28"/>
          <w:szCs w:val="28"/>
          <w:rtl/>
        </w:rPr>
        <w:t xml:space="preserve"> </w:t>
      </w:r>
      <w:r>
        <w:rPr>
          <w:rFonts w:cs="Simplified Arabic" w:hint="cs"/>
          <w:sz w:val="28"/>
          <w:szCs w:val="28"/>
          <w:rtl/>
        </w:rPr>
        <w:t>زيادة في الأصول المالية</w:t>
      </w:r>
      <w:r w:rsidR="00DF0D03">
        <w:rPr>
          <w:rFonts w:cs="Simplified Arabic" w:hint="cs"/>
          <w:sz w:val="28"/>
          <w:szCs w:val="28"/>
          <w:rtl/>
        </w:rPr>
        <w:t>-</w:t>
      </w:r>
      <w:r>
        <w:rPr>
          <w:rFonts w:cs="Simplified Arabic" w:hint="cs"/>
          <w:sz w:val="28"/>
          <w:szCs w:val="28"/>
          <w:rtl/>
        </w:rPr>
        <w:t>)</w:t>
      </w:r>
    </w:p>
    <w:p w:rsidR="003751CC" w:rsidRDefault="003751CC" w:rsidP="003751CC">
      <w:pPr>
        <w:bidi/>
        <w:jc w:val="both"/>
        <w:rPr>
          <w:rFonts w:cs="Simplified Arabic"/>
          <w:sz w:val="28"/>
          <w:szCs w:val="28"/>
          <w:rtl/>
        </w:rPr>
      </w:pPr>
      <w:r>
        <w:rPr>
          <w:rFonts w:cs="Simplified Arabic" w:hint="cs"/>
          <w:sz w:val="28"/>
          <w:szCs w:val="28"/>
          <w:rtl/>
        </w:rPr>
        <w:t xml:space="preserve">وتنطوي المعاملة على توفير موارد مادية </w:t>
      </w:r>
      <w:r w:rsidR="00DF0D03">
        <w:rPr>
          <w:rFonts w:cs="Simplified Arabic" w:hint="cs"/>
          <w:sz w:val="28"/>
          <w:szCs w:val="28"/>
          <w:rtl/>
        </w:rPr>
        <w:t xml:space="preserve"> لغير المقيمين مقابل الحصول على موارد مالية تعويضية منهم.</w:t>
      </w:r>
    </w:p>
    <w:p w:rsidR="00DF0D03" w:rsidRDefault="00DF0D03" w:rsidP="00DF0D03">
      <w:pPr>
        <w:bidi/>
        <w:jc w:val="both"/>
        <w:rPr>
          <w:rFonts w:cs="Simplified Arabic"/>
          <w:sz w:val="28"/>
          <w:szCs w:val="28"/>
          <w:rtl/>
        </w:rPr>
      </w:pPr>
      <w:r w:rsidRPr="00456F37">
        <w:rPr>
          <w:rFonts w:cs="Simplified Arabic" w:hint="cs"/>
          <w:b/>
          <w:bCs/>
          <w:sz w:val="28"/>
          <w:szCs w:val="28"/>
          <w:rtl/>
        </w:rPr>
        <w:t>ب/</w:t>
      </w:r>
      <w:r>
        <w:rPr>
          <w:rFonts w:cs="Simplified Arabic" w:hint="cs"/>
          <w:sz w:val="28"/>
          <w:szCs w:val="28"/>
          <w:rtl/>
        </w:rPr>
        <w:t xml:space="preserve"> بيع أسهم إلى طرف غير مقيم، مقابل 50 وحدة عملة،</w:t>
      </w:r>
      <w:r w:rsidRPr="00DF0D03">
        <w:rPr>
          <w:rFonts w:cs="Simplified Arabic" w:hint="cs"/>
          <w:sz w:val="28"/>
          <w:szCs w:val="28"/>
          <w:rtl/>
        </w:rPr>
        <w:t xml:space="preserve"> </w:t>
      </w:r>
      <w:r>
        <w:rPr>
          <w:rFonts w:cs="Simplified Arabic" w:hint="cs"/>
          <w:sz w:val="28"/>
          <w:szCs w:val="28"/>
          <w:rtl/>
        </w:rPr>
        <w:t>يسجل البائع القيود التالية:</w:t>
      </w:r>
    </w:p>
    <w:p w:rsidR="00DF0D03" w:rsidRDefault="00DF0D03" w:rsidP="00456F37">
      <w:pPr>
        <w:bidi/>
        <w:ind w:left="1275"/>
        <w:jc w:val="both"/>
        <w:rPr>
          <w:rFonts w:cs="Simplified Arabic"/>
          <w:sz w:val="28"/>
          <w:szCs w:val="28"/>
          <w:rtl/>
        </w:rPr>
      </w:pPr>
      <w:r>
        <w:rPr>
          <w:rFonts w:cs="Simplified Arabic" w:hint="cs"/>
          <w:sz w:val="28"/>
          <w:szCs w:val="28"/>
          <w:rtl/>
        </w:rPr>
        <w:t xml:space="preserve">أسهم          50   ( قيد دائن </w:t>
      </w:r>
      <w:r>
        <w:rPr>
          <w:rFonts w:cs="Simplified Arabic"/>
          <w:sz w:val="28"/>
          <w:szCs w:val="28"/>
          <w:rtl/>
        </w:rPr>
        <w:t>–</w:t>
      </w:r>
      <w:r>
        <w:rPr>
          <w:rFonts w:cs="Simplified Arabic" w:hint="cs"/>
          <w:sz w:val="28"/>
          <w:szCs w:val="28"/>
          <w:rtl/>
        </w:rPr>
        <w:t xml:space="preserve"> انخفاض الأصول المالية-)</w:t>
      </w:r>
    </w:p>
    <w:p w:rsidR="00456F37" w:rsidRDefault="00456F37" w:rsidP="00456F37">
      <w:pPr>
        <w:bidi/>
        <w:ind w:left="1275"/>
        <w:jc w:val="both"/>
        <w:rPr>
          <w:rFonts w:cs="Simplified Arabic"/>
          <w:sz w:val="28"/>
          <w:szCs w:val="28"/>
          <w:rtl/>
        </w:rPr>
      </w:pPr>
      <w:r>
        <w:rPr>
          <w:rFonts w:cs="Simplified Arabic" w:hint="cs"/>
          <w:sz w:val="28"/>
          <w:szCs w:val="28"/>
          <w:rtl/>
        </w:rPr>
        <w:t>العملة         50   ( قيد مدين - زيادة في الأصول المالية-)</w:t>
      </w:r>
    </w:p>
    <w:p w:rsidR="00DF0D03" w:rsidRDefault="00456F37" w:rsidP="00456F37">
      <w:pPr>
        <w:bidi/>
        <w:jc w:val="both"/>
        <w:rPr>
          <w:rFonts w:cs="Simplified Arabic"/>
          <w:sz w:val="28"/>
          <w:szCs w:val="28"/>
          <w:rtl/>
        </w:rPr>
      </w:pPr>
      <w:r>
        <w:rPr>
          <w:rFonts w:cs="Simplified Arabic" w:hint="cs"/>
          <w:sz w:val="28"/>
          <w:szCs w:val="28"/>
          <w:rtl/>
        </w:rPr>
        <w:t>وتنطوي المعاملة على قيام الطرف البائع بتقديم أسهم ويحصل على عملة بالمقابل</w:t>
      </w:r>
    </w:p>
    <w:p w:rsidR="00456F37" w:rsidRDefault="00456F37" w:rsidP="00456F37">
      <w:pPr>
        <w:bidi/>
        <w:jc w:val="both"/>
        <w:rPr>
          <w:rFonts w:cs="Simplified Arabic"/>
          <w:sz w:val="28"/>
          <w:szCs w:val="28"/>
          <w:rtl/>
        </w:rPr>
      </w:pPr>
      <w:r w:rsidRPr="00532F8A">
        <w:rPr>
          <w:rFonts w:cs="Simplified Arabic" w:hint="cs"/>
          <w:b/>
          <w:bCs/>
          <w:sz w:val="28"/>
          <w:szCs w:val="28"/>
          <w:rtl/>
        </w:rPr>
        <w:t>ت</w:t>
      </w:r>
      <w:r>
        <w:rPr>
          <w:rFonts w:cs="Simplified Arabic" w:hint="cs"/>
          <w:sz w:val="28"/>
          <w:szCs w:val="28"/>
          <w:rtl/>
        </w:rPr>
        <w:t>/ يحصل المقترض على قرض نقدي من طرف غير مقيم قيمته 70 وحدة عملة، ففي هذه الحالة يسجل المقترض القيود التالية:</w:t>
      </w:r>
    </w:p>
    <w:p w:rsidR="00456F37" w:rsidRDefault="00456F37" w:rsidP="00456F37">
      <w:pPr>
        <w:bidi/>
        <w:ind w:left="1275"/>
        <w:jc w:val="both"/>
        <w:rPr>
          <w:rFonts w:cs="Simplified Arabic"/>
          <w:sz w:val="28"/>
          <w:szCs w:val="28"/>
          <w:rtl/>
        </w:rPr>
      </w:pPr>
      <w:r>
        <w:rPr>
          <w:rFonts w:cs="Simplified Arabic" w:hint="cs"/>
          <w:sz w:val="28"/>
          <w:szCs w:val="28"/>
          <w:rtl/>
        </w:rPr>
        <w:t xml:space="preserve">القرض            70   ( قيد دائن </w:t>
      </w:r>
      <w:r>
        <w:rPr>
          <w:rFonts w:cs="Simplified Arabic"/>
          <w:sz w:val="28"/>
          <w:szCs w:val="28"/>
          <w:rtl/>
        </w:rPr>
        <w:t>–</w:t>
      </w:r>
      <w:r>
        <w:rPr>
          <w:rFonts w:cs="Simplified Arabic" w:hint="cs"/>
          <w:sz w:val="28"/>
          <w:szCs w:val="28"/>
          <w:rtl/>
        </w:rPr>
        <w:t xml:space="preserve"> زيادة الخصوم-)</w:t>
      </w:r>
    </w:p>
    <w:p w:rsidR="004F1998" w:rsidRDefault="00456F37" w:rsidP="00456F37">
      <w:pPr>
        <w:bidi/>
        <w:ind w:left="1275"/>
        <w:jc w:val="both"/>
        <w:rPr>
          <w:rFonts w:cs="Simplified Arabic"/>
          <w:sz w:val="28"/>
          <w:szCs w:val="28"/>
          <w:rtl/>
        </w:rPr>
      </w:pPr>
      <w:r>
        <w:rPr>
          <w:rFonts w:cs="Simplified Arabic" w:hint="cs"/>
          <w:sz w:val="28"/>
          <w:szCs w:val="28"/>
          <w:rtl/>
        </w:rPr>
        <w:t>العملة           70   ( قيد مدين - زيادة في الأصول المالية-)</w:t>
      </w:r>
    </w:p>
    <w:p w:rsidR="004F1998" w:rsidRDefault="004F1998">
      <w:pPr>
        <w:rPr>
          <w:rFonts w:cs="Simplified Arabic"/>
          <w:sz w:val="28"/>
          <w:szCs w:val="28"/>
          <w:rtl/>
        </w:rPr>
      </w:pPr>
      <w:r>
        <w:rPr>
          <w:rFonts w:cs="Simplified Arabic"/>
          <w:sz w:val="28"/>
          <w:szCs w:val="28"/>
          <w:rtl/>
        </w:rPr>
        <w:br w:type="page"/>
      </w:r>
    </w:p>
    <w:p w:rsidR="00456F37" w:rsidRPr="003751CC" w:rsidRDefault="00456F37" w:rsidP="00456F37">
      <w:pPr>
        <w:bidi/>
        <w:ind w:left="1275"/>
        <w:jc w:val="both"/>
        <w:rPr>
          <w:rFonts w:cs="Simplified Arabic"/>
          <w:sz w:val="28"/>
          <w:szCs w:val="28"/>
          <w:rtl/>
        </w:rPr>
      </w:pPr>
    </w:p>
    <w:p w:rsidR="0075356F" w:rsidRPr="00352E0E" w:rsidRDefault="0075356F" w:rsidP="00035344">
      <w:pPr>
        <w:bidi/>
        <w:jc w:val="both"/>
        <w:rPr>
          <w:rFonts w:cs="Simplified Arabic"/>
          <w:sz w:val="28"/>
          <w:szCs w:val="28"/>
          <w:rtl/>
        </w:rPr>
      </w:pPr>
      <w:r>
        <w:rPr>
          <w:rFonts w:cs="Simplified Arabic" w:hint="cs"/>
          <w:b/>
          <w:bCs/>
          <w:sz w:val="32"/>
          <w:szCs w:val="32"/>
          <w:rtl/>
        </w:rPr>
        <w:tab/>
      </w:r>
      <w:r w:rsidRPr="00352E0E">
        <w:rPr>
          <w:rFonts w:cs="Simplified Arabic" w:hint="cs"/>
          <w:sz w:val="28"/>
          <w:szCs w:val="28"/>
          <w:rtl/>
        </w:rPr>
        <w:t xml:space="preserve">يعد تسجيل المعاملات الاقتصادية الدولية في شكل ميزان المدفوعات مسألة جوهرية لأي اقتصاد دولة وذلك </w:t>
      </w:r>
      <w:r w:rsidR="00035344" w:rsidRPr="00456F37">
        <w:rPr>
          <w:rFonts w:cs="Simplified Arabic" w:hint="cs"/>
          <w:b/>
          <w:bCs/>
          <w:sz w:val="28"/>
          <w:szCs w:val="28"/>
          <w:rtl/>
        </w:rPr>
        <w:t>للأهمية</w:t>
      </w:r>
      <w:r w:rsidRPr="00352E0E">
        <w:rPr>
          <w:rFonts w:cs="Simplified Arabic" w:hint="cs"/>
          <w:sz w:val="28"/>
          <w:szCs w:val="28"/>
          <w:rtl/>
        </w:rPr>
        <w:t xml:space="preserve"> التالية:</w:t>
      </w:r>
    </w:p>
    <w:p w:rsidR="00F97C18" w:rsidRPr="00456F37" w:rsidRDefault="00F97C18" w:rsidP="00456F37">
      <w:pPr>
        <w:pStyle w:val="Paragraphedeliste"/>
        <w:numPr>
          <w:ilvl w:val="0"/>
          <w:numId w:val="11"/>
        </w:numPr>
        <w:bidi/>
        <w:jc w:val="both"/>
        <w:rPr>
          <w:rFonts w:cs="Simplified Arabic"/>
          <w:sz w:val="28"/>
          <w:szCs w:val="28"/>
        </w:rPr>
      </w:pPr>
      <w:r w:rsidRPr="00456F37">
        <w:rPr>
          <w:rFonts w:cs="Simplified Arabic" w:hint="cs"/>
          <w:sz w:val="28"/>
          <w:szCs w:val="28"/>
          <w:rtl/>
        </w:rPr>
        <w:t>إن المعاملات موضوع ميزان المدفوعات تعتبر المحدد و</w:t>
      </w:r>
      <w:r w:rsidR="00456F37">
        <w:rPr>
          <w:rFonts w:cs="Simplified Arabic" w:hint="cs"/>
          <w:sz w:val="28"/>
          <w:szCs w:val="28"/>
          <w:rtl/>
        </w:rPr>
        <w:t xml:space="preserve">المرآة </w:t>
      </w:r>
      <w:r w:rsidRPr="00456F37">
        <w:rPr>
          <w:rFonts w:cs="Simplified Arabic" w:hint="cs"/>
          <w:sz w:val="28"/>
          <w:szCs w:val="28"/>
          <w:rtl/>
        </w:rPr>
        <w:t>العاكس</w:t>
      </w:r>
      <w:r w:rsidR="00456F37">
        <w:rPr>
          <w:rFonts w:cs="Simplified Arabic" w:hint="cs"/>
          <w:sz w:val="28"/>
          <w:szCs w:val="28"/>
          <w:rtl/>
        </w:rPr>
        <w:t>ة</w:t>
      </w:r>
      <w:r w:rsidRPr="00456F37">
        <w:rPr>
          <w:rFonts w:cs="Simplified Arabic" w:hint="cs"/>
          <w:sz w:val="28"/>
          <w:szCs w:val="28"/>
          <w:rtl/>
        </w:rPr>
        <w:t xml:space="preserve"> لدرجة اندماج الاقتصاد الوطني مع بقية العالم وعليه فهي تقيس الموقف الدولي لأي دولة؛</w:t>
      </w:r>
    </w:p>
    <w:p w:rsidR="00F97C18" w:rsidRPr="00456F37" w:rsidRDefault="00F97C18" w:rsidP="00456F37">
      <w:pPr>
        <w:pStyle w:val="Paragraphedeliste"/>
        <w:numPr>
          <w:ilvl w:val="0"/>
          <w:numId w:val="11"/>
        </w:numPr>
        <w:bidi/>
        <w:jc w:val="both"/>
        <w:rPr>
          <w:rFonts w:cs="Simplified Arabic"/>
          <w:sz w:val="28"/>
          <w:szCs w:val="28"/>
        </w:rPr>
      </w:pPr>
      <w:r w:rsidRPr="00456F37">
        <w:rPr>
          <w:rFonts w:cs="Simplified Arabic" w:hint="cs"/>
          <w:sz w:val="28"/>
          <w:szCs w:val="28"/>
          <w:rtl/>
        </w:rPr>
        <w:t>يعتبر أداة تحليلية لمعرفة طبيعة أداء الاقتصاد الوطني في تعامله مع الدول الأخرى؛</w:t>
      </w:r>
    </w:p>
    <w:p w:rsidR="005B7863" w:rsidRPr="00456F37" w:rsidRDefault="005B7863" w:rsidP="00456F37">
      <w:pPr>
        <w:pStyle w:val="Paragraphedeliste"/>
        <w:numPr>
          <w:ilvl w:val="0"/>
          <w:numId w:val="11"/>
        </w:numPr>
        <w:bidi/>
        <w:jc w:val="both"/>
        <w:rPr>
          <w:rFonts w:cs="Simplified Arabic"/>
          <w:sz w:val="28"/>
          <w:szCs w:val="28"/>
          <w:rtl/>
        </w:rPr>
      </w:pPr>
      <w:r w:rsidRPr="00456F37">
        <w:rPr>
          <w:rFonts w:cs="Simplified Arabic" w:hint="cs"/>
          <w:sz w:val="28"/>
          <w:szCs w:val="28"/>
          <w:rtl/>
        </w:rPr>
        <w:t>يساعد على التنبؤ بتطور أسعار الصرف؛</w:t>
      </w:r>
    </w:p>
    <w:p w:rsidR="0041124F" w:rsidRPr="00456F37" w:rsidRDefault="008D72F3" w:rsidP="00456F37">
      <w:pPr>
        <w:pStyle w:val="Paragraphedeliste"/>
        <w:numPr>
          <w:ilvl w:val="0"/>
          <w:numId w:val="11"/>
        </w:numPr>
        <w:bidi/>
        <w:jc w:val="both"/>
        <w:rPr>
          <w:rFonts w:cs="Simplified Arabic"/>
          <w:sz w:val="28"/>
          <w:szCs w:val="28"/>
        </w:rPr>
      </w:pPr>
      <w:r w:rsidRPr="00456F37">
        <w:rPr>
          <w:rFonts w:cs="Simplified Arabic" w:hint="cs"/>
          <w:sz w:val="28"/>
          <w:szCs w:val="28"/>
          <w:rtl/>
        </w:rPr>
        <w:t xml:space="preserve">كما يطلب صندوق النقد الدولي </w:t>
      </w:r>
      <w:r w:rsidR="00C73DDE" w:rsidRPr="00F51620">
        <w:rPr>
          <w:rFonts w:asciiTheme="majorBidi" w:hAnsiTheme="majorBidi" w:cstheme="majorBidi"/>
          <w:sz w:val="28"/>
          <w:szCs w:val="28"/>
        </w:rPr>
        <w:t>FMI</w:t>
      </w:r>
      <w:r w:rsidRPr="00456F37">
        <w:rPr>
          <w:rFonts w:cs="Simplified Arabic" w:hint="cs"/>
          <w:sz w:val="28"/>
          <w:szCs w:val="28"/>
          <w:rtl/>
        </w:rPr>
        <w:t xml:space="preserve"> من جميع أعضائه تقديم موازين مدفوعاتها سنويا لأنه من أهم المؤشرات للحكم على المركز الخارجي لكل عضو من أعضاء الصندوق.</w:t>
      </w:r>
    </w:p>
    <w:p w:rsidR="005B7863" w:rsidRPr="00456F37" w:rsidRDefault="005B7863" w:rsidP="00456F37">
      <w:pPr>
        <w:pStyle w:val="Paragraphedeliste"/>
        <w:numPr>
          <w:ilvl w:val="0"/>
          <w:numId w:val="11"/>
        </w:numPr>
        <w:bidi/>
        <w:jc w:val="both"/>
        <w:rPr>
          <w:rFonts w:cs="Simplified Arabic"/>
          <w:sz w:val="32"/>
          <w:szCs w:val="32"/>
        </w:rPr>
      </w:pPr>
      <w:r w:rsidRPr="00456F37">
        <w:rPr>
          <w:rFonts w:cs="Simplified Arabic" w:hint="cs"/>
          <w:sz w:val="28"/>
          <w:szCs w:val="28"/>
          <w:rtl/>
        </w:rPr>
        <w:t>إن شمولية تصميم ميزان المدفوعات للمعاملات التجارية ولحركات رؤوس الأموال تجعل منه أداة هامة تساعد السلطات على تخطيط العلاقات الاقتصادية الخارجية للدولة كتخطيط التجارة الخارجية من الناحية السلعية والجغرافية أو عند تصميم السياسات المالية والنقدية؛ مما يقودنا إلى دراسة هيكل وأقسام ميزان المدفوعات.</w:t>
      </w:r>
      <w:r w:rsidRPr="00456F37">
        <w:rPr>
          <w:rFonts w:cs="Simplified Arabic" w:hint="cs"/>
          <w:sz w:val="32"/>
          <w:szCs w:val="32"/>
          <w:rtl/>
        </w:rPr>
        <w:t xml:space="preserve">   </w:t>
      </w:r>
    </w:p>
    <w:p w:rsidR="00035344" w:rsidRPr="00035344" w:rsidRDefault="00035344" w:rsidP="00035344">
      <w:pPr>
        <w:bidi/>
        <w:ind w:left="360"/>
        <w:jc w:val="both"/>
        <w:rPr>
          <w:rFonts w:cs="Simplified Arabic"/>
          <w:b/>
          <w:bCs/>
          <w:sz w:val="32"/>
          <w:szCs w:val="32"/>
          <w:rtl/>
        </w:rPr>
      </w:pPr>
      <w:r w:rsidRPr="00035344">
        <w:rPr>
          <w:rFonts w:cs="Simplified Arabic" w:hint="cs"/>
          <w:b/>
          <w:bCs/>
          <w:sz w:val="32"/>
          <w:szCs w:val="32"/>
          <w:rtl/>
        </w:rPr>
        <w:t>المبحث</w:t>
      </w:r>
      <w:r w:rsidRPr="00035344">
        <w:rPr>
          <w:rFonts w:ascii="Arabic Typesetting" w:hAnsi="Arabic Typesetting" w:cs="Arabic Typesetting" w:hint="cs"/>
          <w:b/>
          <w:bCs/>
          <w:sz w:val="32"/>
          <w:szCs w:val="32"/>
          <w:rtl/>
          <w:lang w:bidi="ar-DZ"/>
        </w:rPr>
        <w:t xml:space="preserve"> </w:t>
      </w:r>
      <w:r w:rsidRPr="00035344">
        <w:rPr>
          <w:rFonts w:cs="Simplified Arabic" w:hint="cs"/>
          <w:b/>
          <w:bCs/>
          <w:sz w:val="32"/>
          <w:szCs w:val="32"/>
          <w:rtl/>
        </w:rPr>
        <w:t xml:space="preserve">الثاني:  </w:t>
      </w:r>
      <w:r>
        <w:rPr>
          <w:rFonts w:cs="Simplified Arabic" w:hint="cs"/>
          <w:b/>
          <w:bCs/>
          <w:sz w:val="32"/>
          <w:szCs w:val="32"/>
          <w:rtl/>
        </w:rPr>
        <w:t>هيكل</w:t>
      </w:r>
      <w:r w:rsidRPr="00035344">
        <w:rPr>
          <w:rFonts w:cs="Simplified Arabic" w:hint="cs"/>
          <w:b/>
          <w:bCs/>
          <w:sz w:val="32"/>
          <w:szCs w:val="32"/>
          <w:rtl/>
        </w:rPr>
        <w:t xml:space="preserve"> ميزان المدفوعات</w:t>
      </w:r>
      <w:r>
        <w:rPr>
          <w:rFonts w:cs="Simplified Arabic" w:hint="cs"/>
          <w:b/>
          <w:bCs/>
          <w:sz w:val="32"/>
          <w:szCs w:val="32"/>
          <w:rtl/>
        </w:rPr>
        <w:t xml:space="preserve"> (أقسامه)</w:t>
      </w:r>
    </w:p>
    <w:p w:rsidR="00035344" w:rsidRPr="00532F8A" w:rsidRDefault="002A3801" w:rsidP="00352E0E">
      <w:pPr>
        <w:bidi/>
        <w:jc w:val="both"/>
        <w:rPr>
          <w:rFonts w:ascii="Simplified Arabic" w:hAnsi="Simplified Arabic" w:cs="Simplified Arabic"/>
          <w:sz w:val="28"/>
          <w:szCs w:val="28"/>
          <w:rtl/>
        </w:rPr>
      </w:pPr>
      <w:r w:rsidRPr="00532F8A">
        <w:rPr>
          <w:rFonts w:ascii="Simplified Arabic" w:hAnsi="Simplified Arabic" w:cs="Simplified Arabic"/>
          <w:sz w:val="28"/>
          <w:szCs w:val="28"/>
          <w:rtl/>
        </w:rPr>
        <w:t>عموما يشمل ميزان المدفوعات الحسابات التالية:</w:t>
      </w:r>
    </w:p>
    <w:p w:rsidR="002A3801" w:rsidRPr="00532F8A" w:rsidRDefault="002A3801" w:rsidP="00352E0E">
      <w:pPr>
        <w:bidi/>
        <w:jc w:val="both"/>
        <w:rPr>
          <w:rFonts w:ascii="Simplified Arabic" w:hAnsi="Simplified Arabic" w:cs="Simplified Arabic"/>
          <w:sz w:val="28"/>
          <w:szCs w:val="28"/>
          <w:rtl/>
        </w:rPr>
      </w:pPr>
      <w:r w:rsidRPr="00532F8A">
        <w:rPr>
          <w:rFonts w:ascii="Simplified Arabic" w:hAnsi="Simplified Arabic" w:cs="Simplified Arabic"/>
          <w:sz w:val="28"/>
          <w:szCs w:val="28"/>
          <w:rtl/>
        </w:rPr>
        <w:t xml:space="preserve">أولا: الحساب الجاري </w:t>
      </w:r>
      <w:r w:rsidRPr="00F51620">
        <w:rPr>
          <w:rFonts w:asciiTheme="majorBidi" w:hAnsiTheme="majorBidi" w:cstheme="majorBidi"/>
          <w:sz w:val="28"/>
          <w:szCs w:val="28"/>
        </w:rPr>
        <w:t>Current Account</w:t>
      </w:r>
      <w:r w:rsidRPr="00532F8A">
        <w:rPr>
          <w:rFonts w:ascii="Simplified Arabic" w:hAnsi="Simplified Arabic" w:cs="Simplified Arabic"/>
          <w:sz w:val="28"/>
          <w:szCs w:val="28"/>
          <w:rtl/>
        </w:rPr>
        <w:t xml:space="preserve">: تسجل فيه كل المعاملات الجارية </w:t>
      </w:r>
    </w:p>
    <w:p w:rsidR="002A3801" w:rsidRPr="00532F8A" w:rsidRDefault="002A3801" w:rsidP="00352E0E">
      <w:pPr>
        <w:bidi/>
        <w:jc w:val="both"/>
        <w:rPr>
          <w:rFonts w:ascii="Simplified Arabic" w:hAnsi="Simplified Arabic" w:cs="Simplified Arabic"/>
          <w:sz w:val="28"/>
          <w:szCs w:val="28"/>
          <w:rtl/>
        </w:rPr>
      </w:pPr>
      <w:r w:rsidRPr="00532F8A">
        <w:rPr>
          <w:rFonts w:ascii="Simplified Arabic" w:hAnsi="Simplified Arabic" w:cs="Simplified Arabic"/>
          <w:sz w:val="28"/>
          <w:szCs w:val="28"/>
          <w:rtl/>
        </w:rPr>
        <w:t>ثانيا: حساب رأس المال</w:t>
      </w:r>
      <w:r w:rsidRPr="00F51620">
        <w:rPr>
          <w:rFonts w:asciiTheme="majorBidi" w:hAnsiTheme="majorBidi" w:cstheme="majorBidi"/>
          <w:sz w:val="28"/>
          <w:szCs w:val="28"/>
          <w:rtl/>
        </w:rPr>
        <w:t xml:space="preserve"> </w:t>
      </w:r>
      <w:r w:rsidRPr="00F51620">
        <w:rPr>
          <w:rFonts w:asciiTheme="majorBidi" w:hAnsiTheme="majorBidi" w:cstheme="majorBidi"/>
          <w:sz w:val="28"/>
          <w:szCs w:val="28"/>
        </w:rPr>
        <w:t>Capital Accoun</w:t>
      </w:r>
      <w:r w:rsidRPr="00532F8A">
        <w:rPr>
          <w:rFonts w:ascii="Simplified Arabic" w:hAnsi="Simplified Arabic" w:cs="Simplified Arabic"/>
          <w:sz w:val="28"/>
          <w:szCs w:val="28"/>
        </w:rPr>
        <w:t>t</w:t>
      </w:r>
      <w:r w:rsidRPr="00532F8A">
        <w:rPr>
          <w:rFonts w:ascii="Simplified Arabic" w:hAnsi="Simplified Arabic" w:cs="Simplified Arabic"/>
          <w:sz w:val="28"/>
          <w:szCs w:val="28"/>
          <w:rtl/>
        </w:rPr>
        <w:t xml:space="preserve">: تسجل فيه المعاملات الرأسمالية </w:t>
      </w:r>
    </w:p>
    <w:p w:rsidR="002A3801" w:rsidRDefault="002A3801" w:rsidP="00352E0E">
      <w:pPr>
        <w:bidi/>
        <w:jc w:val="both"/>
        <w:rPr>
          <w:rFonts w:cs="Simplified Arabic"/>
          <w:sz w:val="32"/>
          <w:szCs w:val="32"/>
        </w:rPr>
      </w:pPr>
      <w:r w:rsidRPr="00532F8A">
        <w:rPr>
          <w:rFonts w:ascii="Simplified Arabic" w:hAnsi="Simplified Arabic" w:cs="Simplified Arabic"/>
          <w:sz w:val="28"/>
          <w:szCs w:val="28"/>
          <w:rtl/>
        </w:rPr>
        <w:t xml:space="preserve">ثالثا: صافي الاحتياطيات الدولية من الذهب النقدي والأصول السائلة </w:t>
      </w:r>
      <w:r w:rsidRPr="00F51620">
        <w:rPr>
          <w:rFonts w:asciiTheme="majorBidi" w:hAnsiTheme="majorBidi" w:cstheme="majorBidi"/>
          <w:sz w:val="28"/>
          <w:szCs w:val="28"/>
        </w:rPr>
        <w:t>Net International Reserves of Monetary Gold and Liquid Assets</w:t>
      </w:r>
      <w:r w:rsidRPr="00532F8A">
        <w:rPr>
          <w:rFonts w:ascii="Simplified Arabic" w:hAnsi="Simplified Arabic" w:cs="Simplified Arabic"/>
          <w:sz w:val="28"/>
          <w:szCs w:val="28"/>
          <w:rtl/>
        </w:rPr>
        <w:t>: مخصص للاحتياطيات الدولية من الذهب وغيره</w:t>
      </w:r>
    </w:p>
    <w:p w:rsidR="002A3801" w:rsidRDefault="002A3801">
      <w:pPr>
        <w:rPr>
          <w:rFonts w:cs="Simplified Arabic"/>
          <w:sz w:val="28"/>
          <w:szCs w:val="28"/>
          <w:rtl/>
          <w:lang w:bidi="ar-DZ"/>
        </w:rPr>
      </w:pPr>
      <w:r>
        <w:rPr>
          <w:rFonts w:cs="Simplified Arabic"/>
          <w:sz w:val="28"/>
          <w:szCs w:val="28"/>
          <w:rtl/>
          <w:lang w:bidi="ar-DZ"/>
        </w:rPr>
        <w:br w:type="page"/>
      </w:r>
    </w:p>
    <w:p w:rsidR="002A3801" w:rsidRPr="00035344" w:rsidRDefault="002A3801" w:rsidP="002A3801">
      <w:pPr>
        <w:bidi/>
        <w:ind w:left="360"/>
        <w:jc w:val="both"/>
        <w:rPr>
          <w:rFonts w:cs="Simplified Arabic"/>
          <w:sz w:val="28"/>
          <w:szCs w:val="28"/>
          <w:rtl/>
          <w:lang w:bidi="ar-DZ"/>
        </w:rPr>
      </w:pPr>
    </w:p>
    <w:p w:rsidR="00F940D1" w:rsidRDefault="002A3801" w:rsidP="002A3801">
      <w:pPr>
        <w:bidi/>
        <w:jc w:val="both"/>
        <w:rPr>
          <w:rFonts w:cs="Simplified Arabic"/>
          <w:sz w:val="28"/>
          <w:szCs w:val="28"/>
          <w:rtl/>
        </w:rPr>
      </w:pPr>
      <w:r w:rsidRPr="00352E0E">
        <w:rPr>
          <w:rFonts w:cs="Simplified Arabic" w:hint="cs"/>
          <w:b/>
          <w:bCs/>
          <w:sz w:val="32"/>
          <w:szCs w:val="32"/>
          <w:rtl/>
        </w:rPr>
        <w:t xml:space="preserve">أولا: الحساب الجاري </w:t>
      </w:r>
      <w:r w:rsidRPr="00F51620">
        <w:rPr>
          <w:rFonts w:asciiTheme="majorBidi" w:hAnsiTheme="majorBidi" w:cstheme="majorBidi"/>
          <w:sz w:val="28"/>
          <w:szCs w:val="28"/>
        </w:rPr>
        <w:t>Current Account</w:t>
      </w:r>
    </w:p>
    <w:p w:rsidR="00F940D1" w:rsidRDefault="002A3801" w:rsidP="002A3801">
      <w:pPr>
        <w:bidi/>
        <w:jc w:val="both"/>
        <w:rPr>
          <w:rFonts w:cs="Simplified Arabic"/>
          <w:sz w:val="28"/>
          <w:szCs w:val="28"/>
          <w:rtl/>
        </w:rPr>
      </w:pPr>
      <w:r>
        <w:rPr>
          <w:rFonts w:ascii="Arabic Typesetting" w:hAnsi="Arabic Typesetting" w:cs="Arabic Typesetting" w:hint="cs"/>
          <w:b/>
          <w:bCs/>
          <w:sz w:val="32"/>
          <w:szCs w:val="32"/>
          <w:rtl/>
          <w:lang w:bidi="ar-DZ"/>
        </w:rPr>
        <w:tab/>
      </w:r>
      <w:r w:rsidRPr="00352E0E">
        <w:rPr>
          <w:rFonts w:cs="Simplified Arabic" w:hint="cs"/>
          <w:sz w:val="28"/>
          <w:szCs w:val="28"/>
          <w:rtl/>
        </w:rPr>
        <w:t>ويضم الميزان التجاري، المعاملات غير المنظورة، عوائد الاستثمارات، والمعاملات من طرف واحد</w:t>
      </w:r>
      <w:r w:rsidR="00352E0E">
        <w:rPr>
          <w:rFonts w:cs="Simplified Arabic" w:hint="cs"/>
          <w:sz w:val="28"/>
          <w:szCs w:val="28"/>
          <w:rtl/>
        </w:rPr>
        <w:t>.</w:t>
      </w:r>
    </w:p>
    <w:p w:rsidR="00871E89" w:rsidRDefault="00352E0E" w:rsidP="00352E0E">
      <w:pPr>
        <w:pStyle w:val="Paragraphedeliste"/>
        <w:numPr>
          <w:ilvl w:val="0"/>
          <w:numId w:val="4"/>
        </w:numPr>
        <w:bidi/>
        <w:jc w:val="both"/>
        <w:rPr>
          <w:rFonts w:cs="Simplified Arabic"/>
          <w:sz w:val="28"/>
          <w:szCs w:val="28"/>
        </w:rPr>
      </w:pPr>
      <w:r w:rsidRPr="00352E0E">
        <w:rPr>
          <w:rFonts w:cs="Simplified Arabic" w:hint="cs"/>
          <w:b/>
          <w:bCs/>
          <w:sz w:val="28"/>
          <w:szCs w:val="28"/>
          <w:rtl/>
        </w:rPr>
        <w:t>الميزان التجاري</w:t>
      </w:r>
      <w:r>
        <w:rPr>
          <w:rFonts w:cs="Simplified Arabic" w:hint="cs"/>
          <w:sz w:val="28"/>
          <w:szCs w:val="28"/>
          <w:rtl/>
        </w:rPr>
        <w:t>: مخصص للتجارة في السلع فقط، أي</w:t>
      </w:r>
      <w:r w:rsidR="00871E89">
        <w:rPr>
          <w:rFonts w:cs="Simplified Arabic" w:hint="cs"/>
          <w:sz w:val="28"/>
          <w:szCs w:val="28"/>
          <w:rtl/>
        </w:rPr>
        <w:t>:</w:t>
      </w:r>
    </w:p>
    <w:p w:rsidR="00871E89" w:rsidRDefault="00352E0E" w:rsidP="00871E89">
      <w:pPr>
        <w:pStyle w:val="Paragraphedeliste"/>
        <w:numPr>
          <w:ilvl w:val="0"/>
          <w:numId w:val="5"/>
        </w:numPr>
        <w:bidi/>
        <w:jc w:val="both"/>
        <w:rPr>
          <w:rFonts w:cs="Simplified Arabic"/>
          <w:sz w:val="28"/>
          <w:szCs w:val="28"/>
        </w:rPr>
      </w:pPr>
      <w:r w:rsidRPr="00871E89">
        <w:rPr>
          <w:rFonts w:cs="Simplified Arabic" w:hint="cs"/>
          <w:sz w:val="28"/>
          <w:szCs w:val="28"/>
          <w:rtl/>
        </w:rPr>
        <w:t xml:space="preserve">الصادرات المنظورة والواردات المنظورة، </w:t>
      </w:r>
    </w:p>
    <w:p w:rsidR="00352E0E" w:rsidRPr="00871E89" w:rsidRDefault="00352E0E" w:rsidP="00871E89">
      <w:pPr>
        <w:bidi/>
        <w:ind w:left="360" w:firstLine="348"/>
        <w:jc w:val="both"/>
        <w:rPr>
          <w:rFonts w:cs="Simplified Arabic"/>
          <w:sz w:val="28"/>
          <w:szCs w:val="28"/>
        </w:rPr>
      </w:pPr>
      <w:r w:rsidRPr="00871E89">
        <w:rPr>
          <w:rFonts w:cs="Simplified Arabic" w:hint="cs"/>
          <w:sz w:val="28"/>
          <w:szCs w:val="28"/>
          <w:rtl/>
        </w:rPr>
        <w:t>ويقصد بكلمة المنظورة هنا كل سلعة لها كيان مادي مثل السيارات وأدوات منزلية... في هذا القسم</w:t>
      </w:r>
      <w:r w:rsidR="00871E89">
        <w:rPr>
          <w:rFonts w:cs="Simplified Arabic" w:hint="cs"/>
          <w:sz w:val="28"/>
          <w:szCs w:val="28"/>
          <w:rtl/>
        </w:rPr>
        <w:t>،</w:t>
      </w:r>
      <w:r w:rsidRPr="00871E89">
        <w:rPr>
          <w:rFonts w:cs="Simplified Arabic" w:hint="cs"/>
          <w:sz w:val="28"/>
          <w:szCs w:val="28"/>
          <w:rtl/>
        </w:rPr>
        <w:t xml:space="preserve"> نسجل كل حركة السلعة سواء في التصدير </w:t>
      </w:r>
      <w:r w:rsidR="00EE149F" w:rsidRPr="00871E89">
        <w:rPr>
          <w:rFonts w:cs="Simplified Arabic" w:hint="cs"/>
          <w:sz w:val="28"/>
          <w:szCs w:val="28"/>
          <w:rtl/>
        </w:rPr>
        <w:t>إلى</w:t>
      </w:r>
      <w:r w:rsidRPr="00871E89">
        <w:rPr>
          <w:rFonts w:cs="Simplified Arabic" w:hint="cs"/>
          <w:sz w:val="28"/>
          <w:szCs w:val="28"/>
          <w:rtl/>
        </w:rPr>
        <w:t xml:space="preserve"> الخارج أو الاستيراد من الخارج. على سبيل المثال في دولة ما في عام ما هناك صادرات سلعية بقيمة 30 بليون دولار وهناك واردات سلعية بقيمة 20 بليون دولار، </w:t>
      </w:r>
      <w:r w:rsidR="00EE149F" w:rsidRPr="00871E89">
        <w:rPr>
          <w:rFonts w:cs="Simplified Arabic" w:hint="cs"/>
          <w:sz w:val="28"/>
          <w:szCs w:val="28"/>
          <w:rtl/>
        </w:rPr>
        <w:t>إذن</w:t>
      </w:r>
      <w:r w:rsidRPr="00871E89">
        <w:rPr>
          <w:rFonts w:cs="Simplified Arabic" w:hint="cs"/>
          <w:sz w:val="28"/>
          <w:szCs w:val="28"/>
          <w:rtl/>
        </w:rPr>
        <w:t xml:space="preserve"> هناك 10 بليون دولار كرصيد دائن للميزان التجاري</w:t>
      </w:r>
      <w:r w:rsidR="00EE149F" w:rsidRPr="00871E89">
        <w:rPr>
          <w:rFonts w:cs="Simplified Arabic" w:hint="cs"/>
          <w:sz w:val="28"/>
          <w:szCs w:val="28"/>
          <w:rtl/>
        </w:rPr>
        <w:t xml:space="preserve"> أي هناك فائض في الميزان التجاري. والعكس، إذا كان الرصيد سالب أي الواردات أكبر من الصادرات، فنسجل هناك عجز في الميزان التجاري.</w:t>
      </w:r>
    </w:p>
    <w:p w:rsidR="00871E89" w:rsidRDefault="002C2DB7" w:rsidP="00620287">
      <w:pPr>
        <w:pStyle w:val="Paragraphedeliste"/>
        <w:numPr>
          <w:ilvl w:val="0"/>
          <w:numId w:val="4"/>
        </w:numPr>
        <w:bidi/>
        <w:jc w:val="both"/>
        <w:rPr>
          <w:rFonts w:cs="Simplified Arabic"/>
          <w:sz w:val="28"/>
          <w:szCs w:val="28"/>
        </w:rPr>
      </w:pPr>
      <w:r w:rsidRPr="002C2DB7">
        <w:rPr>
          <w:rFonts w:cs="Simplified Arabic" w:hint="cs"/>
          <w:b/>
          <w:bCs/>
          <w:sz w:val="28"/>
          <w:szCs w:val="28"/>
          <w:rtl/>
        </w:rPr>
        <w:t>المعاملات غير المنظورة</w:t>
      </w:r>
      <w:r>
        <w:rPr>
          <w:rFonts w:cs="Simplified Arabic" w:hint="cs"/>
          <w:sz w:val="28"/>
          <w:szCs w:val="28"/>
          <w:rtl/>
        </w:rPr>
        <w:t>: تشير المعاملات الغير المنظورة إلى كل الخدمات. وكل مقبوضات أو مدفوعات مقابل خدمات تسجل في هذا القسم</w:t>
      </w:r>
      <w:r w:rsidR="00A649E9">
        <w:rPr>
          <w:rFonts w:cs="Simplified Arabic" w:hint="cs"/>
          <w:sz w:val="28"/>
          <w:szCs w:val="28"/>
          <w:rtl/>
        </w:rPr>
        <w:t>. ف</w:t>
      </w:r>
      <w:r w:rsidR="00871E89">
        <w:rPr>
          <w:rFonts w:cs="Simplified Arabic" w:hint="cs"/>
          <w:sz w:val="28"/>
          <w:szCs w:val="28"/>
          <w:rtl/>
        </w:rPr>
        <w:t xml:space="preserve">نميز </w:t>
      </w:r>
      <w:r w:rsidR="00A649E9">
        <w:rPr>
          <w:rFonts w:cs="Simplified Arabic" w:hint="cs"/>
          <w:sz w:val="28"/>
          <w:szCs w:val="28"/>
          <w:rtl/>
        </w:rPr>
        <w:t>مثلا</w:t>
      </w:r>
      <w:r w:rsidR="00871E89">
        <w:rPr>
          <w:rFonts w:cs="Simplified Arabic" w:hint="cs"/>
          <w:sz w:val="28"/>
          <w:szCs w:val="28"/>
          <w:rtl/>
        </w:rPr>
        <w:t>:</w:t>
      </w:r>
    </w:p>
    <w:p w:rsidR="00871E89" w:rsidRDefault="00A649E9" w:rsidP="00871E89">
      <w:pPr>
        <w:pStyle w:val="Paragraphedeliste"/>
        <w:numPr>
          <w:ilvl w:val="0"/>
          <w:numId w:val="5"/>
        </w:numPr>
        <w:bidi/>
        <w:jc w:val="both"/>
        <w:rPr>
          <w:rFonts w:cs="Simplified Arabic"/>
          <w:sz w:val="28"/>
          <w:szCs w:val="28"/>
        </w:rPr>
      </w:pPr>
      <w:r w:rsidRPr="00871E89">
        <w:rPr>
          <w:rFonts w:cs="Simplified Arabic" w:hint="cs"/>
          <w:b/>
          <w:bCs/>
          <w:sz w:val="28"/>
          <w:szCs w:val="28"/>
          <w:rtl/>
        </w:rPr>
        <w:t>إنفاق السياح في الخارج</w:t>
      </w:r>
      <w:r w:rsidRPr="00871E89">
        <w:rPr>
          <w:rFonts w:cs="Simplified Arabic" w:hint="cs"/>
          <w:sz w:val="28"/>
          <w:szCs w:val="28"/>
          <w:rtl/>
        </w:rPr>
        <w:t xml:space="preserve"> </w:t>
      </w:r>
      <w:r w:rsidR="00620287" w:rsidRPr="00871E89">
        <w:rPr>
          <w:rFonts w:cs="Simplified Arabic" w:hint="cs"/>
          <w:sz w:val="28"/>
          <w:szCs w:val="28"/>
          <w:rtl/>
        </w:rPr>
        <w:t xml:space="preserve">، </w:t>
      </w:r>
    </w:p>
    <w:p w:rsidR="00871E89" w:rsidRPr="00871E89" w:rsidRDefault="00620287" w:rsidP="00871E89">
      <w:pPr>
        <w:pStyle w:val="Paragraphedeliste"/>
        <w:numPr>
          <w:ilvl w:val="0"/>
          <w:numId w:val="5"/>
        </w:numPr>
        <w:bidi/>
        <w:jc w:val="both"/>
        <w:rPr>
          <w:rFonts w:cs="Simplified Arabic"/>
          <w:sz w:val="28"/>
          <w:szCs w:val="28"/>
        </w:rPr>
      </w:pPr>
      <w:r w:rsidRPr="00871E89">
        <w:rPr>
          <w:rFonts w:cs="Simplified Arabic" w:hint="cs"/>
          <w:b/>
          <w:bCs/>
          <w:sz w:val="28"/>
          <w:szCs w:val="28"/>
          <w:rtl/>
        </w:rPr>
        <w:t xml:space="preserve">نفقات التعليم والعلاج في الخارج، </w:t>
      </w:r>
    </w:p>
    <w:p w:rsidR="00871E89" w:rsidRPr="00871E89" w:rsidRDefault="00620287" w:rsidP="00871E89">
      <w:pPr>
        <w:pStyle w:val="Paragraphedeliste"/>
        <w:numPr>
          <w:ilvl w:val="0"/>
          <w:numId w:val="5"/>
        </w:numPr>
        <w:bidi/>
        <w:jc w:val="both"/>
        <w:rPr>
          <w:rFonts w:cs="Simplified Arabic"/>
          <w:sz w:val="28"/>
          <w:szCs w:val="28"/>
        </w:rPr>
      </w:pPr>
      <w:r w:rsidRPr="00871E89">
        <w:rPr>
          <w:rFonts w:cs="Simplified Arabic" w:hint="cs"/>
          <w:b/>
          <w:bCs/>
          <w:sz w:val="28"/>
          <w:szCs w:val="28"/>
          <w:rtl/>
        </w:rPr>
        <w:t xml:space="preserve">خدمات نقل الركاب والبضائع، </w:t>
      </w:r>
    </w:p>
    <w:p w:rsidR="00871E89" w:rsidRPr="00871E89" w:rsidRDefault="00620287" w:rsidP="00871E89">
      <w:pPr>
        <w:pStyle w:val="Paragraphedeliste"/>
        <w:numPr>
          <w:ilvl w:val="0"/>
          <w:numId w:val="5"/>
        </w:numPr>
        <w:bidi/>
        <w:jc w:val="both"/>
        <w:rPr>
          <w:rFonts w:cs="Simplified Arabic"/>
          <w:sz w:val="28"/>
          <w:szCs w:val="28"/>
        </w:rPr>
      </w:pPr>
      <w:r w:rsidRPr="00871E89">
        <w:rPr>
          <w:rFonts w:cs="Simplified Arabic" w:hint="cs"/>
          <w:b/>
          <w:bCs/>
          <w:sz w:val="28"/>
          <w:szCs w:val="28"/>
          <w:rtl/>
        </w:rPr>
        <w:t xml:space="preserve">خدمات المصارف وشركات التأمين، </w:t>
      </w:r>
    </w:p>
    <w:p w:rsidR="00871E89" w:rsidRPr="00871E89" w:rsidRDefault="00BD32E7" w:rsidP="00871E89">
      <w:pPr>
        <w:pStyle w:val="Paragraphedeliste"/>
        <w:numPr>
          <w:ilvl w:val="0"/>
          <w:numId w:val="5"/>
        </w:numPr>
        <w:bidi/>
        <w:jc w:val="both"/>
        <w:rPr>
          <w:rFonts w:cs="Simplified Arabic"/>
          <w:sz w:val="28"/>
          <w:szCs w:val="28"/>
        </w:rPr>
      </w:pPr>
      <w:r w:rsidRPr="00871E89">
        <w:rPr>
          <w:rFonts w:cs="Simplified Arabic" w:hint="cs"/>
          <w:b/>
          <w:bCs/>
          <w:sz w:val="28"/>
          <w:szCs w:val="28"/>
          <w:rtl/>
        </w:rPr>
        <w:t>تحويلات العاملين في الخارج</w:t>
      </w:r>
      <w:r w:rsidR="00871E89">
        <w:rPr>
          <w:rFonts w:cs="Simplified Arabic" w:hint="cs"/>
          <w:b/>
          <w:bCs/>
          <w:sz w:val="28"/>
          <w:szCs w:val="28"/>
          <w:rtl/>
        </w:rPr>
        <w:t>،</w:t>
      </w:r>
    </w:p>
    <w:p w:rsidR="00B55399" w:rsidRDefault="00BD32E7" w:rsidP="00871E89">
      <w:pPr>
        <w:bidi/>
        <w:ind w:left="360" w:firstLine="348"/>
        <w:jc w:val="both"/>
        <w:rPr>
          <w:rFonts w:cs="Simplified Arabic"/>
          <w:sz w:val="28"/>
          <w:szCs w:val="28"/>
          <w:rtl/>
        </w:rPr>
      </w:pPr>
      <w:r w:rsidRPr="00871E89">
        <w:rPr>
          <w:rFonts w:cs="Simplified Arabic" w:hint="cs"/>
          <w:sz w:val="28"/>
          <w:szCs w:val="28"/>
          <w:rtl/>
        </w:rPr>
        <w:t xml:space="preserve"> </w:t>
      </w:r>
      <w:r w:rsidR="00620287" w:rsidRPr="00871E89">
        <w:rPr>
          <w:rFonts w:cs="Simplified Arabic" w:hint="cs"/>
          <w:sz w:val="28"/>
          <w:szCs w:val="28"/>
          <w:rtl/>
        </w:rPr>
        <w:t xml:space="preserve">تسجل المعاملة في الجانب الدائن أو الجانب المدين بحسب طبيعتها أي إذا ترتب عليها دخول أموال </w:t>
      </w:r>
      <w:r w:rsidRPr="00871E89">
        <w:rPr>
          <w:rFonts w:cs="Simplified Arabic" w:hint="cs"/>
          <w:sz w:val="28"/>
          <w:szCs w:val="28"/>
          <w:rtl/>
        </w:rPr>
        <w:t>إلى</w:t>
      </w:r>
      <w:r w:rsidR="00620287" w:rsidRPr="00871E89">
        <w:rPr>
          <w:rFonts w:cs="Simplified Arabic" w:hint="cs"/>
          <w:sz w:val="28"/>
          <w:szCs w:val="28"/>
          <w:rtl/>
        </w:rPr>
        <w:t xml:space="preserve"> الدولة تسجل في الجانب الدائن </w:t>
      </w:r>
      <w:r w:rsidRPr="00871E89">
        <w:rPr>
          <w:rFonts w:cs="Simplified Arabic" w:hint="cs"/>
          <w:sz w:val="28"/>
          <w:szCs w:val="28"/>
          <w:rtl/>
        </w:rPr>
        <w:t>وإذا</w:t>
      </w:r>
      <w:r w:rsidR="00620287" w:rsidRPr="00871E89">
        <w:rPr>
          <w:rFonts w:cs="Simplified Arabic" w:hint="cs"/>
          <w:sz w:val="28"/>
          <w:szCs w:val="28"/>
          <w:rtl/>
        </w:rPr>
        <w:t xml:space="preserve"> ترتب عليها خروج أموال من الدولة تسجل في الجانب المدين</w:t>
      </w:r>
      <w:r w:rsidR="007A2418" w:rsidRPr="00871E89">
        <w:rPr>
          <w:rFonts w:cs="Simplified Arabic" w:hint="cs"/>
          <w:sz w:val="28"/>
          <w:szCs w:val="28"/>
          <w:rtl/>
        </w:rPr>
        <w:t>.</w:t>
      </w:r>
    </w:p>
    <w:p w:rsidR="00B55399" w:rsidRDefault="00B55399">
      <w:pPr>
        <w:rPr>
          <w:rFonts w:cs="Simplified Arabic"/>
          <w:sz w:val="28"/>
          <w:szCs w:val="28"/>
          <w:rtl/>
        </w:rPr>
      </w:pPr>
      <w:r>
        <w:rPr>
          <w:rFonts w:cs="Simplified Arabic"/>
          <w:sz w:val="28"/>
          <w:szCs w:val="28"/>
          <w:rtl/>
        </w:rPr>
        <w:br w:type="page"/>
      </w:r>
    </w:p>
    <w:p w:rsidR="002C2DB7" w:rsidRPr="00871E89" w:rsidRDefault="002C2DB7" w:rsidP="00871E89">
      <w:pPr>
        <w:bidi/>
        <w:ind w:left="360" w:firstLine="348"/>
        <w:jc w:val="both"/>
        <w:rPr>
          <w:rFonts w:cs="Simplified Arabic"/>
          <w:sz w:val="28"/>
          <w:szCs w:val="28"/>
        </w:rPr>
      </w:pPr>
    </w:p>
    <w:p w:rsidR="00E95507" w:rsidRDefault="007A2418" w:rsidP="008F3797">
      <w:pPr>
        <w:pStyle w:val="Paragraphedeliste"/>
        <w:numPr>
          <w:ilvl w:val="0"/>
          <w:numId w:val="4"/>
        </w:numPr>
        <w:bidi/>
        <w:jc w:val="both"/>
        <w:rPr>
          <w:rFonts w:cs="Simplified Arabic"/>
          <w:sz w:val="28"/>
          <w:szCs w:val="28"/>
        </w:rPr>
      </w:pPr>
      <w:r w:rsidRPr="007A2418">
        <w:rPr>
          <w:rFonts w:cs="Simplified Arabic" w:hint="cs"/>
          <w:b/>
          <w:bCs/>
          <w:sz w:val="28"/>
          <w:szCs w:val="28"/>
          <w:rtl/>
        </w:rPr>
        <w:t>عوائد الاستثمارات</w:t>
      </w:r>
      <w:r>
        <w:rPr>
          <w:rFonts w:cs="Simplified Arabic" w:hint="cs"/>
          <w:sz w:val="28"/>
          <w:szCs w:val="28"/>
          <w:rtl/>
        </w:rPr>
        <w:t>: هنا تسجل</w:t>
      </w:r>
      <w:r w:rsidR="00E95507">
        <w:rPr>
          <w:rFonts w:cs="Simplified Arabic" w:hint="cs"/>
          <w:sz w:val="28"/>
          <w:szCs w:val="28"/>
          <w:rtl/>
        </w:rPr>
        <w:t>:</w:t>
      </w:r>
    </w:p>
    <w:p w:rsidR="00E95507" w:rsidRDefault="008F3797" w:rsidP="00E95507">
      <w:pPr>
        <w:pStyle w:val="Paragraphedeliste"/>
        <w:numPr>
          <w:ilvl w:val="0"/>
          <w:numId w:val="6"/>
        </w:numPr>
        <w:bidi/>
        <w:jc w:val="both"/>
        <w:rPr>
          <w:rFonts w:cs="Simplified Arabic"/>
          <w:sz w:val="28"/>
          <w:szCs w:val="28"/>
        </w:rPr>
      </w:pPr>
      <w:r w:rsidRPr="00E95507">
        <w:rPr>
          <w:rFonts w:cs="Simplified Arabic" w:hint="cs"/>
          <w:b/>
          <w:bCs/>
          <w:sz w:val="28"/>
          <w:szCs w:val="28"/>
          <w:rtl/>
        </w:rPr>
        <w:t>الإيرادات</w:t>
      </w:r>
      <w:r w:rsidR="007A2418" w:rsidRPr="00E95507">
        <w:rPr>
          <w:rFonts w:cs="Simplified Arabic" w:hint="cs"/>
          <w:b/>
          <w:bCs/>
          <w:sz w:val="28"/>
          <w:szCs w:val="28"/>
          <w:rtl/>
        </w:rPr>
        <w:t xml:space="preserve"> مقابل استثمارات وطنية في الخارج</w:t>
      </w:r>
      <w:r w:rsidR="007A2418" w:rsidRPr="00E95507">
        <w:rPr>
          <w:rFonts w:cs="Simplified Arabic" w:hint="cs"/>
          <w:sz w:val="28"/>
          <w:szCs w:val="28"/>
          <w:rtl/>
        </w:rPr>
        <w:t>، مثلا مواطنين جزائريين ذهبوا وأقاموا شركة في مصر</w:t>
      </w:r>
      <w:r w:rsidRPr="00E95507">
        <w:rPr>
          <w:rFonts w:cs="Simplified Arabic" w:hint="cs"/>
          <w:sz w:val="28"/>
          <w:szCs w:val="28"/>
          <w:rtl/>
        </w:rPr>
        <w:t xml:space="preserve">، هذه الشركة نتج عنها أرباح تتحول آخر السنة </w:t>
      </w:r>
      <w:r w:rsidR="00B55399" w:rsidRPr="00E95507">
        <w:rPr>
          <w:rFonts w:cs="Simplified Arabic" w:hint="cs"/>
          <w:sz w:val="28"/>
          <w:szCs w:val="28"/>
          <w:rtl/>
        </w:rPr>
        <w:t>إلى</w:t>
      </w:r>
      <w:r w:rsidRPr="00E95507">
        <w:rPr>
          <w:rFonts w:cs="Simplified Arabic" w:hint="cs"/>
          <w:sz w:val="28"/>
          <w:szCs w:val="28"/>
          <w:rtl/>
        </w:rPr>
        <w:t xml:space="preserve"> الجزائر فتسجل في قسم عوائد استثمارات الجانب الدائن (دخول أموال). بالعكس، </w:t>
      </w:r>
    </w:p>
    <w:p w:rsidR="00E95507" w:rsidRDefault="008F3797" w:rsidP="00E95507">
      <w:pPr>
        <w:pStyle w:val="Paragraphedeliste"/>
        <w:numPr>
          <w:ilvl w:val="0"/>
          <w:numId w:val="6"/>
        </w:numPr>
        <w:bidi/>
        <w:jc w:val="both"/>
        <w:rPr>
          <w:rFonts w:cs="Simplified Arabic"/>
          <w:sz w:val="28"/>
          <w:szCs w:val="28"/>
        </w:rPr>
      </w:pPr>
      <w:r w:rsidRPr="00E95507">
        <w:rPr>
          <w:rFonts w:cs="Simplified Arabic" w:hint="cs"/>
          <w:b/>
          <w:bCs/>
          <w:sz w:val="28"/>
          <w:szCs w:val="28"/>
          <w:rtl/>
        </w:rPr>
        <w:t>المدفوعات مقابل استثمارات أجنبية</w:t>
      </w:r>
      <w:r w:rsidRPr="00E95507">
        <w:rPr>
          <w:rFonts w:cs="Simplified Arabic" w:hint="cs"/>
          <w:sz w:val="28"/>
          <w:szCs w:val="28"/>
          <w:rtl/>
        </w:rPr>
        <w:t xml:space="preserve"> مثلا جاءت شركة ايطالية للمقاولات وعملت مشروعات في الجزائر ونجم عنها أرباح تحول آخر السنة فتسجل في الجانب المدين (خروج  أموال).</w:t>
      </w:r>
    </w:p>
    <w:p w:rsidR="00E95507" w:rsidRDefault="00871E89" w:rsidP="00E95507">
      <w:pPr>
        <w:pStyle w:val="Paragraphedeliste"/>
        <w:numPr>
          <w:ilvl w:val="0"/>
          <w:numId w:val="7"/>
        </w:numPr>
        <w:bidi/>
        <w:ind w:left="708" w:hanging="425"/>
        <w:jc w:val="both"/>
        <w:rPr>
          <w:rFonts w:cs="Simplified Arabic"/>
          <w:sz w:val="28"/>
          <w:szCs w:val="28"/>
        </w:rPr>
      </w:pPr>
      <w:r w:rsidRPr="00E95507">
        <w:rPr>
          <w:rFonts w:cs="Simplified Arabic" w:hint="cs"/>
          <w:b/>
          <w:bCs/>
          <w:sz w:val="28"/>
          <w:szCs w:val="28"/>
          <w:rtl/>
        </w:rPr>
        <w:t xml:space="preserve">المعاملات </w:t>
      </w:r>
      <w:r w:rsidR="00BA3744">
        <w:rPr>
          <w:rFonts w:cs="Simplified Arabic" w:hint="cs"/>
          <w:b/>
          <w:bCs/>
          <w:sz w:val="28"/>
          <w:szCs w:val="28"/>
          <w:rtl/>
        </w:rPr>
        <w:t xml:space="preserve">أو التحويلات </w:t>
      </w:r>
      <w:r w:rsidRPr="00E95507">
        <w:rPr>
          <w:rFonts w:cs="Simplified Arabic" w:hint="cs"/>
          <w:b/>
          <w:bCs/>
          <w:sz w:val="28"/>
          <w:szCs w:val="28"/>
          <w:rtl/>
        </w:rPr>
        <w:t>من طرف واحد</w:t>
      </w:r>
      <w:r w:rsidRPr="00E95507">
        <w:rPr>
          <w:rFonts w:cs="Simplified Arabic" w:hint="cs"/>
          <w:sz w:val="28"/>
          <w:szCs w:val="28"/>
          <w:rtl/>
        </w:rPr>
        <w:t>: تشمل</w:t>
      </w:r>
      <w:r w:rsidR="00E95507">
        <w:rPr>
          <w:rFonts w:cs="Simplified Arabic" w:hint="cs"/>
          <w:sz w:val="28"/>
          <w:szCs w:val="28"/>
          <w:rtl/>
        </w:rPr>
        <w:t>:</w:t>
      </w:r>
    </w:p>
    <w:p w:rsidR="00871E89" w:rsidRDefault="00871E89" w:rsidP="007D79E6">
      <w:pPr>
        <w:pStyle w:val="Paragraphedeliste"/>
        <w:numPr>
          <w:ilvl w:val="0"/>
          <w:numId w:val="8"/>
        </w:numPr>
        <w:bidi/>
        <w:ind w:left="1134" w:hanging="426"/>
        <w:jc w:val="both"/>
        <w:rPr>
          <w:rFonts w:cs="Simplified Arabic"/>
          <w:sz w:val="28"/>
          <w:szCs w:val="28"/>
        </w:rPr>
      </w:pPr>
      <w:r w:rsidRPr="007D79E6">
        <w:rPr>
          <w:rFonts w:cs="Simplified Arabic" w:hint="cs"/>
          <w:b/>
          <w:bCs/>
          <w:sz w:val="28"/>
          <w:szCs w:val="28"/>
          <w:rtl/>
        </w:rPr>
        <w:t xml:space="preserve">الهبات والمساعدات والتعويضات التي تمنحها الدولة </w:t>
      </w:r>
      <w:r w:rsidR="00B55399" w:rsidRPr="007D79E6">
        <w:rPr>
          <w:rFonts w:cs="Simplified Arabic" w:hint="cs"/>
          <w:b/>
          <w:bCs/>
          <w:sz w:val="28"/>
          <w:szCs w:val="28"/>
          <w:rtl/>
        </w:rPr>
        <w:t>إلى</w:t>
      </w:r>
      <w:r w:rsidRPr="007D79E6">
        <w:rPr>
          <w:rFonts w:cs="Simplified Arabic" w:hint="cs"/>
          <w:b/>
          <w:bCs/>
          <w:sz w:val="28"/>
          <w:szCs w:val="28"/>
          <w:rtl/>
        </w:rPr>
        <w:t xml:space="preserve"> دولة أخرى</w:t>
      </w:r>
      <w:r w:rsidR="007D79E6">
        <w:rPr>
          <w:rFonts w:cs="Simplified Arabic" w:hint="cs"/>
          <w:sz w:val="28"/>
          <w:szCs w:val="28"/>
          <w:rtl/>
        </w:rPr>
        <w:t>،</w:t>
      </w:r>
      <w:r w:rsidRPr="00E95507">
        <w:rPr>
          <w:rFonts w:cs="Simplified Arabic" w:hint="cs"/>
          <w:sz w:val="28"/>
          <w:szCs w:val="28"/>
          <w:rtl/>
        </w:rPr>
        <w:t xml:space="preserve"> فهي </w:t>
      </w:r>
      <w:r w:rsidR="007D79E6">
        <w:rPr>
          <w:rFonts w:cs="Simplified Arabic" w:hint="cs"/>
          <w:sz w:val="28"/>
          <w:szCs w:val="28"/>
          <w:rtl/>
        </w:rPr>
        <w:t>لا تتضمن التزاما على الدولة المتلقية لهذه الأموال</w:t>
      </w:r>
      <w:r w:rsidR="00B55399">
        <w:rPr>
          <w:rFonts w:cs="Simplified Arabic" w:hint="cs"/>
          <w:sz w:val="28"/>
          <w:szCs w:val="28"/>
          <w:rtl/>
        </w:rPr>
        <w:t>. وتسجل دائن أو مدين بحسب حركة دخول أو خروج تلك الهبات والتعويضات إلى أو من الدولة.</w:t>
      </w:r>
    </w:p>
    <w:p w:rsidR="00B55399" w:rsidRDefault="00B55399" w:rsidP="00B55399">
      <w:pPr>
        <w:bidi/>
        <w:jc w:val="both"/>
        <w:rPr>
          <w:rFonts w:ascii="Simplified Arabic" w:hAnsi="Simplified Arabic" w:cs="Simplified Arabic"/>
          <w:b/>
          <w:bCs/>
          <w:sz w:val="32"/>
          <w:szCs w:val="32"/>
          <w:rtl/>
        </w:rPr>
      </w:pPr>
      <w:r w:rsidRPr="00B55399">
        <w:rPr>
          <w:rFonts w:ascii="Simplified Arabic" w:hAnsi="Simplified Arabic" w:cs="Simplified Arabic"/>
          <w:b/>
          <w:bCs/>
          <w:sz w:val="32"/>
          <w:szCs w:val="32"/>
          <w:rtl/>
        </w:rPr>
        <w:t xml:space="preserve">ثانيا: حساب رأس المال </w:t>
      </w:r>
      <w:r w:rsidRPr="00F51620">
        <w:rPr>
          <w:rFonts w:asciiTheme="majorBidi" w:hAnsiTheme="majorBidi" w:cstheme="majorBidi"/>
          <w:sz w:val="28"/>
          <w:szCs w:val="28"/>
        </w:rPr>
        <w:t>Capital Account</w:t>
      </w:r>
    </w:p>
    <w:p w:rsidR="00EA3286" w:rsidRDefault="00EA3286" w:rsidP="00EA3286">
      <w:pPr>
        <w:bidi/>
        <w:jc w:val="both"/>
        <w:rPr>
          <w:rFonts w:cs="Simplified Arabic"/>
          <w:sz w:val="28"/>
          <w:szCs w:val="28"/>
          <w:rtl/>
        </w:rPr>
      </w:pPr>
      <w:r>
        <w:rPr>
          <w:rFonts w:ascii="Simplified Arabic" w:hAnsi="Simplified Arabic" w:cs="Simplified Arabic" w:hint="cs"/>
          <w:b/>
          <w:bCs/>
          <w:sz w:val="32"/>
          <w:szCs w:val="32"/>
          <w:rtl/>
        </w:rPr>
        <w:tab/>
      </w:r>
      <w:r w:rsidRPr="00EA3286">
        <w:rPr>
          <w:rFonts w:cs="Simplified Arabic" w:hint="cs"/>
          <w:sz w:val="28"/>
          <w:szCs w:val="28"/>
          <w:rtl/>
        </w:rPr>
        <w:t>يشمل تدفقات الأموال بغرض الاستثمار</w:t>
      </w:r>
      <w:r>
        <w:rPr>
          <w:rFonts w:cs="Simplified Arabic" w:hint="cs"/>
          <w:sz w:val="28"/>
          <w:szCs w:val="28"/>
          <w:rtl/>
        </w:rPr>
        <w:t>، وهنا نميز بين التدفقات طويلة الأجل وقصيرة الأجل</w:t>
      </w:r>
    </w:p>
    <w:p w:rsidR="00957D66" w:rsidRDefault="00957D66" w:rsidP="00957D66">
      <w:pPr>
        <w:pStyle w:val="Paragraphedeliste"/>
        <w:numPr>
          <w:ilvl w:val="0"/>
          <w:numId w:val="8"/>
        </w:numPr>
        <w:bidi/>
        <w:jc w:val="both"/>
        <w:rPr>
          <w:rFonts w:cs="Simplified Arabic"/>
          <w:sz w:val="28"/>
          <w:szCs w:val="28"/>
        </w:rPr>
      </w:pPr>
      <w:r w:rsidRPr="00EB7AD9">
        <w:rPr>
          <w:rFonts w:cs="Simplified Arabic" w:hint="cs"/>
          <w:b/>
          <w:bCs/>
          <w:sz w:val="28"/>
          <w:szCs w:val="28"/>
          <w:rtl/>
        </w:rPr>
        <w:t>التدفقات الرأسمالية طويلة الأجل</w:t>
      </w:r>
      <w:r>
        <w:rPr>
          <w:rFonts w:cs="Simplified Arabic" w:hint="cs"/>
          <w:sz w:val="28"/>
          <w:szCs w:val="28"/>
          <w:rtl/>
        </w:rPr>
        <w:t>: وتشمل</w:t>
      </w:r>
    </w:p>
    <w:p w:rsidR="00957D66" w:rsidRDefault="00957D66" w:rsidP="00FA66EE">
      <w:pPr>
        <w:pStyle w:val="Paragraphedeliste"/>
        <w:numPr>
          <w:ilvl w:val="0"/>
          <w:numId w:val="9"/>
        </w:numPr>
        <w:bidi/>
        <w:jc w:val="both"/>
        <w:rPr>
          <w:rFonts w:cs="Simplified Arabic"/>
          <w:sz w:val="28"/>
          <w:szCs w:val="28"/>
        </w:rPr>
      </w:pPr>
      <w:r w:rsidRPr="00EB7AD9">
        <w:rPr>
          <w:rFonts w:cs="Simplified Arabic" w:hint="cs"/>
          <w:b/>
          <w:bCs/>
          <w:sz w:val="28"/>
          <w:szCs w:val="28"/>
          <w:rtl/>
        </w:rPr>
        <w:t>الاستثمارات المباشرة</w:t>
      </w:r>
      <w:r w:rsidR="00FA66EE">
        <w:rPr>
          <w:rFonts w:cs="Simplified Arabic" w:hint="cs"/>
          <w:b/>
          <w:bCs/>
          <w:sz w:val="28"/>
          <w:szCs w:val="28"/>
          <w:rtl/>
        </w:rPr>
        <w:t xml:space="preserve"> والغير المباشرة (المحفظة المالية)</w:t>
      </w:r>
      <w:r>
        <w:rPr>
          <w:rFonts w:cs="Simplified Arabic" w:hint="cs"/>
          <w:sz w:val="28"/>
          <w:szCs w:val="28"/>
          <w:rtl/>
        </w:rPr>
        <w:t>: الاستثمارات</w:t>
      </w:r>
      <w:r w:rsidR="00FA66EE">
        <w:rPr>
          <w:rFonts w:cs="Simplified Arabic" w:hint="cs"/>
          <w:sz w:val="28"/>
          <w:szCs w:val="28"/>
          <w:rtl/>
        </w:rPr>
        <w:t xml:space="preserve"> المباشرة</w:t>
      </w:r>
      <w:r>
        <w:rPr>
          <w:rFonts w:cs="Simplified Arabic" w:hint="cs"/>
          <w:sz w:val="28"/>
          <w:szCs w:val="28"/>
          <w:rtl/>
        </w:rPr>
        <w:t xml:space="preserve"> </w:t>
      </w:r>
      <w:r w:rsidR="00FA66EE">
        <w:rPr>
          <w:rFonts w:cs="Simplified Arabic" w:hint="cs"/>
          <w:sz w:val="28"/>
          <w:szCs w:val="28"/>
          <w:rtl/>
        </w:rPr>
        <w:t xml:space="preserve">تعني الاستثمار </w:t>
      </w:r>
      <w:r>
        <w:rPr>
          <w:rFonts w:cs="Simplified Arabic" w:hint="cs"/>
          <w:sz w:val="28"/>
          <w:szCs w:val="28"/>
          <w:rtl/>
        </w:rPr>
        <w:t xml:space="preserve">في وحدات عينية </w:t>
      </w:r>
      <w:r w:rsidR="00FA66EE">
        <w:rPr>
          <w:rFonts w:cs="Simplified Arabic" w:hint="cs"/>
          <w:sz w:val="28"/>
          <w:szCs w:val="28"/>
          <w:rtl/>
        </w:rPr>
        <w:t>إنتاجية</w:t>
      </w:r>
      <w:r>
        <w:rPr>
          <w:rFonts w:cs="Simplified Arabic" w:hint="cs"/>
          <w:sz w:val="28"/>
          <w:szCs w:val="28"/>
          <w:rtl/>
        </w:rPr>
        <w:t xml:space="preserve"> مثل بناء مصنع، فندق</w:t>
      </w:r>
      <w:r w:rsidR="00EB7AD9">
        <w:rPr>
          <w:rFonts w:cs="Simplified Arabic" w:hint="cs"/>
          <w:sz w:val="28"/>
          <w:szCs w:val="28"/>
          <w:rtl/>
        </w:rPr>
        <w:t>، مركز تجاري..</w:t>
      </w:r>
      <w:r w:rsidR="00FA66EE">
        <w:rPr>
          <w:rFonts w:cs="Simplified Arabic" w:hint="cs"/>
          <w:sz w:val="28"/>
          <w:szCs w:val="28"/>
          <w:rtl/>
        </w:rPr>
        <w:t xml:space="preserve">؛ في حين استثمارات المحفظة المالية تشمل الاستثمار في الأوراق المالية من أسهم وسندات. تصنف هذه الاستثمارات </w:t>
      </w:r>
      <w:r w:rsidR="00EB7AD9">
        <w:rPr>
          <w:rFonts w:cs="Simplified Arabic" w:hint="cs"/>
          <w:sz w:val="28"/>
          <w:szCs w:val="28"/>
          <w:rtl/>
        </w:rPr>
        <w:t>ضمن التدفقات طويلة الأجل</w:t>
      </w:r>
      <w:r w:rsidR="00FA66EE">
        <w:rPr>
          <w:rFonts w:cs="Simplified Arabic" w:hint="cs"/>
          <w:sz w:val="28"/>
          <w:szCs w:val="28"/>
          <w:rtl/>
        </w:rPr>
        <w:t>.</w:t>
      </w:r>
    </w:p>
    <w:p w:rsidR="00377475" w:rsidRDefault="00EB7AD9" w:rsidP="001D0E60">
      <w:pPr>
        <w:pStyle w:val="Paragraphedeliste"/>
        <w:numPr>
          <w:ilvl w:val="0"/>
          <w:numId w:val="9"/>
        </w:numPr>
        <w:bidi/>
        <w:jc w:val="both"/>
        <w:rPr>
          <w:rFonts w:cs="Simplified Arabic"/>
          <w:sz w:val="28"/>
          <w:szCs w:val="28"/>
          <w:rtl/>
        </w:rPr>
      </w:pPr>
      <w:r w:rsidRPr="00EB7AD9">
        <w:rPr>
          <w:rFonts w:cs="Simplified Arabic" w:hint="cs"/>
          <w:b/>
          <w:bCs/>
          <w:sz w:val="28"/>
          <w:szCs w:val="28"/>
          <w:rtl/>
        </w:rPr>
        <w:t>القروض طويلة الأجل (الخاصة، الحكومية، الدولية</w:t>
      </w:r>
      <w:r>
        <w:rPr>
          <w:rFonts w:cs="Simplified Arabic" w:hint="cs"/>
          <w:sz w:val="28"/>
          <w:szCs w:val="28"/>
          <w:rtl/>
        </w:rPr>
        <w:t xml:space="preserve">): يعني عقود القروض لمدة </w:t>
      </w:r>
      <w:r w:rsidR="001D0E60">
        <w:rPr>
          <w:rFonts w:cs="Simplified Arabic" w:hint="cs"/>
          <w:sz w:val="28"/>
          <w:szCs w:val="28"/>
          <w:rtl/>
        </w:rPr>
        <w:t>زمنية طويلة وتمول مشاريع كبيرة</w:t>
      </w:r>
    </w:p>
    <w:p w:rsidR="00377475" w:rsidRDefault="00377475">
      <w:pPr>
        <w:rPr>
          <w:rFonts w:cs="Simplified Arabic"/>
          <w:sz w:val="28"/>
          <w:szCs w:val="28"/>
          <w:rtl/>
        </w:rPr>
      </w:pPr>
      <w:r>
        <w:rPr>
          <w:rFonts w:cs="Simplified Arabic"/>
          <w:sz w:val="28"/>
          <w:szCs w:val="28"/>
          <w:rtl/>
        </w:rPr>
        <w:br w:type="page"/>
      </w:r>
    </w:p>
    <w:p w:rsidR="00EB7AD9" w:rsidRPr="00377475" w:rsidRDefault="00EB7AD9" w:rsidP="00377475">
      <w:pPr>
        <w:bidi/>
        <w:ind w:left="1247"/>
        <w:jc w:val="both"/>
        <w:rPr>
          <w:rFonts w:cs="Simplified Arabic"/>
          <w:sz w:val="28"/>
          <w:szCs w:val="28"/>
        </w:rPr>
      </w:pPr>
    </w:p>
    <w:p w:rsidR="001D0E60" w:rsidRPr="001D0E60" w:rsidRDefault="001D0E60" w:rsidP="001D0E60">
      <w:pPr>
        <w:pStyle w:val="Paragraphedeliste"/>
        <w:numPr>
          <w:ilvl w:val="0"/>
          <w:numId w:val="8"/>
        </w:numPr>
        <w:bidi/>
        <w:jc w:val="both"/>
        <w:rPr>
          <w:rFonts w:cs="Simplified Arabic"/>
          <w:sz w:val="28"/>
          <w:szCs w:val="28"/>
        </w:rPr>
      </w:pPr>
      <w:r w:rsidRPr="001D0E60">
        <w:rPr>
          <w:rFonts w:cs="Simplified Arabic" w:hint="cs"/>
          <w:b/>
          <w:bCs/>
          <w:sz w:val="28"/>
          <w:szCs w:val="28"/>
          <w:rtl/>
        </w:rPr>
        <w:t xml:space="preserve">التدفقات الرأسمالية </w:t>
      </w:r>
      <w:r>
        <w:rPr>
          <w:rFonts w:cs="Simplified Arabic" w:hint="cs"/>
          <w:b/>
          <w:bCs/>
          <w:sz w:val="28"/>
          <w:szCs w:val="28"/>
          <w:rtl/>
        </w:rPr>
        <w:t>قصيرة</w:t>
      </w:r>
      <w:r w:rsidRPr="001D0E60">
        <w:rPr>
          <w:rFonts w:cs="Simplified Arabic" w:hint="cs"/>
          <w:b/>
          <w:bCs/>
          <w:sz w:val="28"/>
          <w:szCs w:val="28"/>
          <w:rtl/>
        </w:rPr>
        <w:t xml:space="preserve"> الأجل</w:t>
      </w:r>
      <w:r w:rsidRPr="001D0E60">
        <w:rPr>
          <w:rFonts w:cs="Simplified Arabic" w:hint="cs"/>
          <w:sz w:val="28"/>
          <w:szCs w:val="28"/>
          <w:rtl/>
        </w:rPr>
        <w:t>: وتشمل</w:t>
      </w:r>
    </w:p>
    <w:p w:rsidR="001D0E60" w:rsidRPr="001D0E60" w:rsidRDefault="001D0E60" w:rsidP="001D0E60">
      <w:pPr>
        <w:pStyle w:val="Paragraphedeliste"/>
        <w:numPr>
          <w:ilvl w:val="0"/>
          <w:numId w:val="9"/>
        </w:numPr>
        <w:bidi/>
        <w:jc w:val="both"/>
        <w:rPr>
          <w:rFonts w:cs="Simplified Arabic"/>
          <w:b/>
          <w:bCs/>
          <w:sz w:val="28"/>
          <w:szCs w:val="28"/>
        </w:rPr>
      </w:pPr>
      <w:r w:rsidRPr="001D0E60">
        <w:rPr>
          <w:rFonts w:cs="Simplified Arabic" w:hint="cs"/>
          <w:b/>
          <w:bCs/>
          <w:sz w:val="28"/>
          <w:szCs w:val="28"/>
          <w:rtl/>
        </w:rPr>
        <w:t>التغير في أرصدة الودائع المصرفية</w:t>
      </w:r>
      <w:r>
        <w:rPr>
          <w:rFonts w:cs="Simplified Arabic" w:hint="cs"/>
          <w:b/>
          <w:bCs/>
          <w:sz w:val="28"/>
          <w:szCs w:val="28"/>
          <w:rtl/>
        </w:rPr>
        <w:t xml:space="preserve">: </w:t>
      </w:r>
      <w:r w:rsidRPr="001D0E60">
        <w:rPr>
          <w:rFonts w:cs="Simplified Arabic" w:hint="cs"/>
          <w:sz w:val="28"/>
          <w:szCs w:val="28"/>
          <w:rtl/>
        </w:rPr>
        <w:t>تكون حركة الودائع المصرفية سريعة</w:t>
      </w:r>
    </w:p>
    <w:p w:rsidR="001D0E60" w:rsidRPr="00562137" w:rsidRDefault="001D0E60" w:rsidP="00FA66EE">
      <w:pPr>
        <w:pStyle w:val="Paragraphedeliste"/>
        <w:numPr>
          <w:ilvl w:val="0"/>
          <w:numId w:val="9"/>
        </w:numPr>
        <w:bidi/>
        <w:jc w:val="both"/>
        <w:rPr>
          <w:rFonts w:cs="Simplified Arabic"/>
          <w:sz w:val="28"/>
          <w:szCs w:val="28"/>
        </w:rPr>
      </w:pPr>
      <w:r w:rsidRPr="001D0E60">
        <w:rPr>
          <w:rFonts w:cs="Simplified Arabic" w:hint="cs"/>
          <w:b/>
          <w:bCs/>
          <w:sz w:val="28"/>
          <w:szCs w:val="28"/>
          <w:rtl/>
        </w:rPr>
        <w:t>شراء الأوراق المالية</w:t>
      </w:r>
      <w:r>
        <w:rPr>
          <w:rFonts w:cs="Simplified Arabic" w:hint="cs"/>
          <w:b/>
          <w:bCs/>
          <w:sz w:val="28"/>
          <w:szCs w:val="28"/>
          <w:rtl/>
        </w:rPr>
        <w:t xml:space="preserve"> (الأسهم والسندات وأذون الخزانة):</w:t>
      </w:r>
      <w:r w:rsidR="00562137">
        <w:rPr>
          <w:rFonts w:cs="Simplified Arabic" w:hint="cs"/>
          <w:b/>
          <w:bCs/>
          <w:sz w:val="28"/>
          <w:szCs w:val="28"/>
          <w:rtl/>
        </w:rPr>
        <w:t xml:space="preserve"> </w:t>
      </w:r>
      <w:r w:rsidR="00562137" w:rsidRPr="00562137">
        <w:rPr>
          <w:rFonts w:cs="Simplified Arabic" w:hint="cs"/>
          <w:sz w:val="28"/>
          <w:szCs w:val="28"/>
          <w:rtl/>
        </w:rPr>
        <w:t>ممكن تشترى الأوراق من سوق مالي وتباع في سوق آخر</w:t>
      </w:r>
      <w:r w:rsidR="00FA66EE">
        <w:rPr>
          <w:rFonts w:cs="Simplified Arabic" w:hint="cs"/>
          <w:sz w:val="28"/>
          <w:szCs w:val="28"/>
          <w:rtl/>
        </w:rPr>
        <w:t xml:space="preserve"> أي المعاملة</w:t>
      </w:r>
      <w:r w:rsidR="00562137">
        <w:rPr>
          <w:rFonts w:cs="Simplified Arabic" w:hint="cs"/>
          <w:sz w:val="28"/>
          <w:szCs w:val="28"/>
          <w:rtl/>
        </w:rPr>
        <w:t xml:space="preserve"> يكون </w:t>
      </w:r>
      <w:r w:rsidR="00FA66EE">
        <w:rPr>
          <w:rFonts w:cs="Simplified Arabic" w:hint="cs"/>
          <w:sz w:val="28"/>
          <w:szCs w:val="28"/>
          <w:rtl/>
        </w:rPr>
        <w:t>ذات أجل</w:t>
      </w:r>
      <w:r w:rsidR="00562137">
        <w:rPr>
          <w:rFonts w:cs="Simplified Arabic" w:hint="cs"/>
          <w:sz w:val="28"/>
          <w:szCs w:val="28"/>
          <w:rtl/>
        </w:rPr>
        <w:t xml:space="preserve"> قصير</w:t>
      </w:r>
      <w:r w:rsidR="00FA66EE">
        <w:rPr>
          <w:rFonts w:cs="Simplified Arabic" w:hint="cs"/>
          <w:sz w:val="28"/>
          <w:szCs w:val="28"/>
          <w:rtl/>
        </w:rPr>
        <w:t>.</w:t>
      </w:r>
      <w:r w:rsidR="00562137">
        <w:rPr>
          <w:rFonts w:cs="Simplified Arabic" w:hint="cs"/>
          <w:sz w:val="28"/>
          <w:szCs w:val="28"/>
          <w:rtl/>
        </w:rPr>
        <w:t xml:space="preserve"> </w:t>
      </w:r>
    </w:p>
    <w:p w:rsidR="00562137" w:rsidRDefault="001D0E60" w:rsidP="00562137">
      <w:pPr>
        <w:pStyle w:val="Paragraphedeliste"/>
        <w:numPr>
          <w:ilvl w:val="0"/>
          <w:numId w:val="9"/>
        </w:numPr>
        <w:bidi/>
        <w:jc w:val="both"/>
        <w:rPr>
          <w:rFonts w:cs="Simplified Arabic"/>
          <w:sz w:val="28"/>
          <w:szCs w:val="28"/>
        </w:rPr>
      </w:pPr>
      <w:r w:rsidRPr="001D0E60">
        <w:rPr>
          <w:rFonts w:cs="Simplified Arabic" w:hint="cs"/>
          <w:b/>
          <w:bCs/>
          <w:sz w:val="28"/>
          <w:szCs w:val="28"/>
          <w:rtl/>
        </w:rPr>
        <w:t>القروض قصيرة الأجل</w:t>
      </w:r>
      <w:r w:rsidRPr="00EB7AD9">
        <w:rPr>
          <w:rFonts w:cs="Simplified Arabic" w:hint="cs"/>
          <w:b/>
          <w:bCs/>
          <w:sz w:val="28"/>
          <w:szCs w:val="28"/>
          <w:rtl/>
        </w:rPr>
        <w:t>(الخاصة، الحكومية، الدولية</w:t>
      </w:r>
      <w:r>
        <w:rPr>
          <w:rFonts w:cs="Simplified Arabic" w:hint="cs"/>
          <w:sz w:val="28"/>
          <w:szCs w:val="28"/>
          <w:rtl/>
        </w:rPr>
        <w:t>):</w:t>
      </w:r>
      <w:r w:rsidR="00562137">
        <w:rPr>
          <w:rFonts w:cs="Simplified Arabic" w:hint="cs"/>
          <w:sz w:val="28"/>
          <w:szCs w:val="28"/>
          <w:rtl/>
        </w:rPr>
        <w:t xml:space="preserve"> تكون لبضعة أشهر مهما كانت الجهة خاصة أو حكومية أو دولية.</w:t>
      </w:r>
    </w:p>
    <w:p w:rsidR="00377475" w:rsidRDefault="00377475" w:rsidP="00377475">
      <w:pPr>
        <w:bidi/>
        <w:ind w:left="1247"/>
        <w:jc w:val="both"/>
        <w:rPr>
          <w:rFonts w:cs="Simplified Arabic"/>
          <w:sz w:val="28"/>
          <w:szCs w:val="28"/>
          <w:rtl/>
        </w:rPr>
      </w:pPr>
      <w:r w:rsidRPr="0032240F">
        <w:rPr>
          <w:rFonts w:cs="Simplified Arabic" w:hint="cs"/>
          <w:b/>
          <w:bCs/>
          <w:sz w:val="28"/>
          <w:szCs w:val="28"/>
          <w:rtl/>
        </w:rPr>
        <w:t>ملاحظة</w:t>
      </w:r>
      <w:r w:rsidR="0032240F" w:rsidRPr="0032240F">
        <w:rPr>
          <w:rFonts w:cs="Simplified Arabic" w:hint="cs"/>
          <w:b/>
          <w:bCs/>
          <w:sz w:val="28"/>
          <w:szCs w:val="28"/>
          <w:rtl/>
        </w:rPr>
        <w:t xml:space="preserve"> </w:t>
      </w:r>
      <w:r w:rsidR="0032240F">
        <w:rPr>
          <w:rFonts w:cs="Simplified Arabic" w:hint="cs"/>
          <w:sz w:val="28"/>
          <w:szCs w:val="28"/>
          <w:rtl/>
        </w:rPr>
        <w:t>1</w:t>
      </w:r>
      <w:r>
        <w:rPr>
          <w:rFonts w:cs="Simplified Arabic" w:hint="cs"/>
          <w:sz w:val="28"/>
          <w:szCs w:val="28"/>
          <w:rtl/>
        </w:rPr>
        <w:t>: تسجل حركات رؤوس الأموال طويلة الأجل</w:t>
      </w:r>
      <w:r w:rsidR="0032240F">
        <w:rPr>
          <w:rFonts w:cs="Simplified Arabic" w:hint="cs"/>
          <w:sz w:val="28"/>
          <w:szCs w:val="28"/>
          <w:rtl/>
        </w:rPr>
        <w:t xml:space="preserve"> (استثمارات و/أو قروض ) في الجانب المدين أو الدائن كما يلي:</w:t>
      </w:r>
    </w:p>
    <w:tbl>
      <w:tblPr>
        <w:tblStyle w:val="Grilledutableau"/>
        <w:bidiVisual/>
        <w:tblW w:w="0" w:type="auto"/>
        <w:tblInd w:w="1247" w:type="dxa"/>
        <w:tblLook w:val="04A0"/>
      </w:tblPr>
      <w:tblGrid>
        <w:gridCol w:w="4029"/>
        <w:gridCol w:w="4012"/>
      </w:tblGrid>
      <w:tr w:rsidR="0032240F" w:rsidTr="0032240F">
        <w:tc>
          <w:tcPr>
            <w:tcW w:w="4606" w:type="dxa"/>
          </w:tcPr>
          <w:p w:rsidR="0032240F" w:rsidRDefault="0032240F" w:rsidP="00532F8A">
            <w:pPr>
              <w:bidi/>
              <w:jc w:val="center"/>
              <w:rPr>
                <w:rFonts w:cs="Simplified Arabic"/>
                <w:sz w:val="28"/>
                <w:szCs w:val="28"/>
                <w:rtl/>
              </w:rPr>
            </w:pPr>
            <w:r>
              <w:rPr>
                <w:rFonts w:cs="Simplified Arabic" w:hint="cs"/>
                <w:sz w:val="28"/>
                <w:szCs w:val="28"/>
                <w:rtl/>
              </w:rPr>
              <w:t>مدين</w:t>
            </w:r>
          </w:p>
        </w:tc>
        <w:tc>
          <w:tcPr>
            <w:tcW w:w="4606" w:type="dxa"/>
          </w:tcPr>
          <w:p w:rsidR="0032240F" w:rsidRDefault="0032240F" w:rsidP="00532F8A">
            <w:pPr>
              <w:bidi/>
              <w:jc w:val="center"/>
              <w:rPr>
                <w:rFonts w:cs="Simplified Arabic"/>
                <w:sz w:val="28"/>
                <w:szCs w:val="28"/>
                <w:rtl/>
              </w:rPr>
            </w:pPr>
            <w:r>
              <w:rPr>
                <w:rFonts w:cs="Simplified Arabic" w:hint="cs"/>
                <w:sz w:val="28"/>
                <w:szCs w:val="28"/>
                <w:rtl/>
              </w:rPr>
              <w:t>دائن</w:t>
            </w:r>
          </w:p>
        </w:tc>
      </w:tr>
      <w:tr w:rsidR="0032240F" w:rsidTr="0032240F">
        <w:tc>
          <w:tcPr>
            <w:tcW w:w="4606" w:type="dxa"/>
          </w:tcPr>
          <w:p w:rsidR="0032240F" w:rsidRDefault="0032240F" w:rsidP="0032240F">
            <w:pPr>
              <w:bidi/>
              <w:jc w:val="both"/>
              <w:rPr>
                <w:rFonts w:cs="Simplified Arabic"/>
                <w:sz w:val="28"/>
                <w:szCs w:val="28"/>
                <w:rtl/>
              </w:rPr>
            </w:pPr>
            <w:r>
              <w:rPr>
                <w:rFonts w:cs="Simplified Arabic" w:hint="cs"/>
                <w:sz w:val="28"/>
                <w:szCs w:val="28"/>
                <w:rtl/>
              </w:rPr>
              <w:t>تقديم قرض إلى دولة أخرى</w:t>
            </w:r>
          </w:p>
          <w:p w:rsidR="0032240F" w:rsidRDefault="0032240F" w:rsidP="0032240F">
            <w:pPr>
              <w:bidi/>
              <w:jc w:val="both"/>
              <w:rPr>
                <w:rFonts w:cs="Simplified Arabic"/>
                <w:sz w:val="28"/>
                <w:szCs w:val="28"/>
                <w:rtl/>
              </w:rPr>
            </w:pPr>
            <w:r>
              <w:rPr>
                <w:rFonts w:cs="Simplified Arabic" w:hint="cs"/>
                <w:sz w:val="28"/>
                <w:szCs w:val="28"/>
                <w:rtl/>
              </w:rPr>
              <w:t>استثمارات مباشرة في الخارج</w:t>
            </w:r>
          </w:p>
          <w:p w:rsidR="0032240F" w:rsidRDefault="0032240F" w:rsidP="0032240F">
            <w:pPr>
              <w:bidi/>
              <w:jc w:val="both"/>
              <w:rPr>
                <w:rFonts w:cs="Simplified Arabic"/>
                <w:sz w:val="28"/>
                <w:szCs w:val="28"/>
                <w:rtl/>
              </w:rPr>
            </w:pPr>
            <w:r>
              <w:rPr>
                <w:rFonts w:cs="Simplified Arabic" w:hint="cs"/>
                <w:sz w:val="28"/>
                <w:szCs w:val="28"/>
                <w:rtl/>
              </w:rPr>
              <w:t>استثمارات غير مباشرة في الخارج</w:t>
            </w:r>
          </w:p>
          <w:p w:rsidR="0032240F" w:rsidRDefault="0032240F" w:rsidP="0032240F">
            <w:pPr>
              <w:bidi/>
              <w:jc w:val="both"/>
              <w:rPr>
                <w:rFonts w:cs="Simplified Arabic"/>
                <w:sz w:val="28"/>
                <w:szCs w:val="28"/>
                <w:rtl/>
              </w:rPr>
            </w:pPr>
          </w:p>
        </w:tc>
        <w:tc>
          <w:tcPr>
            <w:tcW w:w="4606" w:type="dxa"/>
          </w:tcPr>
          <w:p w:rsidR="0032240F" w:rsidRDefault="0032240F" w:rsidP="0032240F">
            <w:pPr>
              <w:bidi/>
              <w:jc w:val="both"/>
              <w:rPr>
                <w:rFonts w:cs="Simplified Arabic"/>
                <w:sz w:val="28"/>
                <w:szCs w:val="28"/>
                <w:rtl/>
              </w:rPr>
            </w:pPr>
            <w:r>
              <w:rPr>
                <w:rFonts w:cs="Simplified Arabic" w:hint="cs"/>
                <w:sz w:val="28"/>
                <w:szCs w:val="28"/>
                <w:rtl/>
              </w:rPr>
              <w:t>الحصول على قرض من الخارج</w:t>
            </w:r>
          </w:p>
          <w:p w:rsidR="0032240F" w:rsidRDefault="0032240F" w:rsidP="0032240F">
            <w:pPr>
              <w:bidi/>
              <w:jc w:val="both"/>
              <w:rPr>
                <w:rFonts w:cs="Simplified Arabic"/>
                <w:sz w:val="28"/>
                <w:szCs w:val="28"/>
                <w:rtl/>
              </w:rPr>
            </w:pPr>
            <w:r>
              <w:rPr>
                <w:rFonts w:cs="Simplified Arabic" w:hint="cs"/>
                <w:sz w:val="28"/>
                <w:szCs w:val="28"/>
                <w:rtl/>
              </w:rPr>
              <w:t>استثمار أجنبي مباشر</w:t>
            </w:r>
          </w:p>
          <w:p w:rsidR="0032240F" w:rsidRDefault="0032240F" w:rsidP="0032240F">
            <w:pPr>
              <w:bidi/>
              <w:jc w:val="both"/>
              <w:rPr>
                <w:rFonts w:cs="Simplified Arabic"/>
                <w:sz w:val="28"/>
                <w:szCs w:val="28"/>
                <w:rtl/>
              </w:rPr>
            </w:pPr>
            <w:r>
              <w:rPr>
                <w:rFonts w:cs="Simplified Arabic" w:hint="cs"/>
                <w:sz w:val="28"/>
                <w:szCs w:val="28"/>
                <w:rtl/>
              </w:rPr>
              <w:t>استثمار أجنبي غير مباشر</w:t>
            </w:r>
          </w:p>
        </w:tc>
      </w:tr>
    </w:tbl>
    <w:p w:rsidR="0032240F" w:rsidRDefault="0032240F" w:rsidP="0032240F">
      <w:pPr>
        <w:bidi/>
        <w:ind w:left="1247"/>
        <w:jc w:val="both"/>
        <w:rPr>
          <w:rFonts w:cs="Simplified Arabic"/>
          <w:sz w:val="28"/>
          <w:szCs w:val="28"/>
          <w:rtl/>
        </w:rPr>
      </w:pPr>
    </w:p>
    <w:p w:rsidR="0032240F" w:rsidRDefault="0032240F" w:rsidP="0032240F">
      <w:pPr>
        <w:bidi/>
        <w:ind w:left="1247"/>
        <w:jc w:val="both"/>
        <w:rPr>
          <w:rFonts w:cs="Simplified Arabic"/>
          <w:sz w:val="28"/>
          <w:szCs w:val="28"/>
          <w:rtl/>
        </w:rPr>
      </w:pPr>
      <w:r w:rsidRPr="0032240F">
        <w:rPr>
          <w:rFonts w:cs="Simplified Arabic" w:hint="cs"/>
          <w:b/>
          <w:bCs/>
          <w:sz w:val="28"/>
          <w:szCs w:val="28"/>
          <w:rtl/>
        </w:rPr>
        <w:t xml:space="preserve">ملاحظة </w:t>
      </w:r>
      <w:r>
        <w:rPr>
          <w:rFonts w:cs="Simplified Arabic" w:hint="cs"/>
          <w:sz w:val="28"/>
          <w:szCs w:val="28"/>
          <w:rtl/>
        </w:rPr>
        <w:t>2: تسجل حركات رؤوس الأموال قصيرة الأجل في الجانب المدين أو الدائن كما يلي:</w:t>
      </w:r>
    </w:p>
    <w:tbl>
      <w:tblPr>
        <w:tblStyle w:val="Grilledutableau"/>
        <w:bidiVisual/>
        <w:tblW w:w="0" w:type="auto"/>
        <w:tblInd w:w="1247" w:type="dxa"/>
        <w:tblLook w:val="04A0"/>
      </w:tblPr>
      <w:tblGrid>
        <w:gridCol w:w="4028"/>
        <w:gridCol w:w="4013"/>
      </w:tblGrid>
      <w:tr w:rsidR="0032240F" w:rsidTr="005526A1">
        <w:tc>
          <w:tcPr>
            <w:tcW w:w="4606" w:type="dxa"/>
          </w:tcPr>
          <w:p w:rsidR="0032240F" w:rsidRDefault="0032240F" w:rsidP="005C5E4D">
            <w:pPr>
              <w:bidi/>
              <w:jc w:val="center"/>
              <w:rPr>
                <w:rFonts w:cs="Simplified Arabic"/>
                <w:sz w:val="28"/>
                <w:szCs w:val="28"/>
                <w:rtl/>
              </w:rPr>
            </w:pPr>
            <w:r>
              <w:rPr>
                <w:rFonts w:cs="Simplified Arabic" w:hint="cs"/>
                <w:sz w:val="28"/>
                <w:szCs w:val="28"/>
                <w:rtl/>
              </w:rPr>
              <w:t>مدين</w:t>
            </w:r>
          </w:p>
        </w:tc>
        <w:tc>
          <w:tcPr>
            <w:tcW w:w="4606" w:type="dxa"/>
          </w:tcPr>
          <w:p w:rsidR="0032240F" w:rsidRDefault="0032240F" w:rsidP="005C5E4D">
            <w:pPr>
              <w:bidi/>
              <w:jc w:val="center"/>
              <w:rPr>
                <w:rFonts w:cs="Simplified Arabic"/>
                <w:sz w:val="28"/>
                <w:szCs w:val="28"/>
                <w:rtl/>
              </w:rPr>
            </w:pPr>
            <w:r>
              <w:rPr>
                <w:rFonts w:cs="Simplified Arabic" w:hint="cs"/>
                <w:sz w:val="28"/>
                <w:szCs w:val="28"/>
                <w:rtl/>
              </w:rPr>
              <w:t>دائن</w:t>
            </w:r>
          </w:p>
        </w:tc>
      </w:tr>
      <w:tr w:rsidR="0032240F" w:rsidTr="005526A1">
        <w:tc>
          <w:tcPr>
            <w:tcW w:w="4606" w:type="dxa"/>
          </w:tcPr>
          <w:p w:rsidR="0032240F" w:rsidRDefault="005C5E4D" w:rsidP="005C5E4D">
            <w:pPr>
              <w:bidi/>
              <w:jc w:val="both"/>
              <w:rPr>
                <w:rFonts w:eastAsiaTheme="minorEastAsia" w:cs="Simplified Arabic"/>
                <w:sz w:val="28"/>
                <w:szCs w:val="28"/>
                <w:rtl/>
              </w:rPr>
            </w:pPr>
            <m:oMath>
              <m:r>
                <m:rPr>
                  <m:sty m:val="p"/>
                </m:rPr>
                <w:rPr>
                  <w:rFonts w:ascii="Cambria Math" w:hAnsi="Cambria Math" w:cs="Cambria Math" w:hint="cs"/>
                  <w:sz w:val="28"/>
                  <w:szCs w:val="28"/>
                  <w:rtl/>
                </w:rPr>
                <m:t>⇑</m:t>
              </m:r>
            </m:oMath>
            <w:r>
              <w:rPr>
                <w:rFonts w:eastAsiaTheme="minorEastAsia" w:cs="Simplified Arabic" w:hint="cs"/>
                <w:sz w:val="28"/>
                <w:szCs w:val="28"/>
                <w:rtl/>
              </w:rPr>
              <w:t xml:space="preserve"> ودائع المواطنين في الخارج</w:t>
            </w:r>
          </w:p>
          <w:p w:rsidR="005C5E4D" w:rsidRDefault="005C5E4D" w:rsidP="005C5E4D">
            <w:pPr>
              <w:bidi/>
              <w:jc w:val="both"/>
              <w:rPr>
                <w:rFonts w:cs="Simplified Arabic"/>
                <w:sz w:val="28"/>
                <w:szCs w:val="28"/>
                <w:rtl/>
              </w:rPr>
            </w:pPr>
            <m:oMath>
              <m:r>
                <m:rPr>
                  <m:sty m:val="p"/>
                </m:rPr>
                <w:rPr>
                  <w:rFonts w:ascii="Cambria Math" w:hAnsi="Cambria Math" w:cs="Cambria Math" w:hint="cs"/>
                  <w:sz w:val="28"/>
                  <w:szCs w:val="28"/>
                  <w:rtl/>
                </w:rPr>
                <m:t>⇑</m:t>
              </m:r>
            </m:oMath>
            <w:r>
              <w:rPr>
                <w:rFonts w:eastAsiaTheme="minorEastAsia" w:cs="Simplified Arabic" w:hint="cs"/>
                <w:sz w:val="28"/>
                <w:szCs w:val="28"/>
                <w:rtl/>
              </w:rPr>
              <w:t xml:space="preserve"> القروض قصيرة الأجل الممنوحة لبنوك أجنبية</w:t>
            </w:r>
          </w:p>
          <w:p w:rsidR="0032240F" w:rsidRDefault="005C5E4D" w:rsidP="005526A1">
            <w:pPr>
              <w:bidi/>
              <w:jc w:val="both"/>
              <w:rPr>
                <w:rFonts w:cs="Simplified Arabic"/>
                <w:sz w:val="28"/>
                <w:szCs w:val="28"/>
                <w:rtl/>
              </w:rPr>
            </w:pPr>
            <m:oMath>
              <m:r>
                <m:rPr>
                  <m:sty m:val="p"/>
                </m:rPr>
                <w:rPr>
                  <w:rFonts w:ascii="Cambria Math" w:hAnsi="Cambria Math" w:cs="Cambria Math" w:hint="cs"/>
                  <w:sz w:val="28"/>
                  <w:szCs w:val="28"/>
                  <w:rtl/>
                </w:rPr>
                <m:t>⇑</m:t>
              </m:r>
            </m:oMath>
            <w:r>
              <w:rPr>
                <w:rFonts w:cs="Simplified Arabic" w:hint="cs"/>
                <w:sz w:val="28"/>
                <w:szCs w:val="28"/>
                <w:rtl/>
              </w:rPr>
              <w:t>الأذونات والسندات الحكومية المملوكة للمواطنين في الخارج</w:t>
            </w:r>
          </w:p>
        </w:tc>
        <w:tc>
          <w:tcPr>
            <w:tcW w:w="4606" w:type="dxa"/>
          </w:tcPr>
          <w:p w:rsidR="0032240F" w:rsidRDefault="0032240F" w:rsidP="0032240F">
            <w:pPr>
              <w:bidi/>
              <w:jc w:val="both"/>
              <w:rPr>
                <w:rFonts w:eastAsiaTheme="minorEastAsia" w:cs="Simplified Arabic"/>
                <w:sz w:val="28"/>
                <w:szCs w:val="28"/>
                <w:rtl/>
              </w:rPr>
            </w:pPr>
            <m:oMath>
              <m:r>
                <m:rPr>
                  <m:sty m:val="p"/>
                </m:rPr>
                <w:rPr>
                  <w:rFonts w:ascii="Cambria Math" w:hAnsi="Cambria Math" w:cs="Cambria Math" w:hint="cs"/>
                  <w:sz w:val="28"/>
                  <w:szCs w:val="28"/>
                  <w:rtl/>
                </w:rPr>
                <m:t>⇑</m:t>
              </m:r>
            </m:oMath>
            <w:r>
              <w:rPr>
                <w:rFonts w:eastAsiaTheme="minorEastAsia" w:cs="Simplified Arabic" w:hint="cs"/>
                <w:sz w:val="28"/>
                <w:szCs w:val="28"/>
                <w:rtl/>
              </w:rPr>
              <w:t xml:space="preserve"> أرصدة الحسابات الأجنبية في البنوك المحلية (الحساب غير المقيم)</w:t>
            </w:r>
          </w:p>
          <w:p w:rsidR="005C5E4D" w:rsidRDefault="005C5E4D" w:rsidP="005C5E4D">
            <w:pPr>
              <w:bidi/>
              <w:jc w:val="both"/>
              <w:rPr>
                <w:rFonts w:eastAsiaTheme="minorEastAsia" w:cs="Simplified Arabic"/>
                <w:sz w:val="28"/>
                <w:szCs w:val="28"/>
                <w:rtl/>
              </w:rPr>
            </w:pPr>
            <m:oMath>
              <m:r>
                <m:rPr>
                  <m:sty m:val="p"/>
                </m:rPr>
                <w:rPr>
                  <w:rFonts w:ascii="Cambria Math" w:hAnsi="Cambria Math" w:cs="Cambria Math" w:hint="cs"/>
                  <w:sz w:val="28"/>
                  <w:szCs w:val="28"/>
                  <w:rtl/>
                </w:rPr>
                <m:t>⇑</m:t>
              </m:r>
            </m:oMath>
            <w:r>
              <w:rPr>
                <w:rFonts w:eastAsiaTheme="minorEastAsia" w:cs="Simplified Arabic" w:hint="cs"/>
                <w:sz w:val="28"/>
                <w:szCs w:val="28"/>
                <w:rtl/>
              </w:rPr>
              <w:t xml:space="preserve"> القروض قصيرة الأجل من بنوك أجنبية</w:t>
            </w:r>
          </w:p>
          <w:p w:rsidR="005C5E4D" w:rsidRDefault="005C5E4D" w:rsidP="005C5E4D">
            <w:pPr>
              <w:bidi/>
              <w:jc w:val="both"/>
              <w:rPr>
                <w:rFonts w:cs="Simplified Arabic"/>
                <w:sz w:val="28"/>
                <w:szCs w:val="28"/>
                <w:rtl/>
              </w:rPr>
            </w:pPr>
            <m:oMath>
              <m:r>
                <m:rPr>
                  <m:sty m:val="p"/>
                </m:rPr>
                <w:rPr>
                  <w:rFonts w:ascii="Cambria Math" w:hAnsi="Cambria Math" w:cs="Cambria Math" w:hint="cs"/>
                  <w:sz w:val="28"/>
                  <w:szCs w:val="28"/>
                  <w:rtl/>
                </w:rPr>
                <m:t>⇑</m:t>
              </m:r>
            </m:oMath>
            <w:r>
              <w:rPr>
                <w:rFonts w:eastAsiaTheme="minorEastAsia" w:cs="Simplified Arabic" w:hint="cs"/>
                <w:sz w:val="28"/>
                <w:szCs w:val="28"/>
                <w:rtl/>
              </w:rPr>
              <w:t xml:space="preserve"> الأذونات والسندات الحكومية المملوكة للأجانب في البنوك المحلية</w:t>
            </w:r>
          </w:p>
        </w:tc>
      </w:tr>
    </w:tbl>
    <w:p w:rsidR="0032240F" w:rsidRPr="00377475" w:rsidRDefault="0032240F" w:rsidP="0032240F">
      <w:pPr>
        <w:bidi/>
        <w:ind w:left="1247"/>
        <w:jc w:val="both"/>
        <w:rPr>
          <w:rFonts w:cs="Simplified Arabic"/>
          <w:sz w:val="28"/>
          <w:szCs w:val="28"/>
          <w:rtl/>
        </w:rPr>
      </w:pPr>
    </w:p>
    <w:p w:rsidR="00562137" w:rsidRDefault="00562137">
      <w:pPr>
        <w:rPr>
          <w:rFonts w:cs="Simplified Arabic"/>
          <w:sz w:val="28"/>
          <w:szCs w:val="28"/>
          <w:rtl/>
        </w:rPr>
      </w:pPr>
      <w:r>
        <w:rPr>
          <w:rFonts w:cs="Simplified Arabic"/>
          <w:sz w:val="28"/>
          <w:szCs w:val="28"/>
          <w:rtl/>
        </w:rPr>
        <w:br w:type="page"/>
      </w:r>
    </w:p>
    <w:p w:rsidR="00F6457B" w:rsidRDefault="005C5E4D" w:rsidP="005C5E4D">
      <w:pPr>
        <w:bidi/>
        <w:jc w:val="both"/>
        <w:rPr>
          <w:rFonts w:ascii="Simplified Arabic" w:hAnsi="Simplified Arabic" w:cs="Simplified Arabic"/>
          <w:b/>
          <w:bCs/>
          <w:sz w:val="32"/>
          <w:szCs w:val="32"/>
        </w:rPr>
      </w:pPr>
      <w:r w:rsidRPr="005C5E4D">
        <w:rPr>
          <w:rFonts w:ascii="Simplified Arabic" w:hAnsi="Simplified Arabic" w:cs="Simplified Arabic" w:hint="cs"/>
          <w:b/>
          <w:bCs/>
          <w:sz w:val="32"/>
          <w:szCs w:val="32"/>
          <w:rtl/>
        </w:rPr>
        <w:lastRenderedPageBreak/>
        <w:t>ثالثا: صافي الاحتياطيات الدولية</w:t>
      </w:r>
      <w:r>
        <w:rPr>
          <w:rFonts w:ascii="Simplified Arabic" w:hAnsi="Simplified Arabic" w:cs="Simplified Arabic" w:hint="cs"/>
          <w:b/>
          <w:bCs/>
          <w:sz w:val="32"/>
          <w:szCs w:val="32"/>
          <w:rtl/>
        </w:rPr>
        <w:t xml:space="preserve"> </w:t>
      </w:r>
      <w:r w:rsidRPr="00F51620">
        <w:rPr>
          <w:rFonts w:asciiTheme="majorBidi" w:hAnsiTheme="majorBidi" w:cstheme="majorBidi"/>
          <w:sz w:val="28"/>
          <w:szCs w:val="28"/>
        </w:rPr>
        <w:t>Official Reserves</w:t>
      </w:r>
      <w:r>
        <w:rPr>
          <w:rFonts w:ascii="Simplified Arabic" w:hAnsi="Simplified Arabic" w:cs="Simplified Arabic" w:hint="cs"/>
          <w:b/>
          <w:bCs/>
          <w:sz w:val="32"/>
          <w:szCs w:val="32"/>
          <w:rtl/>
        </w:rPr>
        <w:t xml:space="preserve"> </w:t>
      </w:r>
    </w:p>
    <w:p w:rsidR="00811BFA" w:rsidRDefault="00811BFA" w:rsidP="00811BFA">
      <w:pPr>
        <w:bidi/>
        <w:ind w:firstLine="708"/>
        <w:jc w:val="both"/>
        <w:rPr>
          <w:rFonts w:cs="Simplified Arabic"/>
          <w:sz w:val="28"/>
          <w:szCs w:val="28"/>
          <w:rtl/>
        </w:rPr>
      </w:pPr>
      <w:r w:rsidRPr="00811BFA">
        <w:rPr>
          <w:rFonts w:cs="Simplified Arabic" w:hint="cs"/>
          <w:sz w:val="28"/>
          <w:szCs w:val="28"/>
          <w:rtl/>
        </w:rPr>
        <w:t>تناولنا تباعا، القسم الأول الذي يشمل الأنشطة التجارية والقسم الثاني الذي يضم حركة رؤوس الأموال. إذن القسمان الأول الثاني يعبران عن العمليات التي تتم بين المقيمين في الدولة والمقيمين خارجها سواء كانوا أفراده أو شركات أو جهات حكومية</w:t>
      </w:r>
      <w:r>
        <w:rPr>
          <w:rFonts w:cs="Simplified Arabic" w:hint="cs"/>
          <w:sz w:val="28"/>
          <w:szCs w:val="28"/>
          <w:rtl/>
        </w:rPr>
        <w:t>. هنا القسم الثالث يشمل صافي الاحتياطيات الدولية ويعبر عن:</w:t>
      </w:r>
    </w:p>
    <w:p w:rsidR="00811BFA" w:rsidRDefault="00811BFA" w:rsidP="00811BFA">
      <w:pPr>
        <w:pStyle w:val="Paragraphedeliste"/>
        <w:numPr>
          <w:ilvl w:val="0"/>
          <w:numId w:val="8"/>
        </w:numPr>
        <w:bidi/>
        <w:jc w:val="both"/>
        <w:rPr>
          <w:rFonts w:cs="Simplified Arabic"/>
          <w:sz w:val="28"/>
          <w:szCs w:val="28"/>
          <w:lang w:bidi="ar-DZ"/>
        </w:rPr>
      </w:pPr>
      <w:r>
        <w:rPr>
          <w:rFonts w:cs="Simplified Arabic" w:hint="cs"/>
          <w:sz w:val="28"/>
          <w:szCs w:val="28"/>
          <w:rtl/>
          <w:lang w:bidi="ar-DZ"/>
        </w:rPr>
        <w:t xml:space="preserve"> </w:t>
      </w:r>
      <w:r w:rsidRPr="00172197">
        <w:rPr>
          <w:rFonts w:cs="Simplified Arabic" w:hint="cs"/>
          <w:b/>
          <w:bCs/>
          <w:sz w:val="28"/>
          <w:szCs w:val="28"/>
          <w:rtl/>
          <w:lang w:bidi="ar-DZ"/>
        </w:rPr>
        <w:t>التغيرات في أرصدة</w:t>
      </w:r>
      <w:r w:rsidR="0014762E" w:rsidRPr="00172197">
        <w:rPr>
          <w:rFonts w:cs="Simplified Arabic" w:hint="cs"/>
          <w:b/>
          <w:bCs/>
          <w:sz w:val="28"/>
          <w:szCs w:val="28"/>
          <w:rtl/>
          <w:lang w:bidi="ar-DZ"/>
        </w:rPr>
        <w:t xml:space="preserve"> الاحتياطيات الدولية (الأصول والالتزامات الدولية) ضرورية لتسوية العجز أو الفائض في ميزان المدفوعات</w:t>
      </w:r>
      <w:r w:rsidR="00172197">
        <w:rPr>
          <w:rFonts w:cs="Simplified Arabic" w:hint="cs"/>
          <w:sz w:val="28"/>
          <w:szCs w:val="28"/>
          <w:rtl/>
          <w:lang w:bidi="ar-DZ"/>
        </w:rPr>
        <w:t xml:space="preserve"> بعدة طرق:</w:t>
      </w:r>
    </w:p>
    <w:p w:rsidR="00172197" w:rsidRDefault="00172197" w:rsidP="00172197">
      <w:pPr>
        <w:pStyle w:val="Paragraphedeliste"/>
        <w:numPr>
          <w:ilvl w:val="0"/>
          <w:numId w:val="9"/>
        </w:numPr>
        <w:bidi/>
        <w:jc w:val="both"/>
        <w:rPr>
          <w:rFonts w:cs="Simplified Arabic"/>
          <w:sz w:val="28"/>
          <w:szCs w:val="28"/>
          <w:lang w:bidi="ar-DZ"/>
        </w:rPr>
      </w:pPr>
      <w:r w:rsidRPr="00172197">
        <w:rPr>
          <w:rFonts w:cs="Simplified Arabic" w:hint="cs"/>
          <w:b/>
          <w:bCs/>
          <w:sz w:val="28"/>
          <w:szCs w:val="28"/>
          <w:rtl/>
          <w:lang w:bidi="ar-DZ"/>
        </w:rPr>
        <w:t>تصدير / استيراد الذهب النقدي لدى السلطات النقدية</w:t>
      </w:r>
      <w:r>
        <w:rPr>
          <w:rFonts w:cs="Simplified Arabic" w:hint="cs"/>
          <w:sz w:val="28"/>
          <w:szCs w:val="28"/>
          <w:rtl/>
          <w:lang w:bidi="ar-DZ"/>
        </w:rPr>
        <w:t xml:space="preserve"> (البنك المركزي): مثلا لو كان رصيد ميزان المدفوعات مدين ب 100 مليون دولار للخارج ولتسوية ذلك يجب تصدير للخارج الذهب بنفس المقدار. بالمقابل لو الرصيد دائن تتم التسوية باستيراد الذهب بنفس القيمة. إذن، حركة الذهب تفيد هنا لعمل التسوية في المعاملات الدولية.</w:t>
      </w:r>
    </w:p>
    <w:p w:rsidR="00172197" w:rsidRDefault="00BE5D75" w:rsidP="00BE5D75">
      <w:pPr>
        <w:pStyle w:val="Paragraphedeliste"/>
        <w:numPr>
          <w:ilvl w:val="0"/>
          <w:numId w:val="9"/>
        </w:numPr>
        <w:bidi/>
        <w:jc w:val="both"/>
        <w:rPr>
          <w:rFonts w:cs="Simplified Arabic"/>
          <w:sz w:val="28"/>
          <w:szCs w:val="28"/>
          <w:lang w:bidi="ar-DZ"/>
        </w:rPr>
      </w:pPr>
      <w:r>
        <w:rPr>
          <w:rFonts w:cs="Simplified Arabic" w:hint="cs"/>
          <w:b/>
          <w:bCs/>
          <w:sz w:val="28"/>
          <w:szCs w:val="28"/>
          <w:rtl/>
          <w:lang w:bidi="ar-DZ"/>
        </w:rPr>
        <w:t xml:space="preserve">تخفيض / زيادة رصيد البنك المركزي من العملات الأجنبية: </w:t>
      </w:r>
      <w:r>
        <w:rPr>
          <w:rFonts w:cs="Simplified Arabic" w:hint="cs"/>
          <w:sz w:val="28"/>
          <w:szCs w:val="28"/>
          <w:rtl/>
          <w:lang w:bidi="ar-DZ"/>
        </w:rPr>
        <w:t>بعد الخروج من قاعدة الذهب لم يعد الذهب النقدي العنصر الوحيد في التسوية، بل العملات الأجنبية (عملات كبرى) تصلح في التسوية.</w:t>
      </w:r>
    </w:p>
    <w:p w:rsidR="00BE5D75" w:rsidRDefault="00BE5D75" w:rsidP="00052950">
      <w:pPr>
        <w:pStyle w:val="Paragraphedeliste"/>
        <w:numPr>
          <w:ilvl w:val="0"/>
          <w:numId w:val="9"/>
        </w:numPr>
        <w:bidi/>
        <w:jc w:val="both"/>
        <w:rPr>
          <w:rFonts w:cs="Simplified Arabic"/>
          <w:sz w:val="28"/>
          <w:szCs w:val="28"/>
          <w:lang w:bidi="ar-DZ"/>
        </w:rPr>
      </w:pPr>
      <w:r>
        <w:rPr>
          <w:rFonts w:cs="Simplified Arabic" w:hint="cs"/>
          <w:b/>
          <w:bCs/>
          <w:sz w:val="28"/>
          <w:szCs w:val="28"/>
          <w:rtl/>
          <w:lang w:bidi="ar-DZ"/>
        </w:rPr>
        <w:t xml:space="preserve">تخفيض / زيادة ما تملكه الحكومة من أذونات الخزانة الأجنبية: </w:t>
      </w:r>
      <w:r w:rsidRPr="00052950">
        <w:rPr>
          <w:rFonts w:cs="Simplified Arabic" w:hint="cs"/>
          <w:sz w:val="28"/>
          <w:szCs w:val="28"/>
          <w:rtl/>
          <w:lang w:bidi="ar-DZ"/>
        </w:rPr>
        <w:t xml:space="preserve">أيضا أذونات الخزانة الأجنبية تصلح في عمل التسوية </w:t>
      </w:r>
      <w:r w:rsidR="00052950" w:rsidRPr="00052950">
        <w:rPr>
          <w:rFonts w:cs="Simplified Arabic" w:hint="cs"/>
          <w:sz w:val="28"/>
          <w:szCs w:val="28"/>
          <w:rtl/>
          <w:lang w:bidi="ar-DZ"/>
        </w:rPr>
        <w:t>وتحض</w:t>
      </w:r>
      <w:r w:rsidRPr="00052950">
        <w:rPr>
          <w:rFonts w:cs="Simplified Arabic" w:hint="cs"/>
          <w:sz w:val="28"/>
          <w:szCs w:val="28"/>
          <w:rtl/>
          <w:lang w:bidi="ar-DZ"/>
        </w:rPr>
        <w:t xml:space="preserve"> بالقبول خصوصا</w:t>
      </w:r>
      <w:r w:rsidR="00CE039F" w:rsidRPr="00052950">
        <w:rPr>
          <w:rFonts w:cs="Simplified Arabic" w:hint="cs"/>
          <w:sz w:val="28"/>
          <w:szCs w:val="28"/>
          <w:rtl/>
          <w:lang w:bidi="ar-DZ"/>
        </w:rPr>
        <w:t xml:space="preserve"> وأنها </w:t>
      </w:r>
      <w:r w:rsidR="00052950" w:rsidRPr="00052950">
        <w:rPr>
          <w:rFonts w:cs="Simplified Arabic" w:hint="cs"/>
          <w:sz w:val="28"/>
          <w:szCs w:val="28"/>
          <w:rtl/>
          <w:lang w:bidi="ar-DZ"/>
        </w:rPr>
        <w:t>تدر عائد زيادة على قيمتها</w:t>
      </w:r>
      <w:r w:rsidR="00052950">
        <w:rPr>
          <w:rFonts w:cs="Simplified Arabic" w:hint="cs"/>
          <w:sz w:val="28"/>
          <w:szCs w:val="28"/>
          <w:rtl/>
          <w:lang w:bidi="ar-DZ"/>
        </w:rPr>
        <w:t>.</w:t>
      </w:r>
    </w:p>
    <w:p w:rsidR="006B4E64" w:rsidRDefault="00052950" w:rsidP="00333FD4">
      <w:pPr>
        <w:pStyle w:val="Paragraphedeliste"/>
        <w:numPr>
          <w:ilvl w:val="0"/>
          <w:numId w:val="9"/>
        </w:numPr>
        <w:bidi/>
        <w:jc w:val="both"/>
        <w:rPr>
          <w:rFonts w:cs="Simplified Arabic"/>
          <w:sz w:val="28"/>
          <w:szCs w:val="28"/>
          <w:rtl/>
          <w:lang w:bidi="ar-DZ"/>
        </w:rPr>
      </w:pPr>
      <w:r>
        <w:rPr>
          <w:rFonts w:cs="Simplified Arabic" w:hint="cs"/>
          <w:b/>
          <w:bCs/>
          <w:sz w:val="28"/>
          <w:szCs w:val="28"/>
          <w:rtl/>
          <w:lang w:bidi="ar-DZ"/>
        </w:rPr>
        <w:t>بيع / شراء أذونات خزانة جكومية للأجانب:</w:t>
      </w:r>
      <w:r>
        <w:rPr>
          <w:rFonts w:cs="Simplified Arabic" w:hint="cs"/>
          <w:sz w:val="28"/>
          <w:szCs w:val="28"/>
          <w:rtl/>
          <w:lang w:bidi="ar-DZ"/>
        </w:rPr>
        <w:t xml:space="preserve"> أي حكومة الدولة في حالة عجز الميزان ولم تتوفر على عناصر التسوية الثلاثة السابقة </w:t>
      </w:r>
      <w:r w:rsidR="00333FD4">
        <w:rPr>
          <w:rFonts w:cs="Simplified Arabic" w:hint="cs"/>
          <w:sz w:val="28"/>
          <w:szCs w:val="28"/>
          <w:rtl/>
          <w:lang w:bidi="ar-DZ"/>
        </w:rPr>
        <w:t>أو أنها لم تكفي، هنا تبيع للأجانب أوذونات خزانة حكومية أي محلية الإصدار. هذه السندات الحكومية ليست بنفس جودة اذونات الخزانة الأجنبية  للدول الكبرى ولكن قبولها متوقف على مدى  قوة الاقتصاد المحلي ومدى الاستقرار والأمن الاقتصادي ودرجة التصنيف الائتماني لتلك الأذونات الحكومية.</w:t>
      </w:r>
    </w:p>
    <w:p w:rsidR="006B4E64" w:rsidRDefault="006B4E64">
      <w:pPr>
        <w:rPr>
          <w:rFonts w:cs="Simplified Arabic"/>
          <w:sz w:val="28"/>
          <w:szCs w:val="28"/>
          <w:rtl/>
          <w:lang w:bidi="ar-DZ"/>
        </w:rPr>
      </w:pPr>
      <w:r>
        <w:rPr>
          <w:rFonts w:cs="Simplified Arabic"/>
          <w:sz w:val="28"/>
          <w:szCs w:val="28"/>
          <w:rtl/>
          <w:lang w:bidi="ar-DZ"/>
        </w:rPr>
        <w:br w:type="page"/>
      </w:r>
    </w:p>
    <w:p w:rsidR="00052950" w:rsidRPr="006B4E64" w:rsidRDefault="00052950" w:rsidP="006B4E64">
      <w:pPr>
        <w:bidi/>
        <w:ind w:left="1247"/>
        <w:jc w:val="both"/>
        <w:rPr>
          <w:rFonts w:cs="Simplified Arabic"/>
          <w:sz w:val="28"/>
          <w:szCs w:val="28"/>
          <w:lang w:bidi="ar-DZ"/>
        </w:rPr>
      </w:pPr>
    </w:p>
    <w:p w:rsidR="006B4E64" w:rsidRDefault="00333FD4" w:rsidP="0064647F">
      <w:pPr>
        <w:pStyle w:val="Paragraphedeliste"/>
        <w:numPr>
          <w:ilvl w:val="0"/>
          <w:numId w:val="9"/>
        </w:numPr>
        <w:bidi/>
        <w:jc w:val="both"/>
        <w:rPr>
          <w:rFonts w:cs="Simplified Arabic"/>
          <w:sz w:val="28"/>
          <w:szCs w:val="28"/>
          <w:lang w:bidi="ar-DZ"/>
        </w:rPr>
      </w:pPr>
      <w:r>
        <w:rPr>
          <w:rFonts w:cs="Simplified Arabic" w:hint="cs"/>
          <w:b/>
          <w:bCs/>
          <w:sz w:val="28"/>
          <w:szCs w:val="28"/>
          <w:rtl/>
          <w:lang w:bidi="ar-DZ"/>
        </w:rPr>
        <w:t xml:space="preserve">زيادة / خفض الودائع الأجنبية لدى البنوك الوطنية: </w:t>
      </w:r>
      <w:r w:rsidRPr="006B4E64">
        <w:rPr>
          <w:rFonts w:cs="Simplified Arabic" w:hint="cs"/>
          <w:sz w:val="28"/>
          <w:szCs w:val="28"/>
          <w:rtl/>
          <w:lang w:bidi="ar-DZ"/>
        </w:rPr>
        <w:t xml:space="preserve">وذلك من خلال </w:t>
      </w:r>
      <w:r w:rsidR="006B4E64" w:rsidRPr="006B4E64">
        <w:rPr>
          <w:rFonts w:cs="Simplified Arabic" w:hint="cs"/>
          <w:sz w:val="28"/>
          <w:szCs w:val="28"/>
          <w:rtl/>
          <w:lang w:bidi="ar-DZ"/>
        </w:rPr>
        <w:t>زيادة</w:t>
      </w:r>
      <w:r w:rsidRPr="006B4E64">
        <w:rPr>
          <w:rFonts w:cs="Simplified Arabic" w:hint="cs"/>
          <w:sz w:val="28"/>
          <w:szCs w:val="28"/>
          <w:rtl/>
          <w:lang w:bidi="ar-DZ"/>
        </w:rPr>
        <w:t xml:space="preserve"> ودائع بالعملات الأجنبية لدى البنوك الوطنية لفائدة الأجانب وذلك لتسوية </w:t>
      </w:r>
      <w:r w:rsidR="006B4E64" w:rsidRPr="006B4E64">
        <w:rPr>
          <w:rFonts w:cs="Simplified Arabic" w:hint="cs"/>
          <w:sz w:val="28"/>
          <w:szCs w:val="28"/>
          <w:rtl/>
          <w:lang w:bidi="ar-DZ"/>
        </w:rPr>
        <w:t>الرصيد المدين</w:t>
      </w:r>
      <w:r w:rsidR="006B4E64">
        <w:rPr>
          <w:rFonts w:cs="Simplified Arabic" w:hint="cs"/>
          <w:sz w:val="28"/>
          <w:szCs w:val="28"/>
          <w:rtl/>
          <w:lang w:bidi="ar-DZ"/>
        </w:rPr>
        <w:t xml:space="preserve"> أو خفض الودائع بالعملات الأجنبية لدى البنوك الوطنية وذلك لتسوية الرصيد الدائن. وهذا يتطلب متانة البنوك الوطنية والنظام المصرفي المحلي ومدى تمتعه بالثقة الدولية.</w:t>
      </w:r>
    </w:p>
    <w:p w:rsidR="0064647F" w:rsidRDefault="006B4E64" w:rsidP="00E85C03">
      <w:pPr>
        <w:pStyle w:val="Paragraphedeliste"/>
        <w:numPr>
          <w:ilvl w:val="0"/>
          <w:numId w:val="9"/>
        </w:numPr>
        <w:bidi/>
        <w:jc w:val="both"/>
        <w:rPr>
          <w:rFonts w:cs="Simplified Arabic"/>
          <w:sz w:val="28"/>
          <w:szCs w:val="28"/>
        </w:rPr>
      </w:pPr>
      <w:r w:rsidRPr="00E85C03">
        <w:rPr>
          <w:rFonts w:cs="Simplified Arabic" w:hint="cs"/>
          <w:b/>
          <w:bCs/>
          <w:sz w:val="28"/>
          <w:szCs w:val="28"/>
          <w:rtl/>
          <w:lang w:bidi="ar-DZ"/>
        </w:rPr>
        <w:t xml:space="preserve">السحب / الإضافة إلى حصة الدولة لدى صندوق النقد الدولي: </w:t>
      </w:r>
      <w:r w:rsidR="00485E4E" w:rsidRPr="00E85C03">
        <w:rPr>
          <w:rFonts w:cs="Simplified Arabic" w:hint="cs"/>
          <w:sz w:val="28"/>
          <w:szCs w:val="28"/>
          <w:rtl/>
          <w:lang w:bidi="ar-DZ"/>
        </w:rPr>
        <w:t>لو وسائل التسوية السابقة غير كافية أو غير متوفرة، يتم اللجوء إلى صندوق النقد الدولي باعتبار الدولة عضو لدى الصندوق ويتم السحب من رصيد الدولة لدى الصندوق</w:t>
      </w:r>
      <w:r w:rsidRPr="00E85C03">
        <w:rPr>
          <w:rFonts w:cs="Simplified Arabic" w:hint="cs"/>
          <w:sz w:val="28"/>
          <w:szCs w:val="28"/>
          <w:rtl/>
          <w:lang w:bidi="ar-DZ"/>
        </w:rPr>
        <w:t xml:space="preserve"> </w:t>
      </w:r>
      <w:r w:rsidR="00E85C03" w:rsidRPr="00E85C03">
        <w:rPr>
          <w:rFonts w:cs="Simplified Arabic" w:hint="cs"/>
          <w:sz w:val="28"/>
          <w:szCs w:val="28"/>
          <w:rtl/>
          <w:lang w:bidi="ar-DZ"/>
        </w:rPr>
        <w:t>أو طلب قرض لتسديد الالتزامات</w:t>
      </w:r>
      <w:r w:rsidR="00E85C03">
        <w:rPr>
          <w:rFonts w:cs="Simplified Arabic" w:hint="cs"/>
          <w:sz w:val="28"/>
          <w:szCs w:val="28"/>
          <w:rtl/>
          <w:lang w:bidi="ar-DZ"/>
        </w:rPr>
        <w:t>. أما في حالة الفائض فيمكن الإضافة إلى حصة الدولة لدى الصندوق</w:t>
      </w:r>
      <w:r w:rsidR="0064647F">
        <w:rPr>
          <w:rFonts w:cs="Simplified Arabic" w:hint="cs"/>
          <w:sz w:val="28"/>
          <w:szCs w:val="28"/>
          <w:rtl/>
          <w:lang w:bidi="ar-DZ"/>
        </w:rPr>
        <w:t>.</w:t>
      </w:r>
    </w:p>
    <w:p w:rsidR="005C5E4D" w:rsidRDefault="0064647F" w:rsidP="0064647F">
      <w:pPr>
        <w:bidi/>
        <w:ind w:firstLine="708"/>
        <w:jc w:val="both"/>
        <w:rPr>
          <w:rFonts w:cs="Simplified Arabic"/>
          <w:sz w:val="28"/>
          <w:szCs w:val="28"/>
          <w:rtl/>
          <w:lang w:bidi="ar-DZ"/>
        </w:rPr>
      </w:pPr>
      <w:r>
        <w:rPr>
          <w:rFonts w:cs="Simplified Arabic" w:hint="cs"/>
          <w:sz w:val="28"/>
          <w:szCs w:val="28"/>
          <w:rtl/>
          <w:lang w:bidi="ar-DZ"/>
        </w:rPr>
        <w:t xml:space="preserve">إن الاحتياطيات الدولية تتفاوت في درجة </w:t>
      </w:r>
      <w:r w:rsidR="00F51620">
        <w:rPr>
          <w:rFonts w:cs="Simplified Arabic" w:hint="cs"/>
          <w:sz w:val="28"/>
          <w:szCs w:val="28"/>
          <w:rtl/>
          <w:lang w:bidi="ar-DZ"/>
        </w:rPr>
        <w:t>ال</w:t>
      </w:r>
      <w:r>
        <w:rPr>
          <w:rFonts w:cs="Simplified Arabic" w:hint="cs"/>
          <w:sz w:val="28"/>
          <w:szCs w:val="28"/>
          <w:rtl/>
          <w:lang w:bidi="ar-DZ"/>
        </w:rPr>
        <w:t>قبول لها بحسب الترتيب</w:t>
      </w:r>
      <w:r w:rsidR="00E85C03" w:rsidRPr="0064647F">
        <w:rPr>
          <w:rFonts w:cs="Simplified Arabic" w:hint="cs"/>
          <w:sz w:val="28"/>
          <w:szCs w:val="28"/>
          <w:rtl/>
          <w:lang w:bidi="ar-DZ"/>
        </w:rPr>
        <w:t xml:space="preserve"> </w:t>
      </w:r>
      <w:r>
        <w:rPr>
          <w:rFonts w:cs="Simplified Arabic" w:hint="cs"/>
          <w:sz w:val="28"/>
          <w:szCs w:val="28"/>
          <w:rtl/>
          <w:lang w:bidi="ar-DZ"/>
        </w:rPr>
        <w:t>السابق (وخصوصا العناصر الثلاثة الأولى).</w:t>
      </w:r>
    </w:p>
    <w:p w:rsidR="00F51620" w:rsidRPr="0064647F" w:rsidRDefault="00F51620" w:rsidP="00F51620">
      <w:pPr>
        <w:bidi/>
        <w:ind w:firstLine="708"/>
        <w:jc w:val="both"/>
        <w:rPr>
          <w:rFonts w:cs="Simplified Arabic"/>
          <w:sz w:val="28"/>
          <w:szCs w:val="28"/>
          <w:rtl/>
        </w:rPr>
      </w:pPr>
      <w:r w:rsidRPr="00F51620">
        <w:rPr>
          <w:rFonts w:cs="Simplified Arabic" w:hint="cs"/>
          <w:b/>
          <w:bCs/>
          <w:sz w:val="28"/>
          <w:szCs w:val="28"/>
          <w:rtl/>
          <w:lang w:bidi="ar-DZ"/>
        </w:rPr>
        <w:t>ملاحظة</w:t>
      </w:r>
      <w:r>
        <w:rPr>
          <w:rFonts w:cs="Simplified Arabic" w:hint="cs"/>
          <w:sz w:val="28"/>
          <w:szCs w:val="28"/>
          <w:rtl/>
          <w:lang w:bidi="ar-DZ"/>
        </w:rPr>
        <w:t xml:space="preserve">: </w:t>
      </w:r>
      <w:r w:rsidRPr="00F51620">
        <w:rPr>
          <w:rFonts w:cs="Simplified Arabic" w:hint="cs"/>
          <w:b/>
          <w:bCs/>
          <w:sz w:val="28"/>
          <w:szCs w:val="28"/>
          <w:rtl/>
          <w:lang w:bidi="ar-DZ"/>
        </w:rPr>
        <w:t>فقرة السهو والخطأ</w:t>
      </w:r>
      <w:r>
        <w:rPr>
          <w:rFonts w:cs="Simplified Arabic" w:hint="cs"/>
          <w:sz w:val="28"/>
          <w:szCs w:val="28"/>
          <w:rtl/>
          <w:lang w:bidi="ar-DZ"/>
        </w:rPr>
        <w:t xml:space="preserve"> هي فقرة مهمة في هيكل ميزان المدفوعات خصوصا من أجل إبقاء مبدأ التوازن المحاسبي للميزان قائما.</w:t>
      </w:r>
    </w:p>
    <w:sectPr w:rsidR="00F51620" w:rsidRPr="0064647F" w:rsidSect="00A8440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34" w:rsidRDefault="00C32734" w:rsidP="0075356F">
      <w:pPr>
        <w:spacing w:after="0" w:line="240" w:lineRule="auto"/>
      </w:pPr>
      <w:r>
        <w:separator/>
      </w:r>
    </w:p>
  </w:endnote>
  <w:endnote w:type="continuationSeparator" w:id="1">
    <w:p w:rsidR="00C32734" w:rsidRDefault="00C32734" w:rsidP="00753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669"/>
      <w:docPartObj>
        <w:docPartGallery w:val="Page Numbers (Bottom of Page)"/>
        <w:docPartUnique/>
      </w:docPartObj>
    </w:sdtPr>
    <w:sdtContent>
      <w:p w:rsidR="00E247AD" w:rsidRDefault="00CE2A53">
        <w:pPr>
          <w:pStyle w:val="Pieddepage"/>
        </w:pPr>
        <w:r>
          <w:rPr>
            <w:noProof/>
            <w:lang w:eastAsia="zh-TW"/>
          </w:rPr>
          <w:pict>
            <v:group id="_x0000_s3073"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3074" type="#_x0000_t32" style="position:absolute;left:2111;top:15387;width:0;height:441;flip:y" o:connectortype="straight" strokecolor="#7f7f7f [1612]"/>
              <v:rect id="_x0000_s3075" style="position:absolute;left:1743;top:14699;width:688;height:688;v-text-anchor:middle" filled="f" strokecolor="#7f7f7f [1612]">
                <v:textbox>
                  <w:txbxContent>
                    <w:p w:rsidR="00E247AD" w:rsidRDefault="00CE2A53">
                      <w:pPr>
                        <w:pStyle w:val="Pieddepage"/>
                        <w:jc w:val="center"/>
                        <w:rPr>
                          <w:sz w:val="16"/>
                          <w:szCs w:val="16"/>
                        </w:rPr>
                      </w:pPr>
                      <w:fldSimple w:instr=" PAGE    \* MERGEFORMAT ">
                        <w:r w:rsidR="00C378E2" w:rsidRPr="00C378E2">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34" w:rsidRDefault="00C32734" w:rsidP="0075356F">
      <w:pPr>
        <w:spacing w:after="0" w:line="240" w:lineRule="auto"/>
      </w:pPr>
      <w:r>
        <w:separator/>
      </w:r>
    </w:p>
  </w:footnote>
  <w:footnote w:type="continuationSeparator" w:id="1">
    <w:p w:rsidR="00C32734" w:rsidRDefault="00C32734" w:rsidP="0075356F">
      <w:pPr>
        <w:spacing w:after="0" w:line="240" w:lineRule="auto"/>
      </w:pPr>
      <w:r>
        <w:continuationSeparator/>
      </w:r>
    </w:p>
  </w:footnote>
  <w:footnote w:id="2">
    <w:p w:rsidR="00532F8A" w:rsidRDefault="00532F8A" w:rsidP="00532F8A">
      <w:pPr>
        <w:pStyle w:val="Notedebasdepage"/>
        <w:bidi/>
        <w:jc w:val="both"/>
        <w:rPr>
          <w:rtl/>
          <w:lang w:bidi="ar-DZ"/>
        </w:rPr>
      </w:pPr>
      <w:r>
        <w:rPr>
          <w:rStyle w:val="Appelnotedebasdep"/>
        </w:rPr>
        <w:footnoteRef/>
      </w:r>
      <w:r>
        <w:t xml:space="preserve"> </w:t>
      </w:r>
      <w:r>
        <w:rPr>
          <w:rFonts w:hint="cs"/>
          <w:rtl/>
          <w:lang w:bidi="ar-DZ"/>
        </w:rPr>
        <w:t>صندوق النقد الدولي، دليل ميزان المدفوعات ووضع الاستثمار الدولي، الطبعة السادسة، 2009، ص.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CBC6308176984905A0DE19F0693404BD"/>
      </w:placeholder>
      <w:dataBinding w:prefixMappings="xmlns:ns0='http://schemas.openxmlformats.org/package/2006/metadata/core-properties' xmlns:ns1='http://purl.org/dc/elements/1.1/'" w:xpath="/ns0:coreProperties[1]/ns1:title[1]" w:storeItemID="{6C3C8BC8-F283-45AE-878A-BAB7291924A1}"/>
      <w:text/>
    </w:sdtPr>
    <w:sdtContent>
      <w:p w:rsidR="00E247AD" w:rsidRPr="0075356F" w:rsidRDefault="00E247AD" w:rsidP="0075356F">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75356F">
          <w:rPr>
            <w:rFonts w:asciiTheme="majorHAnsi" w:eastAsiaTheme="majorEastAsia" w:hAnsiTheme="majorHAnsi" w:cstheme="majorBidi" w:hint="cs"/>
            <w:b/>
            <w:bCs/>
            <w:sz w:val="32"/>
            <w:szCs w:val="32"/>
            <w:rtl/>
          </w:rPr>
          <w:t>الفصل الثاني: ميزان المدفوعات                                                  حمداوي الطاوس</w:t>
        </w:r>
      </w:p>
    </w:sdtContent>
  </w:sdt>
  <w:p w:rsidR="00E247AD" w:rsidRDefault="00E247A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6E6"/>
    <w:multiLevelType w:val="hybridMultilevel"/>
    <w:tmpl w:val="B9F6B2AA"/>
    <w:lvl w:ilvl="0" w:tplc="FAE82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BD5C48"/>
    <w:multiLevelType w:val="hybridMultilevel"/>
    <w:tmpl w:val="ECAE4C7E"/>
    <w:lvl w:ilvl="0" w:tplc="7D6648C4">
      <w:start w:val="1"/>
      <w:numFmt w:val="bullet"/>
      <w:lvlText w:val=""/>
      <w:lvlJc w:val="left"/>
      <w:pPr>
        <w:ind w:left="1172" w:hanging="360"/>
      </w:pPr>
      <w:rPr>
        <w:rFonts w:ascii="Wingdings" w:hAnsi="Wingdings" w:hint="default"/>
      </w:rPr>
    </w:lvl>
    <w:lvl w:ilvl="1" w:tplc="040C0003" w:tentative="1">
      <w:start w:val="1"/>
      <w:numFmt w:val="bullet"/>
      <w:lvlText w:val="o"/>
      <w:lvlJc w:val="left"/>
      <w:pPr>
        <w:ind w:left="1892" w:hanging="360"/>
      </w:pPr>
      <w:rPr>
        <w:rFonts w:ascii="Courier New" w:hAnsi="Courier New" w:cs="Courier New" w:hint="default"/>
      </w:rPr>
    </w:lvl>
    <w:lvl w:ilvl="2" w:tplc="040C0005" w:tentative="1">
      <w:start w:val="1"/>
      <w:numFmt w:val="bullet"/>
      <w:lvlText w:val=""/>
      <w:lvlJc w:val="left"/>
      <w:pPr>
        <w:ind w:left="2612" w:hanging="360"/>
      </w:pPr>
      <w:rPr>
        <w:rFonts w:ascii="Wingdings" w:hAnsi="Wingdings" w:hint="default"/>
      </w:rPr>
    </w:lvl>
    <w:lvl w:ilvl="3" w:tplc="040C0001" w:tentative="1">
      <w:start w:val="1"/>
      <w:numFmt w:val="bullet"/>
      <w:lvlText w:val=""/>
      <w:lvlJc w:val="left"/>
      <w:pPr>
        <w:ind w:left="3332" w:hanging="360"/>
      </w:pPr>
      <w:rPr>
        <w:rFonts w:ascii="Symbol" w:hAnsi="Symbol" w:hint="default"/>
      </w:rPr>
    </w:lvl>
    <w:lvl w:ilvl="4" w:tplc="040C0003" w:tentative="1">
      <w:start w:val="1"/>
      <w:numFmt w:val="bullet"/>
      <w:lvlText w:val="o"/>
      <w:lvlJc w:val="left"/>
      <w:pPr>
        <w:ind w:left="4052" w:hanging="360"/>
      </w:pPr>
      <w:rPr>
        <w:rFonts w:ascii="Courier New" w:hAnsi="Courier New" w:cs="Courier New" w:hint="default"/>
      </w:rPr>
    </w:lvl>
    <w:lvl w:ilvl="5" w:tplc="040C0005" w:tentative="1">
      <w:start w:val="1"/>
      <w:numFmt w:val="bullet"/>
      <w:lvlText w:val=""/>
      <w:lvlJc w:val="left"/>
      <w:pPr>
        <w:ind w:left="4772" w:hanging="360"/>
      </w:pPr>
      <w:rPr>
        <w:rFonts w:ascii="Wingdings" w:hAnsi="Wingdings" w:hint="default"/>
      </w:rPr>
    </w:lvl>
    <w:lvl w:ilvl="6" w:tplc="040C0001" w:tentative="1">
      <w:start w:val="1"/>
      <w:numFmt w:val="bullet"/>
      <w:lvlText w:val=""/>
      <w:lvlJc w:val="left"/>
      <w:pPr>
        <w:ind w:left="5492" w:hanging="360"/>
      </w:pPr>
      <w:rPr>
        <w:rFonts w:ascii="Symbol" w:hAnsi="Symbol" w:hint="default"/>
      </w:rPr>
    </w:lvl>
    <w:lvl w:ilvl="7" w:tplc="040C0003" w:tentative="1">
      <w:start w:val="1"/>
      <w:numFmt w:val="bullet"/>
      <w:lvlText w:val="o"/>
      <w:lvlJc w:val="left"/>
      <w:pPr>
        <w:ind w:left="6212" w:hanging="360"/>
      </w:pPr>
      <w:rPr>
        <w:rFonts w:ascii="Courier New" w:hAnsi="Courier New" w:cs="Courier New" w:hint="default"/>
      </w:rPr>
    </w:lvl>
    <w:lvl w:ilvl="8" w:tplc="040C0005" w:tentative="1">
      <w:start w:val="1"/>
      <w:numFmt w:val="bullet"/>
      <w:lvlText w:val=""/>
      <w:lvlJc w:val="left"/>
      <w:pPr>
        <w:ind w:left="6932" w:hanging="360"/>
      </w:pPr>
      <w:rPr>
        <w:rFonts w:ascii="Wingdings" w:hAnsi="Wingdings" w:hint="default"/>
      </w:rPr>
    </w:lvl>
  </w:abstractNum>
  <w:abstractNum w:abstractNumId="2">
    <w:nsid w:val="31A13522"/>
    <w:multiLevelType w:val="hybridMultilevel"/>
    <w:tmpl w:val="3D9018F0"/>
    <w:lvl w:ilvl="0" w:tplc="040C0005">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2F"/>
    <w:multiLevelType w:val="hybridMultilevel"/>
    <w:tmpl w:val="5314940E"/>
    <w:lvl w:ilvl="0" w:tplc="864EE792">
      <w:start w:val="4"/>
      <w:numFmt w:val="decimal"/>
      <w:lvlText w:val="%1"/>
      <w:lvlJc w:val="left"/>
      <w:pPr>
        <w:ind w:left="1172" w:hanging="360"/>
      </w:pPr>
      <w:rPr>
        <w:rFonts w:hint="default"/>
        <w:b/>
      </w:rPr>
    </w:lvl>
    <w:lvl w:ilvl="1" w:tplc="040C0019" w:tentative="1">
      <w:start w:val="1"/>
      <w:numFmt w:val="lowerLetter"/>
      <w:lvlText w:val="%2."/>
      <w:lvlJc w:val="left"/>
      <w:pPr>
        <w:ind w:left="1892" w:hanging="360"/>
      </w:pPr>
    </w:lvl>
    <w:lvl w:ilvl="2" w:tplc="040C001B" w:tentative="1">
      <w:start w:val="1"/>
      <w:numFmt w:val="lowerRoman"/>
      <w:lvlText w:val="%3."/>
      <w:lvlJc w:val="right"/>
      <w:pPr>
        <w:ind w:left="2612" w:hanging="180"/>
      </w:pPr>
    </w:lvl>
    <w:lvl w:ilvl="3" w:tplc="040C000F" w:tentative="1">
      <w:start w:val="1"/>
      <w:numFmt w:val="decimal"/>
      <w:lvlText w:val="%4."/>
      <w:lvlJc w:val="left"/>
      <w:pPr>
        <w:ind w:left="3332" w:hanging="360"/>
      </w:pPr>
    </w:lvl>
    <w:lvl w:ilvl="4" w:tplc="040C0019" w:tentative="1">
      <w:start w:val="1"/>
      <w:numFmt w:val="lowerLetter"/>
      <w:lvlText w:val="%5."/>
      <w:lvlJc w:val="left"/>
      <w:pPr>
        <w:ind w:left="4052" w:hanging="360"/>
      </w:pPr>
    </w:lvl>
    <w:lvl w:ilvl="5" w:tplc="040C001B" w:tentative="1">
      <w:start w:val="1"/>
      <w:numFmt w:val="lowerRoman"/>
      <w:lvlText w:val="%6."/>
      <w:lvlJc w:val="right"/>
      <w:pPr>
        <w:ind w:left="4772" w:hanging="180"/>
      </w:pPr>
    </w:lvl>
    <w:lvl w:ilvl="6" w:tplc="040C000F" w:tentative="1">
      <w:start w:val="1"/>
      <w:numFmt w:val="decimal"/>
      <w:lvlText w:val="%7."/>
      <w:lvlJc w:val="left"/>
      <w:pPr>
        <w:ind w:left="5492" w:hanging="360"/>
      </w:pPr>
    </w:lvl>
    <w:lvl w:ilvl="7" w:tplc="040C0019" w:tentative="1">
      <w:start w:val="1"/>
      <w:numFmt w:val="lowerLetter"/>
      <w:lvlText w:val="%8."/>
      <w:lvlJc w:val="left"/>
      <w:pPr>
        <w:ind w:left="6212" w:hanging="360"/>
      </w:pPr>
    </w:lvl>
    <w:lvl w:ilvl="8" w:tplc="040C001B" w:tentative="1">
      <w:start w:val="1"/>
      <w:numFmt w:val="lowerRoman"/>
      <w:lvlText w:val="%9."/>
      <w:lvlJc w:val="right"/>
      <w:pPr>
        <w:ind w:left="6932" w:hanging="180"/>
      </w:pPr>
    </w:lvl>
  </w:abstractNum>
  <w:abstractNum w:abstractNumId="4">
    <w:nsid w:val="42CD663A"/>
    <w:multiLevelType w:val="hybridMultilevel"/>
    <w:tmpl w:val="69344F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317ADA"/>
    <w:multiLevelType w:val="hybridMultilevel"/>
    <w:tmpl w:val="C65A1EC0"/>
    <w:lvl w:ilvl="0" w:tplc="BDF4C1B4">
      <w:start w:val="4"/>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8A6343"/>
    <w:multiLevelType w:val="hybridMultilevel"/>
    <w:tmpl w:val="11F89E5C"/>
    <w:lvl w:ilvl="0" w:tplc="C43E10C0">
      <w:start w:val="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722D32"/>
    <w:multiLevelType w:val="hybridMultilevel"/>
    <w:tmpl w:val="AB765B9E"/>
    <w:lvl w:ilvl="0" w:tplc="7D6648C4">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BD7BCD"/>
    <w:multiLevelType w:val="hybridMultilevel"/>
    <w:tmpl w:val="AB42880C"/>
    <w:lvl w:ilvl="0" w:tplc="DCDEB7DA">
      <w:start w:val="4"/>
      <w:numFmt w:val="bullet"/>
      <w:lvlText w:val=""/>
      <w:lvlJc w:val="left"/>
      <w:pPr>
        <w:ind w:left="1607" w:hanging="360"/>
      </w:pPr>
      <w:rPr>
        <w:rFonts w:ascii="Symbol" w:eastAsiaTheme="minorHAnsi" w:hAnsi="Symbol" w:cs="Simplified Arabic"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abstractNum w:abstractNumId="9">
    <w:nsid w:val="71922CB8"/>
    <w:multiLevelType w:val="hybridMultilevel"/>
    <w:tmpl w:val="A75C21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221E9F"/>
    <w:multiLevelType w:val="hybridMultilevel"/>
    <w:tmpl w:val="81228A92"/>
    <w:lvl w:ilvl="0" w:tplc="7D6648C4">
      <w:start w:val="1"/>
      <w:numFmt w:val="bullet"/>
      <w:lvlText w:val=""/>
      <w:lvlJc w:val="left"/>
      <w:pPr>
        <w:ind w:left="1607" w:hanging="360"/>
      </w:pPr>
      <w:rPr>
        <w:rFonts w:ascii="Wingdings" w:hAnsi="Wingdings"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num w:numId="1">
    <w:abstractNumId w:val="4"/>
  </w:num>
  <w:num w:numId="2">
    <w:abstractNumId w:val="9"/>
  </w:num>
  <w:num w:numId="3">
    <w:abstractNumId w:val="5"/>
  </w:num>
  <w:num w:numId="4">
    <w:abstractNumId w:val="0"/>
  </w:num>
  <w:num w:numId="5">
    <w:abstractNumId w:val="7"/>
  </w:num>
  <w:num w:numId="6">
    <w:abstractNumId w:val="1"/>
  </w:num>
  <w:num w:numId="7">
    <w:abstractNumId w:val="3"/>
  </w:num>
  <w:num w:numId="8">
    <w:abstractNumId w:val="10"/>
  </w:num>
  <w:num w:numId="9">
    <w:abstractNumId w:val="8"/>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o:shapelayout v:ext="edit">
      <o:idmap v:ext="edit" data="3"/>
      <o:rules v:ext="edit">
        <o:r id="V:Rule2" type="connector" idref="#_x0000_s3074"/>
      </o:rules>
    </o:shapelayout>
  </w:hdrShapeDefaults>
  <w:footnotePr>
    <w:footnote w:id="0"/>
    <w:footnote w:id="1"/>
  </w:footnotePr>
  <w:endnotePr>
    <w:endnote w:id="0"/>
    <w:endnote w:id="1"/>
  </w:endnotePr>
  <w:compat/>
  <w:rsids>
    <w:rsidRoot w:val="00F6457B"/>
    <w:rsid w:val="0001040C"/>
    <w:rsid w:val="00035344"/>
    <w:rsid w:val="00052950"/>
    <w:rsid w:val="001230EF"/>
    <w:rsid w:val="0014762E"/>
    <w:rsid w:val="00172197"/>
    <w:rsid w:val="001D0E60"/>
    <w:rsid w:val="002238FC"/>
    <w:rsid w:val="0023185B"/>
    <w:rsid w:val="002A3801"/>
    <w:rsid w:val="002C2DB7"/>
    <w:rsid w:val="0032240F"/>
    <w:rsid w:val="00333FD4"/>
    <w:rsid w:val="00352E0E"/>
    <w:rsid w:val="00361276"/>
    <w:rsid w:val="003751CC"/>
    <w:rsid w:val="00377475"/>
    <w:rsid w:val="0041124F"/>
    <w:rsid w:val="00456F37"/>
    <w:rsid w:val="004631CE"/>
    <w:rsid w:val="00485E4E"/>
    <w:rsid w:val="004F1998"/>
    <w:rsid w:val="00532F8A"/>
    <w:rsid w:val="00562137"/>
    <w:rsid w:val="005B7863"/>
    <w:rsid w:val="005C5E4D"/>
    <w:rsid w:val="00620287"/>
    <w:rsid w:val="0064647F"/>
    <w:rsid w:val="00694CEE"/>
    <w:rsid w:val="006B4E64"/>
    <w:rsid w:val="006E0204"/>
    <w:rsid w:val="0075356F"/>
    <w:rsid w:val="007A2418"/>
    <w:rsid w:val="007B64C2"/>
    <w:rsid w:val="007D79E6"/>
    <w:rsid w:val="00811BFA"/>
    <w:rsid w:val="00871E89"/>
    <w:rsid w:val="008D72F3"/>
    <w:rsid w:val="008F3797"/>
    <w:rsid w:val="00957D66"/>
    <w:rsid w:val="00A649E9"/>
    <w:rsid w:val="00A84409"/>
    <w:rsid w:val="00B55399"/>
    <w:rsid w:val="00BA3744"/>
    <w:rsid w:val="00BD32E7"/>
    <w:rsid w:val="00BE5D75"/>
    <w:rsid w:val="00BE7F08"/>
    <w:rsid w:val="00BF7FA3"/>
    <w:rsid w:val="00C06DC8"/>
    <w:rsid w:val="00C32734"/>
    <w:rsid w:val="00C378E2"/>
    <w:rsid w:val="00C73DDE"/>
    <w:rsid w:val="00CB3221"/>
    <w:rsid w:val="00CE039F"/>
    <w:rsid w:val="00CE2A53"/>
    <w:rsid w:val="00DF0D03"/>
    <w:rsid w:val="00E247AD"/>
    <w:rsid w:val="00E85C03"/>
    <w:rsid w:val="00E95507"/>
    <w:rsid w:val="00E97F0D"/>
    <w:rsid w:val="00EA05B9"/>
    <w:rsid w:val="00EA3286"/>
    <w:rsid w:val="00EB2294"/>
    <w:rsid w:val="00EB7AD9"/>
    <w:rsid w:val="00EE149F"/>
    <w:rsid w:val="00F101B8"/>
    <w:rsid w:val="00F413A9"/>
    <w:rsid w:val="00F51620"/>
    <w:rsid w:val="00F6457B"/>
    <w:rsid w:val="00F940D1"/>
    <w:rsid w:val="00F97C18"/>
    <w:rsid w:val="00FA66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09"/>
  </w:style>
  <w:style w:type="paragraph" w:styleId="Titre1">
    <w:name w:val="heading 1"/>
    <w:basedOn w:val="Normal"/>
    <w:next w:val="Normal"/>
    <w:link w:val="Titre1Car"/>
    <w:qFormat/>
    <w:rsid w:val="002238FC"/>
    <w:pPr>
      <w:keepNext/>
      <w:bidi/>
      <w:spacing w:after="0" w:line="240" w:lineRule="auto"/>
      <w:outlineLvl w:val="0"/>
    </w:pPr>
    <w:rPr>
      <w:rFonts w:ascii="Times New Roman" w:eastAsia="Times New Roman" w:hAnsi="Times New Roman" w:cs="Arabic Transparent"/>
      <w:sz w:val="32"/>
      <w:szCs w:val="32"/>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38FC"/>
    <w:rPr>
      <w:rFonts w:ascii="Times New Roman" w:eastAsia="Times New Roman" w:hAnsi="Times New Roman" w:cs="Arabic Transparent"/>
      <w:sz w:val="32"/>
      <w:szCs w:val="32"/>
      <w:lang w:val="en-US" w:eastAsia="ar-SA"/>
    </w:rPr>
  </w:style>
  <w:style w:type="table" w:styleId="Grilledutableau">
    <w:name w:val="Table Grid"/>
    <w:basedOn w:val="TableauNormal"/>
    <w:uiPriority w:val="59"/>
    <w:rsid w:val="00694C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94CEE"/>
    <w:pPr>
      <w:ind w:left="720"/>
      <w:contextualSpacing/>
    </w:pPr>
  </w:style>
  <w:style w:type="paragraph" w:styleId="En-tte">
    <w:name w:val="header"/>
    <w:basedOn w:val="Normal"/>
    <w:link w:val="En-tteCar"/>
    <w:uiPriority w:val="99"/>
    <w:unhideWhenUsed/>
    <w:rsid w:val="0075356F"/>
    <w:pPr>
      <w:tabs>
        <w:tab w:val="center" w:pos="4536"/>
        <w:tab w:val="right" w:pos="9072"/>
      </w:tabs>
      <w:spacing w:after="0" w:line="240" w:lineRule="auto"/>
    </w:pPr>
  </w:style>
  <w:style w:type="character" w:customStyle="1" w:styleId="En-tteCar">
    <w:name w:val="En-tête Car"/>
    <w:basedOn w:val="Policepardfaut"/>
    <w:link w:val="En-tte"/>
    <w:uiPriority w:val="99"/>
    <w:rsid w:val="0075356F"/>
  </w:style>
  <w:style w:type="paragraph" w:styleId="Pieddepage">
    <w:name w:val="footer"/>
    <w:basedOn w:val="Normal"/>
    <w:link w:val="PieddepageCar"/>
    <w:uiPriority w:val="99"/>
    <w:unhideWhenUsed/>
    <w:rsid w:val="007535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56F"/>
  </w:style>
  <w:style w:type="paragraph" w:styleId="Textedebulles">
    <w:name w:val="Balloon Text"/>
    <w:basedOn w:val="Normal"/>
    <w:link w:val="TextedebullesCar"/>
    <w:uiPriority w:val="99"/>
    <w:semiHidden/>
    <w:unhideWhenUsed/>
    <w:rsid w:val="007535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56F"/>
    <w:rPr>
      <w:rFonts w:ascii="Tahoma" w:hAnsi="Tahoma" w:cs="Tahoma"/>
      <w:sz w:val="16"/>
      <w:szCs w:val="16"/>
    </w:rPr>
  </w:style>
  <w:style w:type="character" w:styleId="Textedelespacerserv">
    <w:name w:val="Placeholder Text"/>
    <w:basedOn w:val="Policepardfaut"/>
    <w:uiPriority w:val="99"/>
    <w:semiHidden/>
    <w:rsid w:val="0032240F"/>
    <w:rPr>
      <w:color w:val="808080"/>
    </w:rPr>
  </w:style>
  <w:style w:type="paragraph" w:styleId="Notedebasdepage">
    <w:name w:val="footnote text"/>
    <w:basedOn w:val="Normal"/>
    <w:link w:val="NotedebasdepageCar"/>
    <w:uiPriority w:val="99"/>
    <w:semiHidden/>
    <w:unhideWhenUsed/>
    <w:rsid w:val="00532F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2F8A"/>
    <w:rPr>
      <w:sz w:val="20"/>
      <w:szCs w:val="20"/>
    </w:rPr>
  </w:style>
  <w:style w:type="character" w:styleId="Appelnotedebasdep">
    <w:name w:val="footnote reference"/>
    <w:basedOn w:val="Policepardfaut"/>
    <w:uiPriority w:val="99"/>
    <w:semiHidden/>
    <w:unhideWhenUsed/>
    <w:rsid w:val="00532F8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C6308176984905A0DE19F0693404BD"/>
        <w:category>
          <w:name w:val="Général"/>
          <w:gallery w:val="placeholder"/>
        </w:category>
        <w:types>
          <w:type w:val="bbPlcHdr"/>
        </w:types>
        <w:behaviors>
          <w:behavior w:val="content"/>
        </w:behaviors>
        <w:guid w:val="{077FCAE0-6A6B-488C-8913-013F3C295592}"/>
      </w:docPartPr>
      <w:docPartBody>
        <w:p w:rsidR="00F5450B" w:rsidRDefault="00F5450B" w:rsidP="00F5450B">
          <w:pPr>
            <w:pStyle w:val="CBC6308176984905A0DE19F0693404B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5450B"/>
    <w:rsid w:val="00837B1A"/>
    <w:rsid w:val="00AD55B7"/>
    <w:rsid w:val="00F545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BC6308176984905A0DE19F0693404BD">
    <w:name w:val="CBC6308176984905A0DE19F0693404BD"/>
    <w:rsid w:val="00F5450B"/>
  </w:style>
  <w:style w:type="character" w:styleId="Textedelespacerserv">
    <w:name w:val="Placeholder Text"/>
    <w:basedOn w:val="Policepardfaut"/>
    <w:uiPriority w:val="99"/>
    <w:semiHidden/>
    <w:rsid w:val="00837B1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6B9A5-70B1-47DF-A0CB-30B57572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7603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الفصل الثاني: ميزان المدفوعات                                                  حمداوي الطاوس</vt:lpstr>
    </vt:vector>
  </TitlesOfParts>
  <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ميزان المدفوعات                                                  حمداوي الطاوس</dc:title>
  <dc:creator>user</dc:creator>
  <cp:lastModifiedBy>user</cp:lastModifiedBy>
  <cp:revision>3</cp:revision>
  <dcterms:created xsi:type="dcterms:W3CDTF">2021-01-27T20:42:00Z</dcterms:created>
  <dcterms:modified xsi:type="dcterms:W3CDTF">2021-02-09T17:41:00Z</dcterms:modified>
</cp:coreProperties>
</file>