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B4" w:rsidRDefault="00C301B4">
      <w:pPr>
        <w:rPr>
          <w:rFonts w:ascii="Arial" w:hAnsi="Arial" w:cs="Arial"/>
          <w:b/>
          <w:bCs/>
          <w:color w:val="202122"/>
          <w:shd w:val="clear" w:color="auto" w:fill="FFFFFF"/>
        </w:rPr>
      </w:pPr>
    </w:p>
    <w:p w:rsidR="009B14B2" w:rsidRPr="00334649" w:rsidRDefault="00C301B4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vertAlign w:val="superscript"/>
        </w:rPr>
      </w:pPr>
      <w:r w:rsidRPr="00334649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Business </w:t>
      </w:r>
      <w:proofErr w:type="spellStart"/>
      <w:r w:rsidRPr="00334649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correspondence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means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the exchange of information in a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written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format for the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process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of business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activities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. Business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correspondence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can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take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place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between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organizations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within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organizations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or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between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the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customers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and the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organization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. The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correspondence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refers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to the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written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communication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between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persons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Hence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oral communication or face to face communication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is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not a business </w:t>
      </w:r>
      <w:proofErr w:type="spellStart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correspondence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.</w:t>
      </w:r>
      <w:hyperlink r:id="rId5" w:anchor="cite_note-1" w:history="1">
        <w:r w:rsidRPr="00334649">
          <w:rPr>
            <w:rStyle w:val="cite-bracket"/>
            <w:rFonts w:asciiTheme="majorBidi" w:hAnsiTheme="majorBidi" w:cstheme="majorBidi"/>
            <w:color w:val="0000FF"/>
            <w:sz w:val="28"/>
            <w:szCs w:val="28"/>
            <w:shd w:val="clear" w:color="auto" w:fill="FFFFFF"/>
            <w:vertAlign w:val="superscript"/>
          </w:rPr>
          <w:t>[</w:t>
        </w:r>
        <w:r w:rsidRPr="00334649">
          <w:rPr>
            <w:rStyle w:val="Lienhypertexte"/>
            <w:rFonts w:asciiTheme="majorBidi" w:hAnsiTheme="majorBidi" w:cstheme="majorBidi"/>
            <w:sz w:val="28"/>
            <w:szCs w:val="28"/>
            <w:u w:val="none"/>
            <w:shd w:val="clear" w:color="auto" w:fill="FFFFFF"/>
            <w:vertAlign w:val="superscript"/>
          </w:rPr>
          <w:t>1</w:t>
        </w:r>
      </w:hyperlink>
    </w:p>
    <w:p w:rsidR="00DF5E84" w:rsidRPr="00334649" w:rsidRDefault="00DF5E84">
      <w:pP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  <w:vertAlign w:val="superscript"/>
        </w:rPr>
      </w:pPr>
    </w:p>
    <w:p w:rsidR="00DF5E84" w:rsidRPr="00D97572" w:rsidRDefault="00DF5E84">
      <w:pPr>
        <w:rPr>
          <w:rFonts w:asciiTheme="majorBidi" w:hAnsiTheme="majorBidi" w:cstheme="majorBidi"/>
          <w:b/>
          <w:bCs/>
          <w:color w:val="101418"/>
          <w:sz w:val="28"/>
          <w:szCs w:val="28"/>
          <w:shd w:val="clear" w:color="auto" w:fill="FFFFFF"/>
        </w:rPr>
      </w:pPr>
      <w:r w:rsidRPr="00D97572">
        <w:rPr>
          <w:rFonts w:asciiTheme="majorBidi" w:hAnsiTheme="majorBidi" w:cstheme="majorBidi"/>
          <w:b/>
          <w:bCs/>
          <w:color w:val="101418"/>
          <w:sz w:val="28"/>
          <w:szCs w:val="28"/>
          <w:shd w:val="clear" w:color="auto" w:fill="FFFFFF"/>
        </w:rPr>
        <w:t xml:space="preserve">Types of </w:t>
      </w:r>
      <w:proofErr w:type="spellStart"/>
      <w:r w:rsidRPr="00D97572">
        <w:rPr>
          <w:rFonts w:asciiTheme="majorBidi" w:hAnsiTheme="majorBidi" w:cstheme="majorBidi"/>
          <w:b/>
          <w:bCs/>
          <w:color w:val="101418"/>
          <w:sz w:val="28"/>
          <w:szCs w:val="28"/>
          <w:shd w:val="clear" w:color="auto" w:fill="FFFFFF"/>
        </w:rPr>
        <w:t>correspondence</w:t>
      </w:r>
      <w:proofErr w:type="spellEnd"/>
    </w:p>
    <w:p w:rsidR="00797827" w:rsidRPr="00334649" w:rsidRDefault="00A826DA" w:rsidP="00797827">
      <w:pPr>
        <w:pStyle w:val="NormalWeb"/>
        <w:shd w:val="clear" w:color="auto" w:fill="FFFFFF"/>
        <w:spacing w:before="120" w:beforeAutospacing="0" w:after="240" w:afterAutospacing="0"/>
        <w:rPr>
          <w:rFonts w:asciiTheme="majorBidi" w:hAnsiTheme="majorBidi" w:cstheme="majorBidi"/>
          <w:color w:val="202122"/>
          <w:sz w:val="28"/>
          <w:szCs w:val="28"/>
        </w:rPr>
      </w:pPr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="00334649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B</w:t>
      </w:r>
      <w:r w:rsidRPr="00334649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usiness </w:t>
      </w:r>
      <w:proofErr w:type="spellStart"/>
      <w:r w:rsidRPr="00334649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letter</w:t>
      </w:r>
      <w:r w:rsidR="00797827" w:rsidRPr="00334649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s</w:t>
      </w:r>
      <w:proofErr w:type="spellEnd"/>
      <w:r w:rsidRPr="0033464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 </w:t>
      </w:r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are the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most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formal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method of communication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following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specific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formats.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They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are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addressed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to a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particular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person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or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organization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. A good business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letter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follows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the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seven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C's of </w:t>
      </w:r>
      <w:hyperlink r:id="rId6" w:tooltip="Communication" w:history="1">
        <w:r w:rsidR="00797827" w:rsidRPr="00334649">
          <w:rPr>
            <w:rFonts w:asciiTheme="majorBidi" w:hAnsiTheme="majorBidi" w:cstheme="majorBidi"/>
            <w:color w:val="0000FF"/>
            <w:sz w:val="28"/>
            <w:szCs w:val="28"/>
          </w:rPr>
          <w:t>communication</w:t>
        </w:r>
      </w:hyperlink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. The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different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types of business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letters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used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based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on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their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context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 xml:space="preserve"> are as </w:t>
      </w:r>
      <w:proofErr w:type="spellStart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follows</w:t>
      </w:r>
      <w:proofErr w:type="spellEnd"/>
      <w:r w:rsidR="00797827" w:rsidRPr="00334649">
        <w:rPr>
          <w:rFonts w:asciiTheme="majorBidi" w:hAnsiTheme="majorBidi" w:cstheme="majorBidi"/>
          <w:color w:val="202122"/>
          <w:sz w:val="28"/>
          <w:szCs w:val="28"/>
        </w:rPr>
        <w:t>,</w:t>
      </w:r>
    </w:p>
    <w:p w:rsidR="00797827" w:rsidRPr="00797827" w:rsidRDefault="00797827" w:rsidP="007978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Letters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of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inquiry</w:t>
      </w:r>
      <w:proofErr w:type="spellEnd"/>
    </w:p>
    <w:p w:rsidR="00797827" w:rsidRPr="00797827" w:rsidRDefault="00797827" w:rsidP="007978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Letters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of claim/complaints</w:t>
      </w:r>
    </w:p>
    <w:p w:rsidR="00797827" w:rsidRPr="00797827" w:rsidRDefault="00797827" w:rsidP="007978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Letters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of application</w:t>
      </w:r>
    </w:p>
    <w:p w:rsidR="00797827" w:rsidRPr="00797827" w:rsidRDefault="00797827" w:rsidP="007978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Letters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of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approval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/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dismissal</w:t>
      </w:r>
      <w:proofErr w:type="spellEnd"/>
    </w:p>
    <w:p w:rsidR="00797827" w:rsidRPr="00797827" w:rsidRDefault="00797827" w:rsidP="007978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Letters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of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recommendations</w:t>
      </w:r>
      <w:proofErr w:type="spellEnd"/>
    </w:p>
    <w:p w:rsidR="00797827" w:rsidRPr="00797827" w:rsidRDefault="00797827" w:rsidP="0079782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Letters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of promise.</w:t>
      </w:r>
    </w:p>
    <w:p w:rsidR="00797827" w:rsidRPr="00334649" w:rsidRDefault="00797827" w:rsidP="00797827">
      <w:pPr>
        <w:shd w:val="clear" w:color="auto" w:fill="FFFFFF"/>
        <w:spacing w:before="120" w:after="240" w:line="240" w:lineRule="auto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Official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letters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can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be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hand</w:t>
      </w:r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written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or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printed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. Modernisation has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led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to the usage of new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means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of business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correspondence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such</w:t>
      </w:r>
      <w:proofErr w:type="spellEnd"/>
      <w:r w:rsidRPr="00797827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as E-mail and Fax</w:t>
      </w:r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.</w:t>
      </w:r>
    </w:p>
    <w:p w:rsidR="00334649" w:rsidRPr="00334649" w:rsidRDefault="00334649" w:rsidP="00334649">
      <w:pPr>
        <w:shd w:val="clear" w:color="auto" w:fill="FFFFFF"/>
        <w:spacing w:after="60" w:line="240" w:lineRule="auto"/>
        <w:outlineLvl w:val="2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r w:rsidRPr="0033464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Email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proofErr w:type="gramStart"/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Email</w:t>
      </w:r>
      <w:proofErr w:type="gram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is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the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latest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formal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method of business communication. It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is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the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most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widely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used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method of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written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communication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usually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done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in </w:t>
      </w:r>
      <w:proofErr w:type="gram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a</w:t>
      </w:r>
      <w:proofErr w:type="gram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conversational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style. It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is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used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when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there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is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a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need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to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communicate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to large audience in an </w:t>
      </w:r>
      <w:proofErr w:type="spellStart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organization</w:t>
      </w:r>
      <w:proofErr w:type="spellEnd"/>
      <w:r w:rsidRPr="0033464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>.</w:t>
      </w:r>
    </w:p>
    <w:p w:rsidR="00334649" w:rsidRPr="00334649" w:rsidRDefault="00334649" w:rsidP="00334649">
      <w:pPr>
        <w:shd w:val="clear" w:color="auto" w:fill="FFFFFF"/>
        <w:spacing w:after="60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proofErr w:type="spellStart"/>
      <w:r w:rsidRPr="0033464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Memorandum</w:t>
      </w:r>
      <w:proofErr w:type="spellEnd"/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Pr="00CB258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Memorandum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is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 document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used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for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internal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communication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within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an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organization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Memorandums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may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be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drafted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by management and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addressed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to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other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employees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and it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is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sent with the money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draft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Memos are sent to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several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people in a team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when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important business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matters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need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to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be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updated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to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them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or to a single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person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to have a </w:t>
      </w:r>
      <w:proofErr w:type="spellStart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>written</w:t>
      </w:r>
      <w:proofErr w:type="spellEnd"/>
      <w:r w:rsidR="00CB258E" w:rsidRPr="00CB258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record of the informations</w:t>
      </w:r>
      <w:r w:rsidR="00CB258E">
        <w:rPr>
          <w:rFonts w:ascii="Arial" w:hAnsi="Arial" w:cs="Arial"/>
          <w:color w:val="202122"/>
          <w:shd w:val="clear" w:color="auto" w:fill="FFFFFF"/>
        </w:rPr>
        <w:t>.</w:t>
      </w:r>
    </w:p>
    <w:p w:rsidR="00797827" w:rsidRPr="00334649" w:rsidRDefault="00797827" w:rsidP="00797827">
      <w:pPr>
        <w:shd w:val="clear" w:color="auto" w:fill="FFFFFF"/>
        <w:spacing w:before="120" w:after="240" w:line="240" w:lineRule="auto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</w:p>
    <w:p w:rsidR="00334649" w:rsidRPr="00797827" w:rsidRDefault="00334649" w:rsidP="00797827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lang w:eastAsia="fr-FR"/>
        </w:rPr>
      </w:pPr>
    </w:p>
    <w:p w:rsidR="00797827" w:rsidRDefault="00797827" w:rsidP="00797827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hd w:val="clear" w:color="auto" w:fill="FFFFFF"/>
        </w:rPr>
        <w:t xml:space="preserve">A business </w:t>
      </w:r>
      <w:proofErr w:type="spellStart"/>
      <w:r>
        <w:rPr>
          <w:rFonts w:ascii="Arial" w:hAnsi="Arial" w:cs="Arial"/>
          <w:b/>
          <w:bCs/>
          <w:color w:val="202122"/>
          <w:shd w:val="clear" w:color="auto" w:fill="FFFFFF"/>
        </w:rPr>
        <w:t>letter</w:t>
      </w:r>
      <w:proofErr w:type="spellEnd"/>
    </w:p>
    <w:p w:rsidR="00A826DA" w:rsidRDefault="00A826DA">
      <w:pPr>
        <w:rPr>
          <w:rFonts w:ascii="Arial" w:hAnsi="Arial" w:cs="Arial"/>
          <w:color w:val="2021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02122"/>
          <w:shd w:val="clear" w:color="auto" w:fill="FFFFFF"/>
        </w:rPr>
        <w:lastRenderedPageBreak/>
        <w:t>is</w:t>
      </w:r>
      <w:proofErr w:type="spellEnd"/>
      <w:proofErr w:type="gramEnd"/>
      <w:r>
        <w:rPr>
          <w:rFonts w:ascii="Arial" w:hAnsi="Arial" w:cs="Arial"/>
          <w:color w:val="2021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letter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one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company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another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, or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organizations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customers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, clients, or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external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parties. The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overall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style of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letter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depends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on the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relationship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between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the parties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concerned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>. </w:t>
      </w:r>
      <w:hyperlink r:id="rId7" w:tooltip="Business" w:history="1">
        <w:r>
          <w:rPr>
            <w:rStyle w:val="Lienhypertexte"/>
            <w:rFonts w:ascii="Arial" w:hAnsi="Arial" w:cs="Arial"/>
            <w:u w:val="none"/>
            <w:shd w:val="clear" w:color="auto" w:fill="FFFFFF"/>
          </w:rPr>
          <w:t>Business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letters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have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many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types of content, for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example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request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direct information or action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another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party, to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order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supplies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2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2"/>
          <w:shd w:val="clear" w:color="auto" w:fill="FFFFFF"/>
        </w:rPr>
        <w:t xml:space="preserve"> supplier, to point out a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mistake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by the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letter's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recipient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, to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reply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directly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to a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request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, to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apologize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for a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wrong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, or to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convey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goodwill. A business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letter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sometimes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useful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because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produces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a permanent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written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record, and may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be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taken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more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seriously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by the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recipient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forms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of communication. It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written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formal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language</w:t>
      </w:r>
      <w:proofErr w:type="spellEnd"/>
      <w:r w:rsidR="00680E57">
        <w:rPr>
          <w:rFonts w:ascii="Arial" w:hAnsi="Arial" w:cs="Arial"/>
          <w:color w:val="202122"/>
          <w:shd w:val="clear" w:color="auto" w:fill="FFFFFF"/>
        </w:rPr>
        <w:t>.</w:t>
      </w:r>
    </w:p>
    <w:p w:rsidR="00D97572" w:rsidRDefault="00D97572"/>
    <w:sectPr w:rsidR="00D97572" w:rsidSect="009B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4F0"/>
    <w:multiLevelType w:val="multilevel"/>
    <w:tmpl w:val="A104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301B4"/>
    <w:rsid w:val="00334649"/>
    <w:rsid w:val="00680E57"/>
    <w:rsid w:val="00797827"/>
    <w:rsid w:val="009B14B2"/>
    <w:rsid w:val="00A826DA"/>
    <w:rsid w:val="00C301B4"/>
    <w:rsid w:val="00CB258E"/>
    <w:rsid w:val="00D97572"/>
    <w:rsid w:val="00DF5E84"/>
    <w:rsid w:val="00F2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B2"/>
  </w:style>
  <w:style w:type="paragraph" w:styleId="Titre3">
    <w:name w:val="heading 3"/>
    <w:basedOn w:val="Normal"/>
    <w:link w:val="Titre3Car"/>
    <w:uiPriority w:val="9"/>
    <w:qFormat/>
    <w:rsid w:val="00334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301B4"/>
    <w:rPr>
      <w:color w:val="0000FF"/>
      <w:u w:val="single"/>
    </w:rPr>
  </w:style>
  <w:style w:type="character" w:customStyle="1" w:styleId="cite-bracket">
    <w:name w:val="cite-bracket"/>
    <w:basedOn w:val="Policepardfaut"/>
    <w:rsid w:val="00C301B4"/>
  </w:style>
  <w:style w:type="paragraph" w:styleId="NormalWeb">
    <w:name w:val="Normal (Web)"/>
    <w:basedOn w:val="Normal"/>
    <w:uiPriority w:val="99"/>
    <w:semiHidden/>
    <w:unhideWhenUsed/>
    <w:rsid w:val="0079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3464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editsection">
    <w:name w:val="mw-editsection"/>
    <w:basedOn w:val="Policepardfaut"/>
    <w:rsid w:val="00334649"/>
  </w:style>
  <w:style w:type="character" w:customStyle="1" w:styleId="mw-editsection-bracket">
    <w:name w:val="mw-editsection-bracket"/>
    <w:basedOn w:val="Policepardfaut"/>
    <w:rsid w:val="00334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85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1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munication" TargetMode="External"/><Relationship Id="rId5" Type="http://schemas.openxmlformats.org/officeDocument/2006/relationships/hyperlink" Target="https://en.wikipedia.org/wiki/Business_correspond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9</cp:revision>
  <dcterms:created xsi:type="dcterms:W3CDTF">2024-09-28T07:51:00Z</dcterms:created>
  <dcterms:modified xsi:type="dcterms:W3CDTF">2024-09-28T07:57:00Z</dcterms:modified>
</cp:coreProperties>
</file>