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0BE" w:rsidRDefault="006970BE" w:rsidP="008A2F41">
      <w:pPr>
        <w:jc w:val="center"/>
        <w:rPr>
          <w:rFonts w:ascii="Sakkal Majalla" w:hAnsi="Sakkal Majalla" w:cs="Sakkal Majalla"/>
          <w:sz w:val="36"/>
          <w:szCs w:val="36"/>
          <w:lang w:bidi="ar-DZ"/>
        </w:rPr>
      </w:pPr>
      <w:bookmarkStart w:id="0" w:name="_GoBack"/>
      <w:bookmarkEnd w:id="0"/>
    </w:p>
    <w:p w:rsidR="006970BE" w:rsidRDefault="006970BE" w:rsidP="008A2F41">
      <w:pPr>
        <w:jc w:val="center"/>
        <w:rPr>
          <w:rFonts w:ascii="Sakkal Majalla" w:hAnsi="Sakkal Majalla" w:cs="Sakkal Majalla"/>
          <w:sz w:val="36"/>
          <w:szCs w:val="36"/>
          <w:lang w:bidi="ar-DZ"/>
        </w:rPr>
      </w:pPr>
    </w:p>
    <w:p w:rsidR="006970BE" w:rsidRDefault="006970BE" w:rsidP="008A2F41">
      <w:pPr>
        <w:jc w:val="center"/>
        <w:rPr>
          <w:rFonts w:ascii="Sakkal Majalla" w:hAnsi="Sakkal Majalla" w:cs="Sakkal Majalla"/>
          <w:sz w:val="36"/>
          <w:szCs w:val="36"/>
          <w:lang w:bidi="ar-DZ"/>
        </w:rPr>
      </w:pPr>
    </w:p>
    <w:p w:rsidR="006970BE" w:rsidRDefault="006970BE" w:rsidP="008A2F41">
      <w:pPr>
        <w:jc w:val="center"/>
        <w:rPr>
          <w:rFonts w:ascii="Sakkal Majalla" w:hAnsi="Sakkal Majalla" w:cs="Sakkal Majalla"/>
          <w:sz w:val="36"/>
          <w:szCs w:val="36"/>
          <w:lang w:bidi="ar-DZ"/>
        </w:rPr>
      </w:pPr>
    </w:p>
    <w:p w:rsidR="006970BE" w:rsidRDefault="006970BE" w:rsidP="008A2F41">
      <w:pPr>
        <w:jc w:val="center"/>
        <w:rPr>
          <w:rFonts w:ascii="Sakkal Majalla" w:hAnsi="Sakkal Majalla" w:cs="Sakkal Majalla"/>
          <w:sz w:val="36"/>
          <w:szCs w:val="36"/>
          <w:lang w:bidi="ar-DZ"/>
        </w:rPr>
      </w:pPr>
    </w:p>
    <w:p w:rsidR="006970BE" w:rsidRDefault="006970BE" w:rsidP="008A2F41">
      <w:pPr>
        <w:jc w:val="center"/>
        <w:rPr>
          <w:rFonts w:ascii="Sakkal Majalla" w:hAnsi="Sakkal Majalla" w:cs="Sakkal Majalla"/>
          <w:sz w:val="36"/>
          <w:szCs w:val="36"/>
          <w:lang w:bidi="ar-DZ"/>
        </w:rPr>
      </w:pPr>
    </w:p>
    <w:p w:rsidR="006970BE" w:rsidRDefault="006970BE" w:rsidP="008A2F41">
      <w:pPr>
        <w:jc w:val="center"/>
        <w:rPr>
          <w:rFonts w:ascii="Sakkal Majalla" w:hAnsi="Sakkal Majalla" w:cs="Sakkal Majalla"/>
          <w:sz w:val="36"/>
          <w:szCs w:val="36"/>
          <w:lang w:bidi="ar-DZ"/>
        </w:rPr>
      </w:pPr>
    </w:p>
    <w:p w:rsidR="006970BE" w:rsidRDefault="006970BE" w:rsidP="008A2F41">
      <w:pPr>
        <w:jc w:val="center"/>
        <w:rPr>
          <w:rFonts w:ascii="Sakkal Majalla" w:hAnsi="Sakkal Majalla" w:cs="Sakkal Majalla"/>
          <w:sz w:val="36"/>
          <w:szCs w:val="36"/>
          <w:lang w:bidi="ar-DZ"/>
        </w:rPr>
      </w:pPr>
    </w:p>
    <w:p w:rsidR="006970BE" w:rsidRDefault="006970BE" w:rsidP="008A2F41">
      <w:pPr>
        <w:jc w:val="center"/>
        <w:rPr>
          <w:rFonts w:ascii="Sakkal Majalla" w:hAnsi="Sakkal Majalla" w:cs="Sakkal Majalla"/>
          <w:sz w:val="36"/>
          <w:szCs w:val="36"/>
          <w:lang w:bidi="ar-DZ"/>
        </w:rPr>
      </w:pPr>
    </w:p>
    <w:p w:rsidR="006970BE" w:rsidRDefault="006970BE" w:rsidP="008A2F41">
      <w:pPr>
        <w:jc w:val="center"/>
        <w:rPr>
          <w:rFonts w:ascii="Sakkal Majalla" w:hAnsi="Sakkal Majalla" w:cs="Sakkal Majalla"/>
          <w:sz w:val="36"/>
          <w:szCs w:val="36"/>
          <w:lang w:bidi="ar-DZ"/>
        </w:rPr>
      </w:pPr>
    </w:p>
    <w:p w:rsidR="006970BE" w:rsidRDefault="006970BE" w:rsidP="008A2F41">
      <w:pPr>
        <w:jc w:val="center"/>
        <w:rPr>
          <w:rFonts w:ascii="Sakkal Majalla" w:hAnsi="Sakkal Majalla" w:cs="Sakkal Majalla"/>
          <w:sz w:val="36"/>
          <w:szCs w:val="36"/>
          <w:lang w:bidi="ar-DZ"/>
        </w:rPr>
      </w:pPr>
    </w:p>
    <w:p w:rsidR="006970BE" w:rsidRDefault="006970BE" w:rsidP="008A2F41">
      <w:pPr>
        <w:jc w:val="center"/>
        <w:rPr>
          <w:rFonts w:ascii="Sakkal Majalla" w:hAnsi="Sakkal Majalla" w:cs="Sakkal Majalla"/>
          <w:sz w:val="36"/>
          <w:szCs w:val="36"/>
          <w:lang w:bidi="ar-DZ"/>
        </w:rPr>
      </w:pPr>
    </w:p>
    <w:p w:rsidR="006970BE" w:rsidRDefault="006970BE" w:rsidP="008A2F41">
      <w:pPr>
        <w:jc w:val="center"/>
        <w:rPr>
          <w:rFonts w:ascii="Sakkal Majalla" w:hAnsi="Sakkal Majalla" w:cs="Sakkal Majalla"/>
          <w:sz w:val="36"/>
          <w:szCs w:val="36"/>
          <w:lang w:bidi="ar-DZ"/>
        </w:rPr>
      </w:pPr>
    </w:p>
    <w:p w:rsidR="006970BE" w:rsidRDefault="006970BE" w:rsidP="008A2F41">
      <w:pPr>
        <w:jc w:val="center"/>
        <w:rPr>
          <w:rFonts w:ascii="Sakkal Majalla" w:hAnsi="Sakkal Majalla" w:cs="Sakkal Majalla"/>
          <w:sz w:val="36"/>
          <w:szCs w:val="36"/>
          <w:lang w:bidi="ar-DZ"/>
        </w:rPr>
      </w:pPr>
    </w:p>
    <w:p w:rsidR="006970BE" w:rsidRDefault="006970BE" w:rsidP="008A2F41">
      <w:pPr>
        <w:jc w:val="center"/>
        <w:rPr>
          <w:rFonts w:ascii="Sakkal Majalla" w:hAnsi="Sakkal Majalla" w:cs="Sakkal Majalla"/>
          <w:sz w:val="36"/>
          <w:szCs w:val="36"/>
          <w:lang w:bidi="ar-DZ"/>
        </w:rPr>
      </w:pPr>
    </w:p>
    <w:p w:rsidR="006970BE" w:rsidRDefault="006970BE" w:rsidP="008A2F41">
      <w:pPr>
        <w:jc w:val="center"/>
        <w:rPr>
          <w:rFonts w:ascii="Sakkal Majalla" w:hAnsi="Sakkal Majalla" w:cs="Sakkal Majalla"/>
          <w:sz w:val="36"/>
          <w:szCs w:val="36"/>
          <w:lang w:bidi="ar-DZ"/>
        </w:rPr>
      </w:pPr>
    </w:p>
    <w:p w:rsidR="006970BE" w:rsidRDefault="006970BE" w:rsidP="008A2F41">
      <w:pPr>
        <w:jc w:val="center"/>
        <w:rPr>
          <w:rFonts w:ascii="Sakkal Majalla" w:hAnsi="Sakkal Majalla" w:cs="Sakkal Majalla"/>
          <w:sz w:val="36"/>
          <w:szCs w:val="36"/>
          <w:lang w:bidi="ar-DZ"/>
        </w:rPr>
      </w:pPr>
    </w:p>
    <w:p w:rsidR="006970BE" w:rsidRDefault="006970BE" w:rsidP="008A2F41">
      <w:pPr>
        <w:jc w:val="center"/>
        <w:rPr>
          <w:rFonts w:ascii="Sakkal Majalla" w:hAnsi="Sakkal Majalla" w:cs="Sakkal Majalla"/>
          <w:sz w:val="36"/>
          <w:szCs w:val="36"/>
          <w:lang w:bidi="ar-DZ"/>
        </w:rPr>
      </w:pPr>
    </w:p>
    <w:p w:rsidR="006970BE" w:rsidRDefault="006970BE" w:rsidP="006970BE">
      <w:pPr>
        <w:rPr>
          <w:rFonts w:ascii="Sakkal Majalla" w:hAnsi="Sakkal Majalla" w:cs="Sakkal Majalla"/>
          <w:sz w:val="36"/>
          <w:szCs w:val="36"/>
          <w:lang w:bidi="ar-DZ"/>
        </w:rPr>
      </w:pPr>
    </w:p>
    <w:p w:rsidR="006970BE" w:rsidRPr="006970BE" w:rsidRDefault="008A2F41" w:rsidP="006970BE">
      <w:pPr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</w:pPr>
      <w:r w:rsidRPr="006970BE"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  <w:t xml:space="preserve">المحاضرة الاولى </w:t>
      </w:r>
    </w:p>
    <w:p w:rsidR="008A2F41" w:rsidRPr="007C508A" w:rsidRDefault="008A2F41" w:rsidP="008A2F41">
      <w:pPr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970BE"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  <w:t xml:space="preserve">مدخل لاقتصاد المعرفة </w:t>
      </w:r>
    </w:p>
    <w:p w:rsidR="008A2F41" w:rsidRPr="007C508A" w:rsidRDefault="008A2F41" w:rsidP="008A2F41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7C508A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مقدمة:</w:t>
      </w:r>
    </w:p>
    <w:p w:rsidR="008A2F41" w:rsidRPr="00EE08B0" w:rsidRDefault="008A2F41" w:rsidP="00EE08B0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C508A">
        <w:rPr>
          <w:rFonts w:ascii="Sakkal Majalla" w:hAnsi="Sakkal Majalla" w:cs="Sakkal Majalla"/>
          <w:sz w:val="28"/>
          <w:szCs w:val="28"/>
          <w:rtl/>
          <w:lang w:bidi="ar-DZ"/>
        </w:rPr>
        <w:t>تصاعد الاهتمام بدراسة المعرفة و دراسة ابعادها المختلفة و وسائل قياسها ، و تنميتها، بحيث أصبحت تعتبر موردا ثمينا بالغ الاهمية للمنظمات و المجتمعات ، و لقد برز هذا الاهتمام من خلال مايسمى حاليا بموضوع</w:t>
      </w:r>
      <w:r w:rsidRPr="007C508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EE08B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اقتصاد المعرف</w:t>
      </w:r>
      <w:r w:rsidR="00EE08B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</w:t>
      </w:r>
      <w:r w:rsidR="00811B61" w:rsidRPr="007C508A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knowledge</w:t>
      </w:r>
      <w:r w:rsidRPr="007C508A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 xml:space="preserve"> </w:t>
      </w:r>
      <w:r w:rsidR="000A22FE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 xml:space="preserve"> </w:t>
      </w:r>
      <w:r w:rsidR="00EE08B0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Economy</w:t>
      </w:r>
      <w:r w:rsidR="000A22FE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="000A22F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</w:p>
    <w:p w:rsidR="004B12DC" w:rsidRPr="007C508A" w:rsidRDefault="00811B61" w:rsidP="004B12DC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C508A">
        <w:rPr>
          <w:rFonts w:ascii="Sakkal Majalla" w:hAnsi="Sakkal Majalla" w:cs="Sakkal Majalla"/>
          <w:sz w:val="28"/>
          <w:szCs w:val="28"/>
          <w:rtl/>
          <w:lang w:bidi="ar-DZ"/>
        </w:rPr>
        <w:t>إن تنمية مو</w:t>
      </w:r>
      <w:r w:rsidRPr="007C508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رد المعرفة </w:t>
      </w:r>
      <w:r w:rsidRPr="007C508A">
        <w:rPr>
          <w:rFonts w:ascii="Sakkal Majalla" w:hAnsi="Sakkal Majalla" w:cs="Sakkal Majalla"/>
          <w:sz w:val="28"/>
          <w:szCs w:val="28"/>
          <w:rtl/>
          <w:lang w:bidi="ar-DZ"/>
        </w:rPr>
        <w:t>بات عملية مهمة جدا ، كونه يكمن في عقول الافراد العاملين في المنظمة و زبائنها و باعتها و منافسيها ، و كونه يساعد على تعزيز و تقوية الخبرات و القدرات الجوهرية للعمل ، و يساعد في تسريع أنشطة الابداع و الابتكار ، و تحويل الفكرة الجديدة الى السوق، لذا بات عملية مهمة جدا ، كونه يكمن في عقول الافراد العاملين في المنظمة و زبائنها و باعتها و منافسيها ، و كونه يساعد على تعزيز و تقوية الخبرات و القدرات الجوهرية للعمل ، و يساعد في تسريع أنشطة الابداع و الابتكار ، و تحويل الفكرة الجديدة الى السوق، لذا فإن الحاجة الى الاهتمام بهذا المورد أصبحت ضرورة لا محالة</w:t>
      </w:r>
      <w:r w:rsidR="004B12DC">
        <w:rPr>
          <w:rStyle w:val="Appeldenotedefin"/>
          <w:rFonts w:ascii="Sakkal Majalla" w:hAnsi="Sakkal Majalla" w:cs="Sakkal Majalla"/>
          <w:sz w:val="28"/>
          <w:szCs w:val="28"/>
          <w:rtl/>
          <w:lang w:bidi="ar-DZ"/>
        </w:rPr>
        <w:endnoteReference w:id="1"/>
      </w:r>
      <w:r w:rsidR="004B12DC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811B61" w:rsidRPr="007C508A" w:rsidRDefault="00811B61" w:rsidP="00811B61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lang w:bidi="ar-DZ"/>
        </w:rPr>
      </w:pPr>
      <w:r w:rsidRPr="007C508A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ماهية المعرفة :</w:t>
      </w:r>
    </w:p>
    <w:p w:rsidR="00845F20" w:rsidRPr="007C508A" w:rsidRDefault="00845F20" w:rsidP="00845F20">
      <w:pPr>
        <w:bidi/>
        <w:ind w:left="360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C508A">
        <w:rPr>
          <w:rFonts w:ascii="Sakkal Majalla" w:hAnsi="Sakkal Majalla" w:cs="Sakkal Majalla"/>
          <w:sz w:val="28"/>
          <w:szCs w:val="28"/>
          <w:rtl/>
          <w:lang w:bidi="ar-DZ"/>
        </w:rPr>
        <w:t xml:space="preserve">في البداية لابد من التعرف على الجدور التاريخية للمعرفة و التي تتمثل برباعية تتكون من </w:t>
      </w:r>
      <w:r w:rsidR="00E323DA">
        <w:rPr>
          <w:rStyle w:val="Appeldenotedefin"/>
          <w:rFonts w:ascii="Sakkal Majalla" w:hAnsi="Sakkal Majalla" w:cs="Sakkal Majalla"/>
          <w:sz w:val="28"/>
          <w:szCs w:val="28"/>
          <w:rtl/>
          <w:lang w:bidi="ar-DZ"/>
        </w:rPr>
        <w:endnoteReference w:id="2"/>
      </w:r>
      <w:r w:rsidRPr="007C508A">
        <w:rPr>
          <w:rFonts w:ascii="Sakkal Majalla" w:hAnsi="Sakkal Majalla" w:cs="Sakkal Majalla"/>
          <w:sz w:val="28"/>
          <w:szCs w:val="28"/>
          <w:rtl/>
          <w:lang w:bidi="ar-DZ"/>
        </w:rPr>
        <w:t xml:space="preserve">: </w:t>
      </w:r>
    </w:p>
    <w:p w:rsidR="00845F20" w:rsidRPr="007C508A" w:rsidRDefault="00845F20" w:rsidP="00845F20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7C508A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البيانات </w:t>
      </w:r>
    </w:p>
    <w:p w:rsidR="00845F20" w:rsidRPr="007C508A" w:rsidRDefault="00845F20" w:rsidP="00845F20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7C508A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المعلومات </w:t>
      </w:r>
    </w:p>
    <w:p w:rsidR="00845F20" w:rsidRPr="007C508A" w:rsidRDefault="00845F20" w:rsidP="00845F20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7C508A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المعرفة </w:t>
      </w:r>
    </w:p>
    <w:p w:rsidR="00845F20" w:rsidRPr="007C508A" w:rsidRDefault="00845F20" w:rsidP="00845F20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7C508A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الحكمة </w:t>
      </w:r>
    </w:p>
    <w:p w:rsidR="00845F20" w:rsidRPr="007C508A" w:rsidRDefault="00845F20" w:rsidP="00845F20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7C508A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 xml:space="preserve">  البيانات:</w:t>
      </w:r>
    </w:p>
    <w:p w:rsidR="00811B61" w:rsidRPr="007C508A" w:rsidRDefault="00845F20" w:rsidP="00845F20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C508A">
        <w:rPr>
          <w:rFonts w:ascii="Sakkal Majalla" w:hAnsi="Sakkal Majalla" w:cs="Sakkal Majalla"/>
          <w:sz w:val="28"/>
          <w:szCs w:val="28"/>
          <w:rtl/>
          <w:lang w:bidi="ar-DZ"/>
        </w:rPr>
        <w:t>مجموعة من الحقائق الموضوعية غير المترابطة "نكرة " او مادة خام  و التي يتم تقديمها دون أحكام مسبقة .</w:t>
      </w:r>
    </w:p>
    <w:p w:rsidR="00845F20" w:rsidRPr="007C508A" w:rsidRDefault="00845F20" w:rsidP="00845F20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C508A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 هي ملاحظات غير مهضومة ، و حقائق غير مصقولة </w:t>
      </w:r>
      <w:r w:rsidR="00DF6F63" w:rsidRPr="007C508A">
        <w:rPr>
          <w:rFonts w:ascii="Sakkal Majalla" w:hAnsi="Sakkal Majalla" w:cs="Sakkal Majalla"/>
          <w:sz w:val="28"/>
          <w:szCs w:val="28"/>
          <w:rtl/>
          <w:lang w:bidi="ar-DZ"/>
        </w:rPr>
        <w:t>،تظهر في اشكال مختلفة ، قد تكون ارقاما أو حروفا، او كلمات أو اشارات متناظرة ، او صورا ، دون أي سياق أو تنظيم لها.</w:t>
      </w:r>
    </w:p>
    <w:p w:rsidR="00100C95" w:rsidRPr="007C508A" w:rsidRDefault="00DF6F63" w:rsidP="000A22FE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C508A">
        <w:rPr>
          <w:rFonts w:ascii="Sakkal Majalla" w:hAnsi="Sakkal Majalla" w:cs="Sakkal Majalla"/>
          <w:sz w:val="28"/>
          <w:szCs w:val="28"/>
          <w:rtl/>
          <w:lang w:bidi="ar-DZ"/>
        </w:rPr>
        <w:t>وقد تكون البيانات على شكل أرقام عادية أو نسب مئوية أو أشكال هندسية أو إشارات أو رموز تتعدد حسب المستخدمين ، و يتم جمع البيانات من مصادر متعددة رسمية و غير رسمية ، داخليى و خارجية ، شفوية أو مكتوبة ، و قد لا تفيد البيانات وهي بشكلها الاولى إلا بعد تحليلها و تفسيرها الى معلومات .</w:t>
      </w:r>
    </w:p>
    <w:p w:rsidR="00DF6F63" w:rsidRPr="007C508A" w:rsidRDefault="00DF6F63" w:rsidP="00DF6F63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7C508A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lastRenderedPageBreak/>
        <w:t>المعلومات :</w:t>
      </w:r>
    </w:p>
    <w:p w:rsidR="00DF6F63" w:rsidRPr="007C508A" w:rsidRDefault="004264E3" w:rsidP="00DF6F63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C508A">
        <w:rPr>
          <w:rFonts w:ascii="Sakkal Majalla" w:hAnsi="Sakkal Majalla" w:cs="Sakkal Majalla"/>
          <w:sz w:val="28"/>
          <w:szCs w:val="28"/>
          <w:rtl/>
          <w:lang w:bidi="ar-DZ"/>
        </w:rPr>
        <w:t>و مفردها معلومة و هي اصغر وحدة في المعلومات و هي ناتج معالجة البيانات من خلال إخضاعها لعمليات خاصة بذلك مثل التحليل و التركيب من أجل استخلاص ما تتضمنه البيانات من مؤشر و علاقات و مقارانات و كليات و موازنات و معدلات و غيرها من خلال العمليات الحسابية المتعلقة بعلم الرياضيات و الطرق الاحصائية و الرياضية و المنطقية أو من خلال إقامة نمادج المحاكاة ، فالمعلومات هي البيانات التي خضعت للمعالجة .</w:t>
      </w:r>
    </w:p>
    <w:p w:rsidR="004264E3" w:rsidRPr="007C508A" w:rsidRDefault="00FA589D" w:rsidP="004264E3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7C508A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المعرفة :</w:t>
      </w:r>
    </w:p>
    <w:p w:rsidR="00FA589D" w:rsidRPr="007C508A" w:rsidRDefault="00FA589D" w:rsidP="00FA589D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C508A">
        <w:rPr>
          <w:rFonts w:ascii="Sakkal Majalla" w:hAnsi="Sakkal Majalla" w:cs="Sakkal Majalla"/>
          <w:sz w:val="28"/>
          <w:szCs w:val="28"/>
          <w:rtl/>
          <w:lang w:bidi="ar-DZ"/>
        </w:rPr>
        <w:t>المعنى اللغوي للمعرفة هو الادراك الجزئي او البسيط ، في حين أن العلم يقال للإدراك الكلي أو المركب</w:t>
      </w:r>
      <w:r w:rsidR="000479D0" w:rsidRPr="007C508A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0479D0" w:rsidRDefault="000479D0" w:rsidP="000479D0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C508A">
        <w:rPr>
          <w:rFonts w:ascii="Sakkal Majalla" w:hAnsi="Sakkal Majalla" w:cs="Sakkal Majalla"/>
          <w:sz w:val="28"/>
          <w:szCs w:val="28"/>
          <w:rtl/>
          <w:lang w:bidi="ar-DZ"/>
        </w:rPr>
        <w:t>قد تم تعريف المعرفة بأنها الحقائق التي انبثقت عن المعلومات التي تمت معالجت</w:t>
      </w:r>
      <w:r w:rsidR="000A22FE">
        <w:rPr>
          <w:rFonts w:ascii="Sakkal Majalla" w:hAnsi="Sakkal Majalla" w:cs="Sakkal Majalla" w:hint="cs"/>
          <w:sz w:val="28"/>
          <w:szCs w:val="28"/>
          <w:rtl/>
          <w:lang w:bidi="ar-DZ"/>
        </w:rPr>
        <w:t>ت</w:t>
      </w:r>
      <w:r w:rsidRPr="007C508A">
        <w:rPr>
          <w:rFonts w:ascii="Sakkal Majalla" w:hAnsi="Sakkal Majalla" w:cs="Sakkal Majalla"/>
          <w:sz w:val="28"/>
          <w:szCs w:val="28"/>
          <w:rtl/>
          <w:lang w:bidi="ar-DZ"/>
        </w:rPr>
        <w:t>ها و الوصول اليها.</w:t>
      </w:r>
    </w:p>
    <w:p w:rsidR="00100C95" w:rsidRDefault="00100C95" w:rsidP="00100C95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 نظرا لتعدد  الاجتهادات التي تناولت تعريف المعرفة أو توضيح مفهومها فمنها ما اهتم بالجوانب التاريخية ، و منهم من تناول الجوانب اللغوية كضرورة اساسية ، و البعض الاخر اخد المنههج الاقتصادي و السياسي و الاداري ..... الخ </w:t>
      </w:r>
      <w:r w:rsidR="000A22FE">
        <w:rPr>
          <w:rFonts w:ascii="Sakkal Majalla" w:hAnsi="Sakkal Majalla" w:cs="Sakkal Majalla" w:hint="cs"/>
          <w:sz w:val="28"/>
          <w:szCs w:val="28"/>
          <w:rtl/>
          <w:lang w:bidi="ar-DZ"/>
        </w:rPr>
        <w:t>،سيتم التركزي على الجانب المعرفي التنظيم الخاص اكثر للمنظمة .</w:t>
      </w:r>
    </w:p>
    <w:p w:rsidR="000A22FE" w:rsidRDefault="000A22FE" w:rsidP="000A22FE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تقوم المعرفة على أفراد المعرفة حيث تقع على عاتقهم مسؤولية العمل المعرفي في المنظمة ,حيث أن جوهر العمل المعرفي يقوم على أفراد المعرفة الذين يقومون بعملية جمع و تقاسم و نشر و توليد المعرفة و ترجمتها على ارض الواقع بتحويلها لأسلوب عمل ينعكس إيجابا على المنتجات أو الخدمات.</w:t>
      </w:r>
    </w:p>
    <w:p w:rsidR="000A22FE" w:rsidRDefault="000A22FE" w:rsidP="000A22FE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 عليه يمكن تعريف المعرفة على أنها حصيلة امتزاج و تفاعل خفي بين المعلومات و الخبرة و المدركات الحسية و القدرة على الحكم ، و تتم عملية المزج داخل </w:t>
      </w:r>
      <w:r w:rsidR="00016305">
        <w:rPr>
          <w:rFonts w:ascii="Sakkal Majalla" w:hAnsi="Sakkal Majalla" w:cs="Sakkal Majalla" w:hint="cs"/>
          <w:sz w:val="28"/>
          <w:szCs w:val="28"/>
          <w:rtl/>
          <w:lang w:bidi="ar-DZ"/>
        </w:rPr>
        <w:t>عقل الفرد لتنتج بعده المعرفة التي توصل لأفضل النتائج و القرارات و استخلاص مفاهيم جديدة,</w:t>
      </w:r>
    </w:p>
    <w:p w:rsidR="00016305" w:rsidRDefault="00016305" w:rsidP="00016305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016305" w:rsidRDefault="00A00CA8" w:rsidP="00016305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162560</wp:posOffset>
                </wp:positionV>
                <wp:extent cx="1002665" cy="11430"/>
                <wp:effectExtent l="17780" t="53975" r="8255" b="4889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0266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734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76.8pt;margin-top:12.8pt;width:78.95pt;height:.9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">
                <v:stroke endarrow="block"/>
              </v:shape>
            </w:pict>
          </mc:Fallback>
        </mc:AlternateContent>
      </w:r>
      <w:r w:rsidR="00016305" w:rsidRPr="0001630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  المعرفة = المعلومات + المهارات </w:t>
      </w:r>
      <w:r w:rsidR="0001630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الممارسة الأفضل</w:t>
      </w:r>
    </w:p>
    <w:p w:rsidR="00016305" w:rsidRDefault="00016305" w:rsidP="00016305">
      <w:pPr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أي ان المعرفة هي حصيلة المزاوجة بين المعلومات و استيعابها و المهارات التي لدى الفرد ،إذ يؤدي ذلك كله الى تحسين القدرات العملية المؤدية الى الممارسة الأفضل ، و هذه المعرفة التي تسعى المنظمات الوصول إليها.</w:t>
      </w:r>
    </w:p>
    <w:p w:rsidR="004B12DC" w:rsidRDefault="004B12DC" w:rsidP="00016305">
      <w:pPr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4B12DC" w:rsidRDefault="004B12DC" w:rsidP="00016305">
      <w:pPr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016305" w:rsidRDefault="00016305" w:rsidP="00016305">
      <w:pPr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01630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 الحكمة :</w:t>
      </w:r>
      <w:r w:rsidRPr="0001630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016305" w:rsidRDefault="00016305" w:rsidP="00016305">
      <w:pPr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هي المرحلة التي يصل ال</w:t>
      </w:r>
      <w:r w:rsidR="004B12DC">
        <w:rPr>
          <w:rFonts w:ascii="Sakkal Majalla" w:hAnsi="Sakkal Majalla" w:cs="Sakkal Majalla" w:hint="cs"/>
          <w:sz w:val="28"/>
          <w:szCs w:val="28"/>
          <w:rtl/>
          <w:lang w:bidi="ar-DZ"/>
        </w:rPr>
        <w:t>شخص إليها بعد عمر طويل ، و تراكم كبير للخبرات و المعارف ، حيث تصبح نظرة الشخص و طريقة حكمه على الاشياء ، و كذلك طريقة استنتاجه مختلف عن الكثير من الناس ، و الذين يمتلكون الحكمة ، غالبا يمتلكون القدرة على التميز</w:t>
      </w:r>
      <w:r w:rsidR="00E323DA">
        <w:rPr>
          <w:rStyle w:val="Appeldenotedefin"/>
          <w:rFonts w:ascii="Sakkal Majalla" w:hAnsi="Sakkal Majalla" w:cs="Sakkal Majalla"/>
          <w:sz w:val="28"/>
          <w:szCs w:val="28"/>
          <w:rtl/>
          <w:lang w:bidi="ar-DZ"/>
        </w:rPr>
        <w:endnoteReference w:id="3"/>
      </w:r>
      <w:r w:rsidR="004B12DC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9D742A" w:rsidRDefault="00A00CA8" w:rsidP="00016305">
      <w:pPr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146050</wp:posOffset>
                </wp:positionV>
                <wp:extent cx="2797810" cy="2192020"/>
                <wp:effectExtent l="22225" t="22225" r="18415" b="508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810" cy="21920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2B27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8" o:spid="_x0000_s1026" type="#_x0000_t5" style="position:absolute;margin-left:140.4pt;margin-top:11.5pt;width:220.3pt;height:172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" strokecolor="#17365d [2415]"/>
            </w:pict>
          </mc:Fallback>
        </mc:AlternateContent>
      </w:r>
    </w:p>
    <w:p w:rsidR="00E323DA" w:rsidRDefault="00E323DA" w:rsidP="00016305">
      <w:pPr>
        <w:jc w:val="right"/>
        <w:rPr>
          <w:rFonts w:ascii="Sakkal Majalla" w:hAnsi="Sakkal Majalla" w:cs="Sakkal Majalla"/>
          <w:sz w:val="28"/>
          <w:szCs w:val="28"/>
          <w:lang w:bidi="ar-DZ"/>
        </w:rPr>
      </w:pPr>
    </w:p>
    <w:p w:rsidR="00E323DA" w:rsidRDefault="00A00CA8" w:rsidP="00E323DA">
      <w:pPr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268605</wp:posOffset>
                </wp:positionV>
                <wp:extent cx="1167765" cy="10795"/>
                <wp:effectExtent l="10160" t="7620" r="12700" b="1016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776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423EE" id="AutoShape 9" o:spid="_x0000_s1026" type="#_x0000_t32" style="position:absolute;margin-left:205.45pt;margin-top:21.15pt;width:91.95pt;height: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" strokecolor="black [3213]"/>
            </w:pict>
          </mc:Fallback>
        </mc:AlternateContent>
      </w:r>
      <w:r w:rsidR="00E323DA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الحكمة </w:t>
      </w:r>
    </w:p>
    <w:p w:rsidR="00E323DA" w:rsidRDefault="00A00CA8" w:rsidP="00E323DA">
      <w:pPr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2355850</wp:posOffset>
                </wp:positionH>
                <wp:positionV relativeFrom="paragraph">
                  <wp:posOffset>241300</wp:posOffset>
                </wp:positionV>
                <wp:extent cx="1674495" cy="22225"/>
                <wp:effectExtent l="23495" t="21590" r="26035" b="2286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4495" cy="222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D8C05" id="AutoShape 10" o:spid="_x0000_s1026" type="#_x0000_t32" style="position:absolute;margin-left:185.5pt;margin-top:19pt;width:131.85pt;height: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" strokecolor="black [3213]" strokeweight="3pt">
                <v:shadow color="#7f7f7f [1601]" opacity=".5" offset="1pt"/>
              </v:shape>
            </w:pict>
          </mc:Fallback>
        </mc:AlternateContent>
      </w:r>
      <w:r w:rsidR="00E323DA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المعرفة </w:t>
      </w:r>
    </w:p>
    <w:p w:rsidR="00E323DA" w:rsidRDefault="00A00CA8" w:rsidP="00E323DA">
      <w:pPr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281305</wp:posOffset>
                </wp:positionV>
                <wp:extent cx="2258060" cy="10795"/>
                <wp:effectExtent l="13335" t="7620" r="5080" b="1016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806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180E6" id="AutoShape 11" o:spid="_x0000_s1026" type="#_x0000_t32" style="position:absolute;margin-left:162.95pt;margin-top:22.15pt;width:177.8pt;height: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" strokecolor="#0d0d0d [3069]"/>
            </w:pict>
          </mc:Fallback>
        </mc:AlternateContent>
      </w:r>
      <w:r w:rsidR="00E323DA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المعلومات </w:t>
      </w:r>
    </w:p>
    <w:p w:rsidR="00E323DA" w:rsidRDefault="00E323DA" w:rsidP="00E323DA">
      <w:pPr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البيانات</w:t>
      </w:r>
    </w:p>
    <w:p w:rsidR="00E323DA" w:rsidRDefault="009D742A" w:rsidP="009D742A">
      <w:pPr>
        <w:jc w:val="center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شكل رقم (1)   هرم المعرفة </w:t>
      </w:r>
    </w:p>
    <w:p w:rsidR="00E323DA" w:rsidRDefault="009D742A" w:rsidP="009D742A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  <w:lang w:bidi="ar-DZ"/>
        </w:rPr>
      </w:pPr>
      <w:r w:rsidRPr="009D742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اقتصاد المعرفة :</w:t>
      </w:r>
    </w:p>
    <w:p w:rsidR="00883F6B" w:rsidRDefault="00883F6B" w:rsidP="00883F6B">
      <w:pPr>
        <w:bidi/>
        <w:ind w:left="360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استخدمت مفاهيم مختلفة للتعبير عن اقتصاد المعرفة منها </w:t>
      </w:r>
    </w:p>
    <w:p w:rsidR="00883F6B" w:rsidRDefault="00883F6B" w:rsidP="00883F6B">
      <w:pPr>
        <w:bidi/>
        <w:ind w:left="360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الاقتصاد المعرفي ، الاقتصاد المبني على المعرفة............اقتصاد المعلومات ، الاقتصاد الافتراضي ......الاقتصاد الالكتروني ، الاقتصاد ما بعد الصناعي ........ الاقتصاد العقلي ...... الاقتصاد الشبكي </w:t>
      </w:r>
      <w:r w:rsidR="00F0516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....... اقتصاد الانترت ، اقتصاد اللامادي...اقتصاد جديد.</w:t>
      </w:r>
    </w:p>
    <w:p w:rsidR="00F05162" w:rsidRDefault="00F05162" w:rsidP="00F05162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F0516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مفهوم اقتصاد المعرفة :</w:t>
      </w:r>
    </w:p>
    <w:p w:rsidR="00F05162" w:rsidRDefault="00F05162" w:rsidP="00F05162">
      <w:pPr>
        <w:pStyle w:val="Paragraphedeliste"/>
        <w:bidi/>
        <w:ind w:left="1119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يرى همشري أن الاقتصاد المعرفي يهتم بما يلي </w:t>
      </w:r>
    </w:p>
    <w:p w:rsidR="00F05162" w:rsidRDefault="00F05162" w:rsidP="00F05162">
      <w:pPr>
        <w:pStyle w:val="Paragraphedeliste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إنتاج المعرفة و يشمل على </w:t>
      </w:r>
      <w:r w:rsidR="00884540">
        <w:rPr>
          <w:rFonts w:ascii="Sakkal Majalla" w:hAnsi="Sakkal Majalla" w:cs="Sakkal Majalla" w:hint="cs"/>
          <w:sz w:val="28"/>
          <w:szCs w:val="28"/>
          <w:rtl/>
          <w:lang w:bidi="ar-DZ"/>
        </w:rPr>
        <w:t>ابتكار المعرفة و اكتسابها و نشرها و استعمالها و تويفها و تخزينها ,</w:t>
      </w:r>
    </w:p>
    <w:p w:rsidR="00884540" w:rsidRDefault="00884540" w:rsidP="00884540">
      <w:pPr>
        <w:pStyle w:val="Paragraphedeliste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صناعة المعرفة ، فالتعليم و التدريب و الاستشارات و المؤثرات و المطبوعات</w:t>
      </w:r>
      <w:r w:rsidR="00DF226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 الكتابة و البحث و التطوير هي أمثلة على الانشطة التي تركز عليها الصناعات المعرفية .</w:t>
      </w:r>
    </w:p>
    <w:p w:rsidR="00DF2268" w:rsidRDefault="00DF2268" w:rsidP="00DF2268">
      <w:pPr>
        <w:pStyle w:val="Paragraphedeliste"/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التعلم أو الثقفنة ،إذ إن تطوير هذا الاقتصاد يعني جعل العنصر البشري "العاملين " أكثر مهارة و ثقافة من خلال قدرتهم على التعلم ، و ظهرت لذلك مفاهيم جديدة مثل المنظمة المتعلمة و المجتمع المتعلم </w:t>
      </w:r>
      <w:r w:rsidR="00EE08B0">
        <w:rPr>
          <w:rStyle w:val="Appeldenotedefin"/>
          <w:rFonts w:ascii="Sakkal Majalla" w:hAnsi="Sakkal Majalla" w:cs="Sakkal Majalla"/>
          <w:sz w:val="28"/>
          <w:szCs w:val="28"/>
          <w:rtl/>
          <w:lang w:bidi="ar-DZ"/>
        </w:rPr>
        <w:endnoteReference w:id="4"/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DF2268" w:rsidRDefault="00DF2268" w:rsidP="00DF2268">
      <w:pPr>
        <w:pStyle w:val="Paragraphedeliste"/>
        <w:bidi/>
        <w:ind w:left="1839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DF2268" w:rsidRDefault="00DF2268" w:rsidP="00DF2268">
      <w:pPr>
        <w:pStyle w:val="Paragraphedeliste"/>
        <w:bidi/>
        <w:ind w:left="1839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DF2268" w:rsidRDefault="00DF2268" w:rsidP="00DF2268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</w:t>
      </w:r>
      <w:r w:rsidR="00EE08B0">
        <w:rPr>
          <w:rFonts w:ascii="Sakkal Majalla" w:hAnsi="Sakkal Majalla" w:cs="Sakkal Majalla" w:hint="cs"/>
          <w:sz w:val="28"/>
          <w:szCs w:val="28"/>
          <w:rtl/>
          <w:lang w:bidi="ar-DZ"/>
        </w:rPr>
        <w:t>يقول طافش : اقتصاد المعرفة هة ذلك الاقتصاد الذي ينتج عن تقدم المعلومات بعد العصر الصناعي ، و هو فرع جديد "سابقا جديد "من فروع العلوم الاقتصادية يقوم على فهم جديد لدور المعرفة و رأس المال البشري في تطور الاقتصاد و تقدم المجتمع .</w:t>
      </w:r>
    </w:p>
    <w:p w:rsidR="00EE08B0" w:rsidRDefault="00EE08B0" w:rsidP="00EE08B0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هو الاقتصاد الذي تحقق فيه المعرفة الجزء الاعظم من القيم المضافة ،أما الاقتصاد المبني على المعرفة </w:t>
      </w:r>
      <w:r>
        <w:rPr>
          <w:rFonts w:ascii="Sakkal Majalla" w:hAnsi="Sakkal Majalla" w:cs="Sakkal Majalla"/>
          <w:sz w:val="28"/>
          <w:szCs w:val="28"/>
          <w:lang w:val="en-US" w:bidi="ar-DZ"/>
        </w:rPr>
        <w:t xml:space="preserve">Knowledge based Economy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فهو الاقتصاد الذي تلعب فيه المعرفة دورا في خلق الثروة .</w:t>
      </w:r>
    </w:p>
    <w:p w:rsidR="00EE08B0" w:rsidRDefault="00132A1F" w:rsidP="00EE08B0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lastRenderedPageBreak/>
        <w:t xml:space="preserve">و للإختصار يمكن تعريف اقتصاد المعرفة بأنه </w:t>
      </w:r>
    </w:p>
    <w:p w:rsidR="00132A1F" w:rsidRDefault="00132A1F" w:rsidP="00132A1F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الاقتصاد الذي ينشئ الثروة من خلال عمليات و خدمات المعرفة (الانشاء ، التحسين ن التقاسم ، و التعلم، التطبيق و الاستخدام للمعرفة بأشكالها ) في القطاعات المختلفة بالاعتماد على الاصول البشرية و اللا ملموسات وفق خصائص و قواعد جديدة </w:t>
      </w:r>
      <w:r w:rsidR="00AF395E">
        <w:rPr>
          <w:rStyle w:val="Appeldenotedefin"/>
          <w:rFonts w:ascii="Sakkal Majalla" w:hAnsi="Sakkal Majalla" w:cs="Sakkal Majalla"/>
          <w:b/>
          <w:bCs/>
          <w:sz w:val="28"/>
          <w:szCs w:val="28"/>
          <w:rtl/>
          <w:lang w:bidi="ar-DZ"/>
        </w:rPr>
        <w:endnoteReference w:id="5"/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</w:p>
    <w:p w:rsidR="00132A1F" w:rsidRDefault="00AF395E" w:rsidP="00AF395E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خصائص اقتصاد المعرفة :</w:t>
      </w:r>
    </w:p>
    <w:p w:rsidR="00AF395E" w:rsidRPr="00433070" w:rsidRDefault="00AF395E" w:rsidP="00AF395E">
      <w:pPr>
        <w:pStyle w:val="Paragraphedeliste"/>
        <w:bidi/>
        <w:ind w:left="1119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يتميز الاقتصاد المعرفي بخصائص اساسية </w:t>
      </w:r>
      <w:r w:rsidR="00433070">
        <w:rPr>
          <w:rFonts w:ascii="Sakkal Majalla" w:hAnsi="Sakkal Majalla" w:cs="Sakkal Majalla" w:hint="cs"/>
          <w:sz w:val="28"/>
          <w:szCs w:val="28"/>
          <w:rtl/>
          <w:lang w:bidi="ar-DZ"/>
        </w:rPr>
        <w:t>،و ذلك حسبما ذكرها روبرت جرانت (</w:t>
      </w:r>
      <w:r w:rsidR="00433070" w:rsidRPr="00433070">
        <w:rPr>
          <w:rFonts w:ascii="Sakkal Majalla" w:hAnsi="Sakkal Majalla" w:cs="Sakkal Majalla"/>
          <w:b/>
          <w:bCs/>
          <w:sz w:val="28"/>
          <w:szCs w:val="28"/>
          <w:lang w:bidi="ar-DZ"/>
        </w:rPr>
        <w:t>R.Grant</w:t>
      </w:r>
      <w:r w:rsidR="00433070" w:rsidRPr="0043307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</w:t>
      </w:r>
      <w:r w:rsidR="0043307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:</w:t>
      </w:r>
    </w:p>
    <w:p w:rsidR="00E323DA" w:rsidRDefault="00433070" w:rsidP="00433070">
      <w:pPr>
        <w:pStyle w:val="Paragraphedeliste"/>
        <w:numPr>
          <w:ilvl w:val="0"/>
          <w:numId w:val="8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أصبحت المعرفة في الاقتصاد الجديد هي العامل الرئيسي في الانتاج ، خلاف ماكان عليه الوضع في الفترات السابقة ، حيث كانت الارض و العامل الرئيسي في الانتاج في الاقتصاد الزراعي ، و رأس المال في الاقتصاد الصناعي .</w:t>
      </w:r>
    </w:p>
    <w:p w:rsidR="00433070" w:rsidRDefault="00433070" w:rsidP="00433070">
      <w:pPr>
        <w:pStyle w:val="Paragraphedeliste"/>
        <w:numPr>
          <w:ilvl w:val="0"/>
          <w:numId w:val="8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أنه يركز على اللآملموسات بدلا من الملموسات ، و هذا يعني هيمنة الخدمات على السلع ، و من حيث المدخلات فإن الاصول الرئيسية هي اللآ ملومسات ، كالأفكار و العلاقات التجارية بدلا من الارض و الالات.</w:t>
      </w:r>
    </w:p>
    <w:p w:rsidR="00433070" w:rsidRDefault="00433070" w:rsidP="00433070">
      <w:pPr>
        <w:pStyle w:val="Paragraphedeliste"/>
        <w:numPr>
          <w:ilvl w:val="0"/>
          <w:numId w:val="8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أنه شبكي ، بمعنى أن التشبيك البيني غير المسبوق أصبح حقيقة واقعة ، من خلال تطور وسائل الاتصالات الجديدة و الهواتف الخلوية و الاتصالات </w:t>
      </w:r>
      <w:r w:rsidR="00307565">
        <w:rPr>
          <w:rFonts w:ascii="Sakkal Majalla" w:hAnsi="Sakkal Majalla" w:cs="Sakkal Majalla" w:hint="cs"/>
          <w:sz w:val="28"/>
          <w:szCs w:val="28"/>
          <w:rtl/>
          <w:lang w:bidi="ar-DZ"/>
        </w:rPr>
        <w:t>المباشرة عبر الاقمار الصناعية و الانترنت ، ماوسع امكانية التشارك ليس ضمن الشركة الواحدة ، بل و أيضا الشركات المختلفة ،و كان من نتأئج ذلك تدهور دور المنظمات الرسمية و هياكلها الهرمية .</w:t>
      </w:r>
    </w:p>
    <w:p w:rsidR="00307565" w:rsidRDefault="00307565" w:rsidP="00307565">
      <w:pPr>
        <w:pStyle w:val="Paragraphedeliste"/>
        <w:numPr>
          <w:ilvl w:val="0"/>
          <w:numId w:val="8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أنه رقمي ، حيث يطلق على العصر الحالي "عصر الرمل ، لأن المكونات الرئيسة للتكنولوجيا الرقمية هي رقائق السيليكون و الالياف البصرية القائمة على الرمل و أن هذه الرقمنة لها تأثير عيم على سعة المعلومات من نقل و خزن و معالجة ، و غير ذلك.</w:t>
      </w:r>
    </w:p>
    <w:p w:rsidR="00307565" w:rsidRPr="00433070" w:rsidRDefault="00307565" w:rsidP="00307565">
      <w:pPr>
        <w:pStyle w:val="Paragraphedeliste"/>
        <w:numPr>
          <w:ilvl w:val="0"/>
          <w:numId w:val="8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E323DA" w:rsidRPr="00016305" w:rsidRDefault="00E323DA" w:rsidP="00016305">
      <w:pPr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sectPr w:rsidR="00E323DA" w:rsidRPr="00016305" w:rsidSect="006970BE">
      <w:headerReference w:type="default" r:id="rId8"/>
      <w:footerReference w:type="default" r:id="rId9"/>
      <w:footnotePr>
        <w:pos w:val="beneathText"/>
      </w:footnotePr>
      <w:endnotePr>
        <w:numFmt w:val="decimal"/>
      </w:endnotePr>
      <w:pgSz w:w="11906" w:h="16838"/>
      <w:pgMar w:top="851" w:right="851" w:bottom="851" w:left="992" w:header="709" w:footer="709" w:gutter="0"/>
      <w:pgBorders w:offsetFrom="page">
        <w:top w:val="doubleWave" w:sz="6" w:space="24" w:color="E5B8B7" w:themeColor="accent2" w:themeTint="66"/>
        <w:left w:val="doubleWave" w:sz="6" w:space="24" w:color="E5B8B7" w:themeColor="accent2" w:themeTint="66"/>
        <w:bottom w:val="doubleWave" w:sz="6" w:space="24" w:color="E5B8B7" w:themeColor="accent2" w:themeTint="66"/>
        <w:right w:val="doubleWave" w:sz="6" w:space="24" w:color="E5B8B7" w:themeColor="accen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88F" w:rsidRDefault="00E9588F" w:rsidP="007C508A">
      <w:pPr>
        <w:spacing w:after="0" w:line="240" w:lineRule="auto"/>
      </w:pPr>
      <w:r>
        <w:separator/>
      </w:r>
    </w:p>
  </w:endnote>
  <w:endnote w:type="continuationSeparator" w:id="0">
    <w:p w:rsidR="00E9588F" w:rsidRDefault="00E9588F" w:rsidP="007C508A">
      <w:pPr>
        <w:spacing w:after="0" w:line="240" w:lineRule="auto"/>
      </w:pPr>
      <w:r>
        <w:continuationSeparator/>
      </w:r>
    </w:p>
  </w:endnote>
  <w:endnote w:id="1">
    <w:p w:rsidR="00883F6B" w:rsidRDefault="00883F6B" w:rsidP="00E323DA">
      <w:pPr>
        <w:pStyle w:val="Notedefin"/>
        <w:jc w:val="right"/>
        <w:rPr>
          <w:rtl/>
          <w:lang w:bidi="ar-DZ"/>
        </w:rPr>
      </w:pPr>
      <w:r>
        <w:rPr>
          <w:rFonts w:hint="cs"/>
          <w:rtl/>
        </w:rPr>
        <w:t>ناصر محمد سعود جرادات ، احمد إسماعيل  المعاني و اخرون2011)  )</w:t>
      </w:r>
      <w:r w:rsidRPr="00E323DA">
        <w:rPr>
          <w:rFonts w:hint="cs"/>
          <w:b/>
          <w:bCs/>
          <w:rtl/>
        </w:rPr>
        <w:t xml:space="preserve">"إدارة المعرفة </w:t>
      </w:r>
      <w:r>
        <w:rPr>
          <w:rFonts w:hint="cs"/>
          <w:rtl/>
        </w:rPr>
        <w:t>"الطبعة الاولى ، إثراء للنشر و التوزيع  ، الاردن  ص33.</w:t>
      </w:r>
      <w:r>
        <w:rPr>
          <w:rStyle w:val="Appeldenotedefin"/>
        </w:rPr>
        <w:endnoteRef/>
      </w:r>
      <w:r>
        <w:t xml:space="preserve"> </w:t>
      </w:r>
    </w:p>
  </w:endnote>
  <w:endnote w:id="2">
    <w:p w:rsidR="00883F6B" w:rsidRDefault="00883F6B" w:rsidP="00E323DA">
      <w:pPr>
        <w:pStyle w:val="Notedefin"/>
        <w:bidi/>
        <w:rPr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r>
        <w:rPr>
          <w:rFonts w:hint="cs"/>
          <w:rtl/>
          <w:lang w:bidi="ar-DZ"/>
        </w:rPr>
        <w:t>ربحي مصطفى عليان (2014) "اقتصاد المعرفة " الطبعة الثانية ، دار صفاء للنشر و التوزيع ، عمان , الاردن ،ص 16.</w:t>
      </w:r>
    </w:p>
  </w:endnote>
  <w:endnote w:id="3">
    <w:p w:rsidR="00883F6B" w:rsidRDefault="00883F6B" w:rsidP="00E323DA">
      <w:pPr>
        <w:pStyle w:val="Notedefin"/>
        <w:bidi/>
        <w:rPr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r>
        <w:rPr>
          <w:rFonts w:hint="cs"/>
          <w:rtl/>
          <w:lang w:bidi="ar-DZ"/>
        </w:rPr>
        <w:t>ناصر محمد سعود جردان ، مرجع سبق ذكره ، ص 35.</w:t>
      </w:r>
    </w:p>
  </w:endnote>
  <w:endnote w:id="4">
    <w:p w:rsidR="00EE08B0" w:rsidRDefault="00EE08B0" w:rsidP="00EE08B0">
      <w:pPr>
        <w:pStyle w:val="Notedefin"/>
        <w:bidi/>
        <w:rPr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r>
        <w:rPr>
          <w:rFonts w:hint="cs"/>
          <w:rtl/>
          <w:lang w:bidi="ar-DZ"/>
        </w:rPr>
        <w:t>ربحي مطفى عليان ، مرجع سبق ذكره ،ص 100.</w:t>
      </w:r>
    </w:p>
  </w:endnote>
  <w:endnote w:id="5">
    <w:p w:rsidR="00AF395E" w:rsidRDefault="00AF395E" w:rsidP="00AF395E">
      <w:pPr>
        <w:pStyle w:val="Notedefin"/>
        <w:bidi/>
        <w:rPr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r>
        <w:rPr>
          <w:rFonts w:hint="cs"/>
          <w:rtl/>
          <w:lang w:bidi="ar-DZ"/>
        </w:rPr>
        <w:t>مرجع سبق ذكره ,ص120.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F6B" w:rsidRDefault="00883F6B" w:rsidP="006970BE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المحاضرة الاولى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9588F">
      <w:rPr>
        <w:rFonts w:asciiTheme="majorHAnsi" w:hAnsiTheme="majorHAnsi"/>
        <w:noProof/>
      </w:rPr>
      <w:fldChar w:fldCharType="begin"/>
    </w:r>
    <w:r w:rsidR="00E9588F">
      <w:rPr>
        <w:rFonts w:asciiTheme="majorHAnsi" w:hAnsiTheme="majorHAnsi"/>
        <w:noProof/>
      </w:rPr>
      <w:instrText xml:space="preserve"> PAGE   \* MERGEFORMAT </w:instrText>
    </w:r>
    <w:r w:rsidR="00E9588F">
      <w:rPr>
        <w:rFonts w:asciiTheme="majorHAnsi" w:hAnsiTheme="majorHAnsi"/>
        <w:noProof/>
      </w:rPr>
      <w:fldChar w:fldCharType="separate"/>
    </w:r>
    <w:r w:rsidR="00307565" w:rsidRPr="00307565">
      <w:rPr>
        <w:rFonts w:asciiTheme="majorHAnsi" w:hAnsiTheme="majorHAnsi"/>
        <w:noProof/>
      </w:rPr>
      <w:t>5</w:t>
    </w:r>
    <w:r w:rsidR="00E9588F">
      <w:rPr>
        <w:rFonts w:asciiTheme="majorHAnsi" w:hAnsiTheme="majorHAnsi"/>
        <w:noProof/>
      </w:rPr>
      <w:fldChar w:fldCharType="end"/>
    </w:r>
  </w:p>
  <w:p w:rsidR="00883F6B" w:rsidRDefault="00883F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88F" w:rsidRDefault="00E9588F" w:rsidP="007C508A">
      <w:pPr>
        <w:spacing w:after="0" w:line="240" w:lineRule="auto"/>
      </w:pPr>
      <w:r>
        <w:separator/>
      </w:r>
    </w:p>
  </w:footnote>
  <w:footnote w:type="continuationSeparator" w:id="0">
    <w:p w:rsidR="00E9588F" w:rsidRDefault="00E9588F" w:rsidP="007C5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A156D2624263462F8087BD5018B5C66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83F6B" w:rsidRDefault="00883F6B" w:rsidP="006970BE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rtl/>
            <w:lang w:bidi="ar-DZ"/>
          </w:rPr>
          <w:t xml:space="preserve">مقياس تكنولوجيا المعلومات و الاتصال                                                        د.بوسعادة جليلة </w:t>
        </w:r>
      </w:p>
    </w:sdtContent>
  </w:sdt>
  <w:p w:rsidR="00883F6B" w:rsidRDefault="00883F6B" w:rsidP="007C508A">
    <w:pPr>
      <w:pStyle w:val="En-tte"/>
      <w:jc w:val="right"/>
      <w:rPr>
        <w:rtl/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650"/>
      </v:shape>
    </w:pict>
  </w:numPicBullet>
  <w:abstractNum w:abstractNumId="0" w15:restartNumberingAfterBreak="0">
    <w:nsid w:val="09762068"/>
    <w:multiLevelType w:val="hybridMultilevel"/>
    <w:tmpl w:val="E9783D9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2B4D73"/>
    <w:multiLevelType w:val="hybridMultilevel"/>
    <w:tmpl w:val="DD3E29F0"/>
    <w:lvl w:ilvl="0" w:tplc="040C0001">
      <w:start w:val="1"/>
      <w:numFmt w:val="bullet"/>
      <w:lvlText w:val=""/>
      <w:lvlJc w:val="left"/>
      <w:pPr>
        <w:ind w:left="18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99" w:hanging="360"/>
      </w:pPr>
      <w:rPr>
        <w:rFonts w:ascii="Wingdings" w:hAnsi="Wingdings" w:hint="default"/>
      </w:rPr>
    </w:lvl>
  </w:abstractNum>
  <w:abstractNum w:abstractNumId="2" w15:restartNumberingAfterBreak="0">
    <w:nsid w:val="210F7650"/>
    <w:multiLevelType w:val="hybridMultilevel"/>
    <w:tmpl w:val="5DACFB2C"/>
    <w:lvl w:ilvl="0" w:tplc="040C000F">
      <w:start w:val="1"/>
      <w:numFmt w:val="decimal"/>
      <w:lvlText w:val="%1."/>
      <w:lvlJc w:val="left"/>
      <w:pPr>
        <w:ind w:left="1119" w:hanging="360"/>
      </w:pPr>
    </w:lvl>
    <w:lvl w:ilvl="1" w:tplc="040C0019" w:tentative="1">
      <w:start w:val="1"/>
      <w:numFmt w:val="lowerLetter"/>
      <w:lvlText w:val="%2."/>
      <w:lvlJc w:val="left"/>
      <w:pPr>
        <w:ind w:left="1839" w:hanging="360"/>
      </w:pPr>
    </w:lvl>
    <w:lvl w:ilvl="2" w:tplc="040C001B" w:tentative="1">
      <w:start w:val="1"/>
      <w:numFmt w:val="lowerRoman"/>
      <w:lvlText w:val="%3."/>
      <w:lvlJc w:val="right"/>
      <w:pPr>
        <w:ind w:left="2559" w:hanging="180"/>
      </w:pPr>
    </w:lvl>
    <w:lvl w:ilvl="3" w:tplc="040C000F" w:tentative="1">
      <w:start w:val="1"/>
      <w:numFmt w:val="decimal"/>
      <w:lvlText w:val="%4."/>
      <w:lvlJc w:val="left"/>
      <w:pPr>
        <w:ind w:left="3279" w:hanging="360"/>
      </w:pPr>
    </w:lvl>
    <w:lvl w:ilvl="4" w:tplc="040C0019" w:tentative="1">
      <w:start w:val="1"/>
      <w:numFmt w:val="lowerLetter"/>
      <w:lvlText w:val="%5."/>
      <w:lvlJc w:val="left"/>
      <w:pPr>
        <w:ind w:left="3999" w:hanging="360"/>
      </w:pPr>
    </w:lvl>
    <w:lvl w:ilvl="5" w:tplc="040C001B" w:tentative="1">
      <w:start w:val="1"/>
      <w:numFmt w:val="lowerRoman"/>
      <w:lvlText w:val="%6."/>
      <w:lvlJc w:val="right"/>
      <w:pPr>
        <w:ind w:left="4719" w:hanging="180"/>
      </w:pPr>
    </w:lvl>
    <w:lvl w:ilvl="6" w:tplc="040C000F" w:tentative="1">
      <w:start w:val="1"/>
      <w:numFmt w:val="decimal"/>
      <w:lvlText w:val="%7."/>
      <w:lvlJc w:val="left"/>
      <w:pPr>
        <w:ind w:left="5439" w:hanging="360"/>
      </w:pPr>
    </w:lvl>
    <w:lvl w:ilvl="7" w:tplc="040C0019" w:tentative="1">
      <w:start w:val="1"/>
      <w:numFmt w:val="lowerLetter"/>
      <w:lvlText w:val="%8."/>
      <w:lvlJc w:val="left"/>
      <w:pPr>
        <w:ind w:left="6159" w:hanging="360"/>
      </w:pPr>
    </w:lvl>
    <w:lvl w:ilvl="8" w:tplc="040C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3" w15:restartNumberingAfterBreak="0">
    <w:nsid w:val="2B662C81"/>
    <w:multiLevelType w:val="hybridMultilevel"/>
    <w:tmpl w:val="07F47C7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D02AA"/>
    <w:multiLevelType w:val="hybridMultilevel"/>
    <w:tmpl w:val="EA7C2B9E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D10E24"/>
    <w:multiLevelType w:val="hybridMultilevel"/>
    <w:tmpl w:val="5A2E1768"/>
    <w:lvl w:ilvl="0" w:tplc="040C000D">
      <w:start w:val="1"/>
      <w:numFmt w:val="bullet"/>
      <w:lvlText w:val=""/>
      <w:lvlJc w:val="left"/>
      <w:pPr>
        <w:ind w:left="18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 w15:restartNumberingAfterBreak="0">
    <w:nsid w:val="5FAC1FE5"/>
    <w:multiLevelType w:val="hybridMultilevel"/>
    <w:tmpl w:val="7C5695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B0E6F"/>
    <w:multiLevelType w:val="hybridMultilevel"/>
    <w:tmpl w:val="0C4E666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41"/>
    <w:rsid w:val="00016305"/>
    <w:rsid w:val="000479D0"/>
    <w:rsid w:val="000A22FE"/>
    <w:rsid w:val="00100C95"/>
    <w:rsid w:val="00132A1F"/>
    <w:rsid w:val="00211ED9"/>
    <w:rsid w:val="00307565"/>
    <w:rsid w:val="004264E3"/>
    <w:rsid w:val="00433070"/>
    <w:rsid w:val="004B12DC"/>
    <w:rsid w:val="006970BE"/>
    <w:rsid w:val="00737900"/>
    <w:rsid w:val="007C508A"/>
    <w:rsid w:val="00811B61"/>
    <w:rsid w:val="00845F20"/>
    <w:rsid w:val="00883F6B"/>
    <w:rsid w:val="00884540"/>
    <w:rsid w:val="008A2F41"/>
    <w:rsid w:val="009D742A"/>
    <w:rsid w:val="00A00CA8"/>
    <w:rsid w:val="00A14511"/>
    <w:rsid w:val="00AF395E"/>
    <w:rsid w:val="00B35B0A"/>
    <w:rsid w:val="00CC1682"/>
    <w:rsid w:val="00DF2268"/>
    <w:rsid w:val="00DF6F63"/>
    <w:rsid w:val="00E323DA"/>
    <w:rsid w:val="00E9588F"/>
    <w:rsid w:val="00EE08B0"/>
    <w:rsid w:val="00F05162"/>
    <w:rsid w:val="00FA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19953-D2EA-47BE-A4FB-1CEEE47A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5B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1B6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C5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508A"/>
  </w:style>
  <w:style w:type="paragraph" w:styleId="Pieddepage">
    <w:name w:val="footer"/>
    <w:basedOn w:val="Normal"/>
    <w:link w:val="PieddepageCar"/>
    <w:uiPriority w:val="99"/>
    <w:unhideWhenUsed/>
    <w:rsid w:val="007C5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508A"/>
  </w:style>
  <w:style w:type="paragraph" w:styleId="Textedebulles">
    <w:name w:val="Balloon Text"/>
    <w:basedOn w:val="Normal"/>
    <w:link w:val="TextedebullesCar"/>
    <w:uiPriority w:val="99"/>
    <w:semiHidden/>
    <w:unhideWhenUsed/>
    <w:rsid w:val="007C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508A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B12D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B12D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B12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56D2624263462F8087BD5018B5C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DCD2C8-F33B-4E93-9104-060B6BC91A3D}"/>
      </w:docPartPr>
      <w:docPartBody>
        <w:p w:rsidR="007D6F18" w:rsidRDefault="00A2270A" w:rsidP="00A2270A">
          <w:pPr>
            <w:pStyle w:val="A156D2624263462F8087BD5018B5C66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70A"/>
    <w:rsid w:val="003179D8"/>
    <w:rsid w:val="007D6F18"/>
    <w:rsid w:val="00A2270A"/>
    <w:rsid w:val="00B5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F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156D2624263462F8087BD5018B5C669">
    <w:name w:val="A156D2624263462F8087BD5018B5C669"/>
    <w:rsid w:val="00A2270A"/>
  </w:style>
  <w:style w:type="paragraph" w:customStyle="1" w:styleId="16FB7810C8764B9E8FB107783A2F581E">
    <w:name w:val="16FB7810C8764B9E8FB107783A2F581E"/>
    <w:rsid w:val="007D6F18"/>
  </w:style>
  <w:style w:type="paragraph" w:customStyle="1" w:styleId="ACFD9A79420F40A9A9F7E856C2B5249D">
    <w:name w:val="ACFD9A79420F40A9A9F7E856C2B5249D"/>
    <w:rsid w:val="007D6F18"/>
  </w:style>
  <w:style w:type="paragraph" w:customStyle="1" w:styleId="AC394E3164294A1AADC441A2374C090C">
    <w:name w:val="AC394E3164294A1AADC441A2374C090C"/>
    <w:rsid w:val="007D6F18"/>
  </w:style>
  <w:style w:type="paragraph" w:customStyle="1" w:styleId="44B3E771A90F4D698D5B348945F511F8">
    <w:name w:val="44B3E771A90F4D698D5B348945F511F8"/>
    <w:rsid w:val="007D6F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1FB0C-904E-4B7F-A20B-EE21B953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948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مقياس تكنولوجيا المعلومات و الاتصال                                                        د.بوسعادة جليلة </vt:lpstr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مقياس تكنولوجيا المعلومات و الاتصال                                                        د.بوسعادة جليلة</dc:title>
  <dc:subject/>
  <dc:creator>user</dc:creator>
  <cp:keywords/>
  <dc:description/>
  <cp:lastModifiedBy>SBI</cp:lastModifiedBy>
  <cp:revision>2</cp:revision>
  <dcterms:created xsi:type="dcterms:W3CDTF">2024-10-12T08:10:00Z</dcterms:created>
  <dcterms:modified xsi:type="dcterms:W3CDTF">2024-10-12T08:10:00Z</dcterms:modified>
</cp:coreProperties>
</file>