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7"/>
        <w:gridCol w:w="26"/>
        <w:gridCol w:w="246"/>
        <w:gridCol w:w="369"/>
        <w:gridCol w:w="473"/>
        <w:gridCol w:w="402"/>
        <w:gridCol w:w="62"/>
        <w:gridCol w:w="331"/>
        <w:gridCol w:w="1151"/>
        <w:gridCol w:w="338"/>
        <w:gridCol w:w="70"/>
        <w:gridCol w:w="239"/>
        <w:gridCol w:w="49"/>
        <w:gridCol w:w="33"/>
        <w:gridCol w:w="8"/>
        <w:gridCol w:w="317"/>
        <w:gridCol w:w="978"/>
        <w:gridCol w:w="8"/>
        <w:gridCol w:w="414"/>
        <w:gridCol w:w="68"/>
        <w:gridCol w:w="47"/>
        <w:gridCol w:w="484"/>
        <w:gridCol w:w="196"/>
        <w:gridCol w:w="18"/>
        <w:gridCol w:w="51"/>
        <w:gridCol w:w="2371"/>
      </w:tblGrid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22CE" w:rsidRPr="00111A99" w:rsidRDefault="005E22CE" w:rsidP="00C0519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bookmarkStart w:id="0" w:name="_GoBack"/>
            <w:bookmarkEnd w:id="0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601FCC" w:rsidRPr="00601FCC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proofErr w:type="gramStart"/>
            <w:r w:rsidR="00040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إحصاء</w:t>
            </w:r>
            <w:proofErr w:type="gramEnd"/>
            <w:r w:rsidR="00040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 w:rsidR="0081554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1 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30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824" w:type="dxa"/>
            <w:gridSpan w:val="10"/>
            <w:shd w:val="clear" w:color="auto" w:fill="auto"/>
            <w:vAlign w:val="center"/>
          </w:tcPr>
          <w:p w:rsidR="005E22CE" w:rsidRPr="00DD0989" w:rsidRDefault="00040C75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علوم </w:t>
            </w:r>
            <w:proofErr w:type="spellStart"/>
            <w:r w:rsidR="00EB4A31"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اقتصاديةوعلوم</w:t>
            </w:r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تجاريةوعلوم</w:t>
            </w:r>
            <w:proofErr w:type="spellEnd"/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التسيير</w:t>
            </w:r>
          </w:p>
        </w:tc>
        <w:tc>
          <w:tcPr>
            <w:tcW w:w="1977" w:type="dxa"/>
            <w:gridSpan w:val="9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spell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  <w:r w:rsidR="0081554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الشعبة</w:t>
            </w:r>
            <w:proofErr w:type="spellEnd"/>
            <w:r w:rsidR="0081554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:rsidR="005E22CE" w:rsidRPr="00DD0989" w:rsidRDefault="0026279A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جميع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الشعب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30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824" w:type="dxa"/>
            <w:gridSpan w:val="10"/>
            <w:shd w:val="clear" w:color="auto" w:fill="auto"/>
            <w:vAlign w:val="center"/>
          </w:tcPr>
          <w:p w:rsidR="005E22CE" w:rsidRPr="00DD0989" w:rsidRDefault="00480217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ميزانية الدولة</w:t>
            </w:r>
          </w:p>
        </w:tc>
        <w:tc>
          <w:tcPr>
            <w:tcW w:w="1977" w:type="dxa"/>
            <w:gridSpan w:val="9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:rsidR="005E22CE" w:rsidRPr="00DD0989" w:rsidRDefault="00815549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</w:t>
            </w:r>
            <w:r w:rsidR="00040C75"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أولى ليسانس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30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824" w:type="dxa"/>
            <w:gridSpan w:val="10"/>
            <w:shd w:val="clear" w:color="auto" w:fill="auto"/>
            <w:vAlign w:val="center"/>
          </w:tcPr>
          <w:p w:rsidR="005E22CE" w:rsidRPr="00DD0989" w:rsidRDefault="00040C75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الأول</w:t>
            </w:r>
            <w:proofErr w:type="gramEnd"/>
          </w:p>
        </w:tc>
        <w:tc>
          <w:tcPr>
            <w:tcW w:w="1977" w:type="dxa"/>
            <w:gridSpan w:val="9"/>
            <w:shd w:val="clear" w:color="auto" w:fill="auto"/>
            <w:vAlign w:val="center"/>
          </w:tcPr>
          <w:p w:rsidR="005E22CE" w:rsidRPr="00FF3D20" w:rsidRDefault="005E22CE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:rsidR="005E22CE" w:rsidRPr="00DD0989" w:rsidRDefault="00870215" w:rsidP="00DF5BC5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202</w:t>
            </w:r>
            <w:r w:rsidR="00DF5BC5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/202</w:t>
            </w:r>
            <w:r w:rsidR="00DF5BC5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5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040C75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إحصاء</w:t>
            </w:r>
            <w:proofErr w:type="gramEnd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15549"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8A5A36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المنهجية</w:t>
            </w:r>
            <w:proofErr w:type="gramEnd"/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8A5A36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  <w:proofErr w:type="gramEnd"/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8A5A36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815549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4.5 </w:t>
            </w: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ساعة</w:t>
            </w:r>
            <w:proofErr w:type="gramEnd"/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في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الأسبوع)</w:t>
            </w:r>
            <w:proofErr w:type="spellEnd"/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8A5A36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 </w:t>
            </w: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</w:t>
            </w:r>
            <w:r w:rsidR="00815549"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proofErr w:type="gramEnd"/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E71F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 w:rsidR="00E71F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</w:t>
            </w:r>
            <w:proofErr w:type="spellStart"/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270BB9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/</w:t>
            </w:r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C730A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r w:rsidR="0081554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الأسبوع)</w:t>
            </w: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270BB9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1.5 </w:t>
            </w: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ساعة</w:t>
            </w:r>
            <w:proofErr w:type="gramEnd"/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</w:t>
            </w:r>
            <w:proofErr w:type="spellEnd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</w:t>
            </w:r>
            <w:r w:rsidR="00F214C1"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التعليمية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551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، اللقب</w:t>
            </w:r>
          </w:p>
        </w:tc>
        <w:tc>
          <w:tcPr>
            <w:tcW w:w="2531" w:type="dxa"/>
            <w:gridSpan w:val="5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بوخضير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وحيد</w:t>
            </w:r>
            <w:r w:rsidR="005E22CE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617" w:type="dxa"/>
            <w:gridSpan w:val="11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  <w:proofErr w:type="gramEnd"/>
          </w:p>
        </w:tc>
        <w:tc>
          <w:tcPr>
            <w:tcW w:w="2847" w:type="dxa"/>
            <w:gridSpan w:val="6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استاد محاضر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551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1" w:type="dxa"/>
            <w:gridSpan w:val="5"/>
            <w:shd w:val="clear" w:color="auto" w:fill="auto"/>
          </w:tcPr>
          <w:p w:rsidR="005E22CE" w:rsidRPr="00870215" w:rsidRDefault="00870215" w:rsidP="0087021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87021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قاعة </w:t>
            </w:r>
            <w:proofErr w:type="spellStart"/>
            <w:r w:rsidRPr="0087021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الاساتدة</w:t>
            </w:r>
            <w:proofErr w:type="spellEnd"/>
            <w:r w:rsidRPr="0087021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بقسم التسيير</w:t>
            </w:r>
          </w:p>
        </w:tc>
        <w:tc>
          <w:tcPr>
            <w:tcW w:w="2617" w:type="dxa"/>
            <w:gridSpan w:val="11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847" w:type="dxa"/>
            <w:gridSpan w:val="6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wahidboukhedir@gmail.com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551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1" w:type="dxa"/>
            <w:gridSpan w:val="5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0661323749</w:t>
            </w:r>
          </w:p>
        </w:tc>
        <w:tc>
          <w:tcPr>
            <w:tcW w:w="2617" w:type="dxa"/>
            <w:gridSpan w:val="11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847" w:type="dxa"/>
            <w:gridSpan w:val="6"/>
            <w:shd w:val="clear" w:color="auto" w:fill="auto"/>
          </w:tcPr>
          <w:p w:rsidR="005E22CE" w:rsidRPr="00870215" w:rsidRDefault="00870215" w:rsidP="0015783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يوم ا</w:t>
            </w:r>
            <w:r w:rsidR="001578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لاربعاء من</w:t>
            </w:r>
            <w:r w:rsidRPr="0087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08:00 الى 11:00 مدرج </w:t>
            </w:r>
            <w:r w:rsidR="001578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50480E" w:rsidTr="00CD2F1D">
        <w:trPr>
          <w:trHeight w:val="1239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5E22CE" w:rsidRPr="00A91ADB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  <w:proofErr w:type="gramEnd"/>
          </w:p>
        </w:tc>
        <w:tc>
          <w:tcPr>
            <w:tcW w:w="8644" w:type="dxa"/>
            <w:gridSpan w:val="25"/>
            <w:shd w:val="clear" w:color="auto" w:fill="auto"/>
            <w:vAlign w:val="center"/>
          </w:tcPr>
          <w:p w:rsidR="005E22CE" w:rsidRPr="00650797" w:rsidRDefault="006E5055" w:rsidP="009738F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يحتاج الطالب </w:t>
            </w: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فقط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إلى معرفة أهم العمليات و القواعد الرياضية التي تم التطرق إليها في </w:t>
            </w:r>
            <w:r w:rsidR="001A02E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مرحلة </w:t>
            </w: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التعليم المتوسط و الثانوي</w:t>
            </w:r>
            <w:r w:rsidR="001A02E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</w:t>
            </w:r>
          </w:p>
        </w:tc>
      </w:tr>
      <w:tr w:rsidR="005E22CE" w:rsidRPr="0050480E" w:rsidTr="00CD2F1D">
        <w:trPr>
          <w:trHeight w:val="1556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5E22CE" w:rsidRPr="0050480E" w:rsidRDefault="005E22CE" w:rsidP="00A4128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644" w:type="dxa"/>
            <w:gridSpan w:val="25"/>
            <w:shd w:val="clear" w:color="auto" w:fill="auto"/>
            <w:vAlign w:val="center"/>
          </w:tcPr>
          <w:p w:rsidR="005E22CE" w:rsidRPr="00650797" w:rsidRDefault="00750D80" w:rsidP="001512E3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650797">
              <w:rPr>
                <w:rFonts w:ascii="Sakkal Majalla" w:hAnsi="Sakkal Majalla" w:cs="Sakkal Majalla"/>
                <w:sz w:val="30"/>
                <w:szCs w:val="30"/>
                <w:rtl/>
              </w:rPr>
              <w:t>يهدف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هذا المقياس</w:t>
            </w:r>
            <w:r w:rsidRPr="0065079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إلى وصف مجموعة من البيانات وتنظيمها وتصنيفها وتلخيصها وعرضها بطريقة واضحة في صورة جداول أو أشكال بيانية وحساب المقاييس الإحصائية المختلفة لوصف متغير ما (أو أكثر) في مجتمع ما</w:t>
            </w:r>
            <w:r w:rsidRPr="00650797">
              <w:rPr>
                <w:rFonts w:ascii="Sakkal Majalla" w:hAnsi="Sakkal Majalla" w:cs="Sakkal Majalla"/>
                <w:sz w:val="30"/>
                <w:szCs w:val="30"/>
              </w:rPr>
              <w:t>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5E22CE" w:rsidRPr="00A41286" w:rsidRDefault="005E22CE" w:rsidP="00A4128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الوصول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إليها)</w:t>
            </w:r>
          </w:p>
        </w:tc>
        <w:tc>
          <w:tcPr>
            <w:tcW w:w="8644" w:type="dxa"/>
            <w:gridSpan w:val="25"/>
            <w:shd w:val="clear" w:color="auto" w:fill="auto"/>
            <w:vAlign w:val="center"/>
          </w:tcPr>
          <w:p w:rsidR="00A711E7" w:rsidRPr="00650797" w:rsidRDefault="00F54D59" w:rsidP="00CD2F1D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بعد دراسة مقياس إحصاء 1، </w:t>
            </w:r>
            <w:r w:rsidR="0028316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سيكون </w:t>
            </w: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الطالب </w:t>
            </w:r>
            <w:r w:rsidR="0028316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قادرا </w:t>
            </w:r>
            <w:proofErr w:type="gramStart"/>
            <w:r w:rsidR="00403E7F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على </w:t>
            </w: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:</w:t>
            </w:r>
            <w:proofErr w:type="gramEnd"/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التحكم في المفاهيم الأساسية للإحصاء الوصفي.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تلخيص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وتبويب البيانات في شكل جداول وتمثيلها بيانيا.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حساب وتفسير </w:t>
            </w: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مختلف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المقاييس الأساسية: مقاييس النزعة المركزية، والتشتت، والشكل، والتمركز.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تحليل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وتكميم العلاقة بين متغيرين وقياس قوة واتجاه هذه العلاقة.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حساب </w:t>
            </w:r>
            <w:proofErr w:type="spell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الأرقامالقياسيةوالتعرف</w:t>
            </w:r>
            <w:proofErr w:type="spell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على </w:t>
            </w:r>
            <w:proofErr w:type="spell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معناهاوفائدتهاواستخدامها</w:t>
            </w:r>
            <w:proofErr w:type="spell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711E7" w:rsidRPr="00650797" w:rsidRDefault="00601FCC" w:rsidP="00CD2F1D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lastRenderedPageBreak/>
              <w:t>استخدام</w:t>
            </w:r>
            <w:r w:rsidR="009423E5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أهم </w:t>
            </w:r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البرامج المساعدة</w:t>
            </w:r>
            <w:r w:rsidR="009423E5" w:rsidRPr="00650797"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  <w:t>(Excel</w:t>
            </w:r>
            <w:r w:rsidR="009423E5" w:rsidRPr="00650797">
              <w:rPr>
                <w:rFonts w:ascii="Sakkal Majalla" w:eastAsiaTheme="minorEastAsia" w:hAnsi="Sakkal Majalla" w:cs="Sakkal Majalla"/>
                <w:sz w:val="30"/>
                <w:szCs w:val="30"/>
                <w:lang w:eastAsia="fr-FR" w:bidi="ar-DZ"/>
              </w:rPr>
              <w:t>)</w:t>
            </w:r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على عرض البيانات و حساب </w:t>
            </w:r>
            <w:proofErr w:type="gramStart"/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أهم</w:t>
            </w:r>
            <w:proofErr w:type="gramEnd"/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المؤشرات التي تم التطرق إليها.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50480E" w:rsidRDefault="005E22CE" w:rsidP="006507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A711E7" w:rsidP="00650797">
            <w:pPr>
              <w:tabs>
                <w:tab w:val="left" w:pos="2367"/>
                <w:tab w:val="center" w:pos="5066"/>
              </w:tabs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8773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نظرة عامة حول علم </w:t>
            </w:r>
            <w:proofErr w:type="spellStart"/>
            <w:r w:rsidRPr="008773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الإحصا</w:t>
            </w:r>
            <w:proofErr w:type="spellEnd"/>
            <w:r w:rsidRPr="008773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ء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ما المقصود بعلم الإحصاء؟ لماذا ندرس الإحصاء؟تطبيقات الإحصاء في الاقتصاد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وإدارة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الأعمال</w:t>
            </w:r>
            <w:r w:rsidR="00BF5505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.  أنواع البيانات و تصنيف المتغيرات</w:t>
            </w:r>
            <w:r w:rsidR="004F281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، مصادر البيانات و مفاهيم حول العينات و طرق الحصول عليها.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8633A6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B112D9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عرض </w:t>
            </w:r>
            <w:r w:rsidR="00BA7A1D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الجدولي </w:t>
            </w:r>
            <w:proofErr w:type="spellStart"/>
            <w:r w:rsidR="00BA7A1D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="00B112D9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لبيانات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proofErr w:type="spellEnd"/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العرض الجدولي 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للمتغيرات</w:t>
            </w:r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الكمية </w:t>
            </w:r>
            <w:proofErr w:type="spellStart"/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المستمرة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spellEnd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العرض</w:t>
            </w:r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الجدولي 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للمتغيرات</w:t>
            </w:r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الكمية المتقطعة. العرض 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الجدولي 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للمتغيرات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النوعية. </w:t>
            </w:r>
            <w:proofErr w:type="gramStart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</w:t>
            </w:r>
            <w:proofErr w:type="gramEnd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المطلق. </w:t>
            </w:r>
            <w:proofErr w:type="gramStart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</w:t>
            </w:r>
            <w:proofErr w:type="gramEnd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النسبي. </w:t>
            </w:r>
            <w:proofErr w:type="gramStart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التكرارات</w:t>
            </w:r>
            <w:proofErr w:type="gramEnd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المجمعة الصاعدة 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والنازلة</w:t>
            </w:r>
          </w:p>
        </w:tc>
      </w:tr>
      <w:tr w:rsidR="00BA7A1D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BA7A1D" w:rsidRPr="0058217A" w:rsidRDefault="00BA7A1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BA7A1D" w:rsidRPr="00877379" w:rsidRDefault="00BA7A1D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العرض البياني للبيانات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العرض البياني للمتغيرات الكمية المستمرة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العرض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البياني للمتغيرات الكمية المتقطعة. العرض البياني للمتغيرات النوعية.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A7A1D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النزعة المركزية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المتوسط الحسابي، المتوسط الهندسي، المتوسط التوافقي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والمتوسط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التربيعي. الوسيط 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وأشباه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الوسيط </w:t>
            </w:r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Start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المئينات،</w:t>
            </w:r>
            <w:proofErr w:type="spellEnd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العشيريات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والربيعيات</w:t>
            </w:r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)،</w:t>
            </w:r>
            <w:proofErr w:type="spellEnd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المنوال. مقارنة بين مقاييس النزعة المركزية.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A7A1D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الخامس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</w:t>
            </w:r>
            <w:proofErr w:type="gramEnd"/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التشتت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مقاييس التشتت المطلقة (</w:t>
            </w:r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المدى العام، المدى الربيعي،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الانحراف</w:t>
            </w:r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المتوسط، التباين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والانحراف</w:t>
            </w:r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المعياري). مقاييس التشتت النسبي (معامل </w:t>
            </w:r>
            <w:proofErr w:type="spellStart"/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الإختلاف،</w:t>
            </w:r>
            <w:proofErr w:type="spellEnd"/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البيانات المعيارية</w:t>
            </w:r>
            <w:proofErr w:type="spellStart"/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A7A1D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السادس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الشكل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237648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حساب 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العزوم،</w:t>
            </w:r>
            <w:proofErr w:type="spellEnd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مقاييس</w:t>
            </w:r>
            <w:r w:rsidR="000577CA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الإلتواء</w:t>
            </w:r>
            <w:proofErr w:type="spellEnd"/>
            <w:r w:rsidR="000577CA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بيرسون،</w:t>
            </w:r>
            <w:proofErr w:type="spellEnd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فيشر</w:t>
            </w:r>
            <w:r w:rsidR="00237648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  <w:proofErr w:type="spellStart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)،</w:t>
            </w:r>
            <w:proofErr w:type="spellEnd"/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مقاييس </w:t>
            </w:r>
            <w:proofErr w:type="spellStart"/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التفرطح</w:t>
            </w:r>
            <w:proofErr w:type="spellEnd"/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proofErr w:type="spellStart"/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بيرسون،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فيشر،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  <w:proofErr w:type="spellStart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442855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442855" w:rsidRPr="0058217A" w:rsidRDefault="0044285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السابع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442855" w:rsidRPr="00877379" w:rsidRDefault="00BF2044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63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مقاييس </w:t>
            </w:r>
            <w:proofErr w:type="spellStart"/>
            <w:r w:rsidRPr="006263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التمركز</w:t>
            </w:r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منحنى </w:t>
            </w:r>
            <w:proofErr w:type="spellStart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لورنز-</w:t>
            </w:r>
            <w:proofErr w:type="spellEnd"/>
            <w:r w:rsidRPr="0087737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Lorenz </w:t>
            </w:r>
            <w:proofErr w:type="spellStart"/>
            <w:r w:rsidRPr="0087737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Curve</w:t>
            </w:r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مؤشر جيني </w:t>
            </w:r>
            <w:proofErr w:type="spellStart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87737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Gini Index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255E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الثامن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الأرقام</w:t>
            </w:r>
            <w:proofErr w:type="gram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القياسية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542AE3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الأرقام القياسية البسيطة، الأرقام القياسية المجمعة، الأرقام القياسية المرجحة، 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255E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التاسع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626310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الارتباط</w:t>
            </w:r>
            <w:r w:rsidR="00C470F6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الانحدار</w:t>
            </w:r>
            <w:r w:rsidR="00BA7A1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860FD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توزيعات </w:t>
            </w:r>
            <w:proofErr w:type="spellStart"/>
            <w:r w:rsidR="00860FD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المتغيراتثنائية</w:t>
            </w:r>
            <w:proofErr w:type="spellEnd"/>
            <w:r w:rsidR="00860FD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التغير 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(جداول</w:t>
            </w:r>
            <w:r w:rsidR="008D4746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التوافق </w:t>
            </w:r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والتكرارات</w:t>
            </w:r>
            <w:r w:rsidR="008A1E2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المشتركة، الهامشية والشرطية</w:t>
            </w:r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).</w:t>
            </w:r>
            <w:r w:rsidR="00E12C4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الارتباط بين متغيرين 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كيفيين </w:t>
            </w:r>
            <w:r w:rsidR="00E12C4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إحصاء </w:t>
            </w:r>
            <w:proofErr w:type="spellStart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كاي</w:t>
            </w:r>
            <w:proofErr w:type="spellEnd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مربع،</w:t>
            </w:r>
            <w:proofErr w:type="spellEnd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12C4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ومعامل الارتباط الخطي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). الارتبا</w:t>
            </w:r>
            <w:r w:rsidR="00C618E2" w:rsidRPr="00877379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ط</w:t>
            </w:r>
            <w:r w:rsidR="00E3619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متغيرين </w:t>
            </w:r>
            <w:proofErr w:type="gramStart"/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مستمرين</w:t>
            </w:r>
            <w:proofErr w:type="gramEnd"/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97F40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سحابة النقاط</w:t>
            </w:r>
            <w:r w:rsidR="00E3619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ومعامل الارتباط الخطي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</w:t>
            </w:r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الانحدار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الخطي البسيط</w:t>
            </w:r>
            <w:r w:rsidR="00E3619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50480E" w:rsidRDefault="00E77088" w:rsidP="006507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proofErr w:type="gramEnd"/>
            <w:r w:rsidR="005E22CE"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</w:t>
            </w:r>
          </w:p>
        </w:tc>
      </w:tr>
      <w:tr w:rsidR="00626310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626310" w:rsidRPr="00650797" w:rsidRDefault="00626310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50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التقييم بالنسبة المئوية</w:t>
            </w:r>
          </w:p>
        </w:tc>
        <w:tc>
          <w:tcPr>
            <w:tcW w:w="237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26310" w:rsidRPr="00650797" w:rsidRDefault="00626310" w:rsidP="00626310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50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العلامة</w:t>
            </w:r>
            <w:proofErr w:type="gramEnd"/>
            <w:r w:rsidRPr="00650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7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626310" w:rsidRPr="00650797" w:rsidRDefault="00626310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50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الوزن النسبي للتقييم</w:t>
            </w:r>
          </w:p>
        </w:tc>
      </w:tr>
      <w:tr w:rsidR="00626310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626310" w:rsidRPr="0050480E" w:rsidRDefault="00626310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  </w:t>
            </w:r>
          </w:p>
        </w:tc>
        <w:tc>
          <w:tcPr>
            <w:tcW w:w="237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26310" w:rsidRPr="0094291C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20/20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6310" w:rsidRPr="0050480E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626310" w:rsidRPr="0094291C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626310" w:rsidRPr="0094291C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62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344" w:type="dxa"/>
            <w:gridSpan w:val="3"/>
            <w:vMerge w:val="restart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248" w:type="dxa"/>
            <w:gridSpan w:val="6"/>
            <w:vMerge w:val="restart"/>
            <w:shd w:val="clear" w:color="auto" w:fill="auto"/>
            <w:vAlign w:val="center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  <w:r w:rsidR="005E22CE"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792A7B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F27042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الجماعية (ضمن فريق)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خرجات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ميدانية               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06</w:t>
            </w:r>
            <w:r w:rsidR="005E22CE"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494278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49427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="004942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CD2F1D" w:rsidRDefault="00CD2F1D" w:rsidP="00650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5E22CE" w:rsidRPr="0094291C" w:rsidRDefault="005E22CE" w:rsidP="0094291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>بالنسبة</w:t>
            </w:r>
            <w:proofErr w:type="gramEnd"/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601FCC"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للمادة تدرس</w:t>
            </w:r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شكل </w:t>
            </w:r>
            <w:r w:rsidR="00107883"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>محاضرات وأعمال</w:t>
            </w:r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موجهة/تطبيقية أو طبيعة تقييمها امتحان و مراقبة مستمرة يقاس معدل المادة بالوزن الترجيحي للمحاضرة والأعمال الموجهة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5E22CE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22CE" w:rsidRPr="00A91ADB" w:rsidRDefault="005E22CE" w:rsidP="00107883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</w:t>
                  </w:r>
                  <w:r w:rsidR="00107883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رة * 0.6 + </w:t>
                  </w:r>
                  <w:proofErr w:type="gramStart"/>
                  <w:r w:rsidR="00107883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</w:t>
                  </w:r>
                  <w:proofErr w:type="gramEnd"/>
                  <w:r w:rsidR="00107883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الأعمال الموجهة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22CE" w:rsidRPr="00A91ADB" w:rsidRDefault="005E22CE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5E22CE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22CE" w:rsidRPr="00A91ADB" w:rsidRDefault="005E22CE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22CE" w:rsidRPr="00A91ADB" w:rsidRDefault="005E22CE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5E22CE" w:rsidRPr="00FF3D20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</w:tcPr>
          <w:p w:rsidR="005E22CE" w:rsidRPr="0050480E" w:rsidRDefault="005E22CE" w:rsidP="0065079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والمراجع</w:t>
            </w:r>
          </w:p>
        </w:tc>
      </w:tr>
      <w:tr w:rsidR="005E22CE" w:rsidRPr="0050480E" w:rsidTr="00CD2F1D">
        <w:trPr>
          <w:trHeight w:val="439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5E22CE" w:rsidRPr="0050480E" w:rsidRDefault="005E22CE" w:rsidP="001137F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5E22CE" w:rsidRPr="0050480E" w:rsidRDefault="005E22CE" w:rsidP="001137F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5E22CE" w:rsidRPr="0050480E" w:rsidRDefault="005E22CE" w:rsidP="001137F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5E22CE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5E22CE" w:rsidRPr="00107883" w:rsidRDefault="00E33434" w:rsidP="003B769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07883">
              <w:rPr>
                <w:rFonts w:asciiTheme="majorBidi" w:hAnsiTheme="majorBidi" w:cstheme="majorBidi"/>
                <w:lang w:val="en-US"/>
              </w:rPr>
              <w:t>Applied Statistics In Business And Economics, Fifth Edition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5E22CE" w:rsidRPr="00107883" w:rsidRDefault="002A1F93" w:rsidP="003B769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07883">
              <w:rPr>
                <w:rFonts w:asciiTheme="majorBidi" w:hAnsiTheme="majorBidi" w:cstheme="majorBidi"/>
              </w:rPr>
              <w:t xml:space="preserve">David P. </w:t>
            </w:r>
            <w:proofErr w:type="spellStart"/>
            <w:r w:rsidRPr="00107883">
              <w:rPr>
                <w:rFonts w:asciiTheme="majorBidi" w:hAnsiTheme="majorBidi" w:cstheme="majorBidi"/>
              </w:rPr>
              <w:t>Doane</w:t>
            </w:r>
            <w:proofErr w:type="spellEnd"/>
          </w:p>
          <w:p w:rsidR="002A1F93" w:rsidRPr="00107883" w:rsidRDefault="002A1F93" w:rsidP="003B769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07883">
              <w:rPr>
                <w:rFonts w:asciiTheme="majorBidi" w:hAnsiTheme="majorBidi" w:cstheme="majorBidi"/>
              </w:rPr>
              <w:t xml:space="preserve">Lori E. </w:t>
            </w:r>
            <w:proofErr w:type="spellStart"/>
            <w:r w:rsidRPr="00107883">
              <w:rPr>
                <w:rFonts w:asciiTheme="majorBidi" w:hAnsiTheme="majorBidi" w:cstheme="majorBidi"/>
              </w:rPr>
              <w:t>Seward</w:t>
            </w:r>
            <w:proofErr w:type="spellEnd"/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5E22CE" w:rsidRPr="00107883" w:rsidRDefault="001137F2" w:rsidP="003B769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107883">
              <w:rPr>
                <w:rFonts w:asciiTheme="majorBidi" w:hAnsiTheme="majorBidi" w:cstheme="majorBidi"/>
              </w:rPr>
              <w:t>McGraw</w:t>
            </w:r>
            <w:proofErr w:type="spellEnd"/>
            <w:r w:rsidRPr="00107883">
              <w:rPr>
                <w:rFonts w:asciiTheme="majorBidi" w:hAnsiTheme="majorBidi" w:cstheme="majorBidi"/>
              </w:rPr>
              <w:t>-Hill Education, 2016</w:t>
            </w:r>
          </w:p>
        </w:tc>
      </w:tr>
      <w:tr w:rsidR="009738FB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9738FB" w:rsidRPr="008F5869" w:rsidRDefault="00EF6CF3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مبادئ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الإحصاء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9738FB" w:rsidRPr="008F5869" w:rsidRDefault="00EF6CF3" w:rsidP="003B76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تيلوت</w:t>
            </w:r>
            <w:proofErr w:type="spell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سامية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9738FB" w:rsidRPr="008F5869" w:rsidRDefault="00EF6CF3" w:rsidP="003B769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الكتاب الحديث، </w:t>
            </w: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الجزائر ،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2009</w:t>
            </w:r>
          </w:p>
        </w:tc>
      </w:tr>
      <w:tr w:rsidR="00EF6CF3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EF6CF3" w:rsidRPr="00107883" w:rsidRDefault="00E33434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>Statistique et Probabilités en économie-gestion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EF6CF3" w:rsidRPr="00107883" w:rsidRDefault="00B353B6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Hurlin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 xml:space="preserve"> Christophe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EF6CF3" w:rsidRPr="00107883" w:rsidRDefault="00B353B6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Dunod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>, 2015</w:t>
            </w:r>
          </w:p>
        </w:tc>
      </w:tr>
      <w:tr w:rsidR="00EF6CF3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EF6CF3" w:rsidRPr="008F5869" w:rsidRDefault="002F1C02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الإحصاء مع تمارين ومسائل محلولة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EF6CF3" w:rsidRPr="008F5869" w:rsidRDefault="002F1C02" w:rsidP="003B76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جلاطو</w:t>
            </w:r>
            <w:proofErr w:type="spell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جيلالي</w:t>
            </w:r>
            <w:proofErr w:type="spellEnd"/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EF6CF3" w:rsidRPr="008F5869" w:rsidRDefault="002F1C02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ديوان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المطبوعات الجامعية، الجزائر، 2001</w:t>
            </w:r>
          </w:p>
        </w:tc>
      </w:tr>
      <w:tr w:rsidR="003B7694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3B7694" w:rsidRPr="008F5869" w:rsidRDefault="003B7694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مبادئ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الإحصاء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3B7694" w:rsidRPr="008F5869" w:rsidRDefault="003B7694" w:rsidP="003B76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طبيه</w:t>
            </w:r>
            <w:proofErr w:type="spell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أحمد عبد السميع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3B7694" w:rsidRPr="008F5869" w:rsidRDefault="003B7694" w:rsidP="003B7694">
            <w:pPr>
              <w:bidi/>
              <w:spacing w:after="0" w:line="240" w:lineRule="auto"/>
              <w:ind w:left="283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البداية، </w:t>
            </w: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عمان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، الأردن. 2008</w:t>
            </w:r>
          </w:p>
        </w:tc>
      </w:tr>
      <w:tr w:rsidR="00EA1BA0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EA1BA0" w:rsidRPr="00107883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 xml:space="preserve">Introduction à la </w:t>
            </w:r>
            <w:r w:rsidR="00E33434" w:rsidRPr="00601FCC">
              <w:rPr>
                <w:rFonts w:asciiTheme="majorBidi" w:hAnsiTheme="majorBidi" w:cstheme="majorBidi"/>
              </w:rPr>
              <w:t>Statistique Descriptive </w:t>
            </w:r>
            <w:r w:rsidRPr="00601FCC">
              <w:rPr>
                <w:rFonts w:asciiTheme="majorBidi" w:hAnsiTheme="majorBidi" w:cstheme="majorBidi"/>
              </w:rPr>
              <w:t>: Cours et exercices avec tableur.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EA1BA0" w:rsidRPr="00601FCC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01FCC">
              <w:rPr>
                <w:rFonts w:asciiTheme="majorBidi" w:hAnsiTheme="majorBidi" w:cstheme="majorBidi"/>
              </w:rPr>
              <w:t>Lucien LEBOUCHER</w:t>
            </w:r>
          </w:p>
          <w:p w:rsidR="00EA1BA0" w:rsidRPr="00107883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>Marie-José VOISIN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EA1BA0" w:rsidRPr="0094291C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94291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CÉPADUÈS-ÉDITIONS, Toulouse – France, 2011.</w:t>
            </w:r>
          </w:p>
        </w:tc>
      </w:tr>
      <w:tr w:rsidR="00604B9F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</w:tcPr>
          <w:p w:rsidR="00604B9F" w:rsidRPr="00604B9F" w:rsidRDefault="00604B9F" w:rsidP="00604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04B9F">
              <w:rPr>
                <w:rFonts w:ascii="Sakkal Majalla" w:hAnsi="Sakkal Majalla" w:cs="Sakkal Majalla"/>
                <w:sz w:val="28"/>
                <w:szCs w:val="28"/>
                <w:rtl/>
              </w:rPr>
              <w:t>الإحصاء الوصفي</w:t>
            </w:r>
          </w:p>
        </w:tc>
        <w:tc>
          <w:tcPr>
            <w:tcW w:w="2283" w:type="dxa"/>
            <w:gridSpan w:val="6"/>
            <w:shd w:val="clear" w:color="auto" w:fill="auto"/>
          </w:tcPr>
          <w:p w:rsidR="00604B9F" w:rsidRPr="00604B9F" w:rsidRDefault="00604B9F" w:rsidP="006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04B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محمد </w:t>
            </w:r>
            <w:proofErr w:type="spellStart"/>
            <w:r w:rsidRPr="00604B9F">
              <w:rPr>
                <w:rFonts w:ascii="Sakkal Majalla" w:hAnsi="Sakkal Majalla" w:cs="Sakkal Majalla"/>
                <w:sz w:val="28"/>
                <w:szCs w:val="28"/>
                <w:rtl/>
              </w:rPr>
              <w:t>راتول</w:t>
            </w:r>
            <w:proofErr w:type="spellEnd"/>
          </w:p>
        </w:tc>
        <w:tc>
          <w:tcPr>
            <w:tcW w:w="4743" w:type="dxa"/>
            <w:gridSpan w:val="13"/>
            <w:shd w:val="clear" w:color="auto" w:fill="auto"/>
          </w:tcPr>
          <w:p w:rsidR="00604B9F" w:rsidRPr="0094291C" w:rsidRDefault="00604B9F" w:rsidP="0094291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4291C">
              <w:rPr>
                <w:rFonts w:ascii="Sakkal Majalla" w:hAnsi="Sakkal Majalla" w:cs="Sakkal Majalla"/>
                <w:sz w:val="24"/>
                <w:szCs w:val="24"/>
                <w:rtl/>
              </w:rPr>
              <w:t>ديوان المطبوعات الجامعية، الطبعة الثانية</w:t>
            </w:r>
            <w:r w:rsidRPr="0094291C"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94291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الجزائر</w:t>
            </w:r>
            <w:proofErr w:type="gramStart"/>
            <w:r w:rsidRPr="0094291C">
              <w:rPr>
                <w:rFonts w:ascii="Sakkal Majalla" w:hAnsi="Sakkal Majalla" w:cs="Sakkal Majalla" w:hint="cs"/>
                <w:sz w:val="24"/>
                <w:szCs w:val="24"/>
                <w:rtl/>
              </w:rPr>
              <w:t>،2006</w:t>
            </w:r>
            <w:proofErr w:type="gramEnd"/>
          </w:p>
        </w:tc>
      </w:tr>
      <w:tr w:rsidR="003B0B0E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3B0B0E" w:rsidRPr="003B0B0E" w:rsidRDefault="003B0B0E" w:rsidP="003B0B0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الإحصاء الوصفي: دروس مفصلة وتمارين محلولة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3B0B0E" w:rsidRPr="003B0B0E" w:rsidRDefault="003B0B0E" w:rsidP="003B0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طيار</w:t>
            </w:r>
            <w:proofErr w:type="gramEnd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أحسن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3B0B0E" w:rsidRPr="003B0B0E" w:rsidRDefault="003B0B0E" w:rsidP="003B0B0E">
            <w:pPr>
              <w:bidi/>
              <w:spacing w:after="0" w:line="240" w:lineRule="auto"/>
              <w:ind w:left="28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دار </w:t>
            </w:r>
            <w:proofErr w:type="spellStart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هومة،</w:t>
            </w:r>
            <w:proofErr w:type="spellEnd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2019</w:t>
            </w:r>
          </w:p>
        </w:tc>
      </w:tr>
      <w:tr w:rsidR="009B454B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9B454B" w:rsidRPr="00107883" w:rsidRDefault="009B454B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 xml:space="preserve">Statistiques pour </w:t>
            </w:r>
            <w:r w:rsidR="00E33434" w:rsidRPr="00601FCC">
              <w:rPr>
                <w:rFonts w:asciiTheme="majorBidi" w:hAnsiTheme="majorBidi" w:cstheme="majorBidi"/>
              </w:rPr>
              <w:t xml:space="preserve">L’économie </w:t>
            </w:r>
            <w:r w:rsidRPr="00601FCC">
              <w:rPr>
                <w:rFonts w:asciiTheme="majorBidi" w:hAnsiTheme="majorBidi" w:cstheme="majorBidi"/>
              </w:rPr>
              <w:t xml:space="preserve">et la </w:t>
            </w:r>
            <w:r w:rsidR="00E33434" w:rsidRPr="00601FCC">
              <w:rPr>
                <w:rFonts w:asciiTheme="majorBidi" w:hAnsiTheme="majorBidi" w:cstheme="majorBidi"/>
              </w:rPr>
              <w:t>Gestion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9B454B" w:rsidRPr="00107883" w:rsidRDefault="009B454B" w:rsidP="00107883">
            <w:pPr>
              <w:tabs>
                <w:tab w:val="left" w:pos="2367"/>
                <w:tab w:val="center" w:pos="50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07883">
              <w:rPr>
                <w:rFonts w:asciiTheme="majorBidi" w:hAnsiTheme="majorBidi" w:cstheme="majorBidi"/>
                <w:lang w:val="en-US"/>
              </w:rPr>
              <w:t xml:space="preserve">Anderson, D. R., Sweeney, D. J., </w:t>
            </w: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Camm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>, J. D., Williams, T. A., &amp; Cochran, J. J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9B454B" w:rsidRPr="00107883" w:rsidRDefault="009B454B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ind w:left="284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07883">
              <w:rPr>
                <w:rFonts w:asciiTheme="majorBidi" w:hAnsiTheme="majorBidi" w:cstheme="majorBidi"/>
                <w:lang w:val="en-US"/>
              </w:rPr>
              <w:t xml:space="preserve">De </w:t>
            </w: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Boeck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 xml:space="preserve">,  </w:t>
            </w: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Bruxelles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>, 2015</w:t>
            </w:r>
          </w:p>
        </w:tc>
      </w:tr>
      <w:tr w:rsidR="00C25371" w:rsidRPr="007F611D" w:rsidTr="00CD2F1D">
        <w:trPr>
          <w:trHeight w:val="143"/>
          <w:jc w:val="center"/>
        </w:trPr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الإحصاء الوصفي</w:t>
            </w:r>
          </w:p>
        </w:tc>
        <w:tc>
          <w:tcPr>
            <w:tcW w:w="2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جاك </w:t>
            </w:r>
            <w:proofErr w:type="spell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لوكايون</w:t>
            </w:r>
            <w:proofErr w:type="spellEnd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 كريستيان </w:t>
            </w:r>
            <w:proofErr w:type="spell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لابروس</w:t>
            </w:r>
            <w:proofErr w:type="spellEnd"/>
          </w:p>
        </w:tc>
        <w:tc>
          <w:tcPr>
            <w:tcW w:w="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ديوان </w:t>
            </w:r>
            <w:proofErr w:type="gram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المطبوعات</w:t>
            </w:r>
            <w:proofErr w:type="gramEnd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الجامعية الجزائر</w:t>
            </w:r>
          </w:p>
        </w:tc>
      </w:tr>
      <w:tr w:rsidR="00C25371" w:rsidRPr="007F611D" w:rsidTr="00CD2F1D">
        <w:trPr>
          <w:trHeight w:val="143"/>
          <w:jc w:val="center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مقدمة</w:t>
            </w:r>
            <w:proofErr w:type="gramEnd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الإحصاء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محمد صبحي أبو صالح و عدنان محمد عوض</w:t>
            </w:r>
          </w:p>
        </w:tc>
        <w:tc>
          <w:tcPr>
            <w:tcW w:w="47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ind w:left="284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دار المسيرة عمان 2007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الدعم الإضافية (إن وجدت): 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5CA7" w:rsidRPr="00650797" w:rsidRDefault="005E5CA7" w:rsidP="005E5CA7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Goldfarb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B., &amp; </w:t>
            </w: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Pardoux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C. (2011). Introduction à la méthode statistique, 6° édition. </w:t>
            </w: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Dunod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B0B0E" w:rsidRPr="00650797" w:rsidRDefault="003B0B0E" w:rsidP="003B51F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Hamdani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Hocine (2005), Statistique descriptive, OPU,  Alger.</w:t>
            </w:r>
          </w:p>
          <w:p w:rsidR="005E22CE" w:rsidRPr="00650797" w:rsidRDefault="00587CA2" w:rsidP="00587CA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Anderson, D. R., Sweeney, D. J., </w:t>
            </w: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Camm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J. D., Williams, T. A., &amp; Cochran, J. J. (2015). </w:t>
            </w:r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Statistiques pour l'économie et la gestion. De Boeck Supérieur.</w:t>
            </w:r>
          </w:p>
          <w:p w:rsidR="007A1DFD" w:rsidRPr="003E0E9C" w:rsidRDefault="007A1DFD" w:rsidP="007A1DFD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عبد الرزاق</w:t>
            </w:r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عزوز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(2010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)،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الكامل في الإحصاء الجزء الأول،</w:t>
            </w:r>
            <w:r w:rsidRPr="00EE3547">
              <w:rPr>
                <w:rFonts w:ascii="Sakkal Majalla" w:hAnsi="Sakkal Majalla" w:cs="Sakkal Majalla" w:hint="cs"/>
                <w:sz w:val="30"/>
                <w:szCs w:val="30"/>
                <w:rtl/>
              </w:rPr>
              <w:t>ديوان الوطني للمطبوعات، الجزائر.</w:t>
            </w:r>
          </w:p>
          <w:p w:rsidR="005E22CE" w:rsidRPr="00650797" w:rsidRDefault="007A1DFD" w:rsidP="00650797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عبد الرزاق 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عزوز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2011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)،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الكامل في الإحصاء الجزء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ثاني</w:t>
            </w:r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r w:rsidRPr="00EE3547">
              <w:rPr>
                <w:rFonts w:ascii="Sakkal Majalla" w:hAnsi="Sakkal Majalla" w:cs="Sakkal Majalla" w:hint="cs"/>
                <w:sz w:val="30"/>
                <w:szCs w:val="30"/>
                <w:rtl/>
              </w:rPr>
              <w:t>ديوان الوطني للمطبوعات، الجزائر.</w:t>
            </w:r>
          </w:p>
        </w:tc>
      </w:tr>
      <w:tr w:rsidR="005E22CE" w:rsidRPr="0050480E" w:rsidTr="00CD2F1D">
        <w:trPr>
          <w:trHeight w:val="464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</w:tcPr>
          <w:p w:rsidR="005E22CE" w:rsidRPr="0050480E" w:rsidRDefault="005E22CE" w:rsidP="00CD2F1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CD2F1D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CD2F1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470F6" w:rsidRPr="0050480E" w:rsidTr="00CD2F1D">
        <w:trPr>
          <w:trHeight w:val="464"/>
          <w:jc w:val="center"/>
        </w:trPr>
        <w:tc>
          <w:tcPr>
            <w:tcW w:w="3520" w:type="dxa"/>
            <w:gridSpan w:val="7"/>
            <w:vMerge w:val="restart"/>
            <w:shd w:val="clear" w:color="auto" w:fill="auto"/>
            <w:vAlign w:val="center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  <w:proofErr w:type="gramEnd"/>
          </w:p>
        </w:tc>
        <w:tc>
          <w:tcPr>
            <w:tcW w:w="4958" w:type="dxa"/>
            <w:gridSpan w:val="18"/>
            <w:shd w:val="clear" w:color="auto" w:fill="auto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  <w:proofErr w:type="gramEnd"/>
          </w:p>
        </w:tc>
      </w:tr>
      <w:tr w:rsidR="00C470F6" w:rsidRPr="0050480E" w:rsidTr="00CD2F1D">
        <w:trPr>
          <w:trHeight w:val="464"/>
          <w:jc w:val="center"/>
        </w:trPr>
        <w:tc>
          <w:tcPr>
            <w:tcW w:w="3520" w:type="dxa"/>
            <w:gridSpan w:val="7"/>
            <w:vMerge/>
            <w:shd w:val="clear" w:color="auto" w:fill="auto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C470F6" w:rsidRPr="001D6D12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1D6D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</w:t>
            </w:r>
            <w:proofErr w:type="gramEnd"/>
            <w:r w:rsidRPr="001D6D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2317" w:type="dxa"/>
            <w:gridSpan w:val="9"/>
            <w:shd w:val="clear" w:color="auto" w:fill="auto"/>
          </w:tcPr>
          <w:p w:rsidR="00C470F6" w:rsidRPr="001D6D12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6D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الثانية</w:t>
            </w:r>
          </w:p>
        </w:tc>
        <w:tc>
          <w:tcPr>
            <w:tcW w:w="2068" w:type="dxa"/>
            <w:vMerge/>
            <w:shd w:val="clear" w:color="auto" w:fill="auto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C470F6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470F6" w:rsidRPr="008216F6" w:rsidRDefault="00C470F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الأول</w:t>
            </w:r>
            <w:proofErr w:type="gramEnd"/>
            <w:r w:rsidR="00C16058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1C6DD9" w:rsidRPr="00447843" w:rsidRDefault="00447843" w:rsidP="00447843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proofErr w:type="gramStart"/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تقديم</w:t>
            </w:r>
            <w:proofErr w:type="gramEnd"/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المادة و البرنامج و المراجع</w:t>
            </w:r>
          </w:p>
          <w:p w:rsidR="001C6DD9" w:rsidRPr="00447843" w:rsidRDefault="00447843" w:rsidP="00447843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شرح طريقة التقييم</w:t>
            </w:r>
          </w:p>
          <w:p w:rsidR="00447843" w:rsidRPr="00447843" w:rsidRDefault="00447843" w:rsidP="00447843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مقدمة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علم الإحصاء (</w:t>
            </w:r>
            <w:r w:rsidR="001C6DD9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>ما المقصود بعلم الإحصا</w:t>
            </w:r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ء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</w:t>
            </w:r>
            <w:r w:rsidR="00C0054C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>لماذا ندرس الإحصاء؟</w:t>
            </w:r>
            <w:r w:rsidR="009E3D1B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="009E3D1B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تطبيقات الإحصاء في الاقتصاد و إدارة الأعمال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  <w:p w:rsidR="00447843" w:rsidRPr="00447843" w:rsidRDefault="00447843" w:rsidP="009E3D1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01640" w:rsidRDefault="00447843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 </w:t>
            </w:r>
            <w:r w:rsidR="009E3D1B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مفاهيم أساسية في علم الإحصاء</w:t>
            </w:r>
          </w:p>
          <w:p w:rsidR="00B63BD1" w:rsidRPr="008216F6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المجتمع، العينة، الوحدة الإحصائية، مفهوم 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البيانات </w:t>
            </w:r>
            <w:proofErr w:type="gramStart"/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 </w:t>
            </w:r>
            <w:r w:rsidR="00F5488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أنواع</w:t>
            </w:r>
            <w:proofErr w:type="gramEnd"/>
            <w:r w:rsidR="00F5488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C16058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البيانات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r w:rsidR="00447843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مصادر البيانات 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="00C16058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تصنيف المتغيرات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 </w:t>
            </w:r>
            <w:r w:rsidR="009E3D1B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>مفاهيم حول العينات و طرق الحصول عليها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470F6" w:rsidRPr="008216F6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الثاني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447843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E3D1B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الجدولي للمتغيرات الكمية المستمرة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_ تبويب البيانات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إيجاد الفئات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التكرارات (المطلقة، النسبية، المتجمع الصاعد و النازل)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البياني للمتغيرات الكمية المستمرة 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الثالث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العرض الجدولي للمتغيرات الكمية </w:t>
            </w:r>
            <w:proofErr w:type="spellStart"/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المتقطعة–</w:t>
            </w:r>
            <w:proofErr w:type="spellEnd"/>
            <w:r w:rsidRPr="00B0164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تبويب </w:t>
            </w:r>
            <w:proofErr w:type="spellStart"/>
            <w:r w:rsidRPr="00B016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البيانات-</w:t>
            </w:r>
            <w:proofErr w:type="spellEnd"/>
            <w:r w:rsidRPr="00B0164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مختلف التكرارات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9E3D1B" w:rsidRDefault="00B01640" w:rsidP="009E3D1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البياني للمتغيرات الكمية المتقطعة.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الرابع</w:t>
            </w:r>
            <w:proofErr w:type="gramEnd"/>
            <w:r w:rsidR="00522A9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9E3D1B" w:rsidP="00522A9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العرض الجدولي للمتغيرات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النوعية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تبويب البيانات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التكرارات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البياني للمتغيرات النوعية.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الخامس</w:t>
            </w:r>
            <w:proofErr w:type="gramEnd"/>
            <w:r w:rsidR="00522A9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01640" w:rsidRDefault="00B01640" w:rsidP="004665E3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مقاييس النزعة المركزية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المفهوم- الأهمية)</w:t>
            </w:r>
          </w:p>
          <w:p w:rsidR="00C16058" w:rsidRPr="008216F6" w:rsidRDefault="00B01640" w:rsidP="00B01640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المتوسط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الحسابي.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E04F72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المتوسط الهندسي، المتوسط التوافقي و المتوسط التربيعي.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السادس</w:t>
            </w:r>
            <w:proofErr w:type="gramEnd"/>
            <w:r w:rsidR="00BD421F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Default="00B01640" w:rsidP="00BD421F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الوسيط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بيانات غير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مبوبة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بيانات مبوبة منقطعة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بيانات مبوبة مستمرة)</w:t>
            </w:r>
          </w:p>
          <w:p w:rsidR="00B01640" w:rsidRPr="008216F6" w:rsidRDefault="00B01640" w:rsidP="00B01640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الوسيط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بيانيا</w:t>
            </w:r>
            <w:proofErr w:type="gramEnd"/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856711" w:rsidRPr="008216F6" w:rsidRDefault="00B01640" w:rsidP="00513136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أشباه الوسيط (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المئينات،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العشيريات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 الربيعيات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)،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حسب نوع البيانات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45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السابع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01640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المنوال</w:t>
            </w:r>
            <w:proofErr w:type="gramEnd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المفهوم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="004B17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حساب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المنوال حسب نوع البيانات)</w:t>
            </w:r>
          </w:p>
          <w:p w:rsidR="00C16058" w:rsidRPr="008216F6" w:rsidRDefault="00B01640" w:rsidP="00B01640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مقارنة بين مقاييس النزعة المركزية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حصة تطبيقات شاملة حول مقاييس النزعة المركزية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الثامن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مقاييس التشتت المطلقة (المدى العام،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المدى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الربيعي،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الانحراف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المتوسط</w:t>
            </w:r>
            <w:r w:rsidRPr="008216F6">
              <w:rPr>
                <w:rFonts w:ascii="Sakkal Majalla" w:hAnsi="Sakkal Majalla" w:cs="Sakkal Majalla"/>
                <w:sz w:val="24"/>
                <w:szCs w:val="24"/>
              </w:rPr>
              <w:t>(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مقاييس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التشتت المطلقة (التباين و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الانحراف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المعياري).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التاسع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B01640" w:rsidP="001D4F5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مقاييس التشتت النسبي (معامل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الاختلاف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البيانات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المعيارية)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01640" w:rsidP="001D4F5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حصة تطبيقات شاملة حول مقاييس النزعة المركزية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العاشر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E21765" w:rsidP="00E21765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مقاييس الشكل: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حساب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العزوم،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مقاييس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الإلتواء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بيرسون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فيشر،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..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E21765" w:rsidP="00C1605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مقاييس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التفرطح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بيرسون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فيشر،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.....  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الحادي عشر</w:t>
            </w:r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BF2044" w:rsidP="00BF204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مقاييس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التمركز: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منحنى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لورنز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/>
                <w:sz w:val="24"/>
                <w:szCs w:val="24"/>
              </w:rPr>
              <w:t xml:space="preserve"> Lorenz </w:t>
            </w:r>
            <w:proofErr w:type="spellStart"/>
            <w:r w:rsidRPr="00BF2044">
              <w:rPr>
                <w:rFonts w:ascii="Sakkal Majalla" w:hAnsi="Sakkal Majalla" w:cs="Sakkal Majalla"/>
                <w:sz w:val="24"/>
                <w:szCs w:val="24"/>
              </w:rPr>
              <w:t>Curve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مؤشر جيني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F2044">
              <w:rPr>
                <w:rFonts w:ascii="Sakkal Majalla" w:hAnsi="Sakkal Majalla" w:cs="Sakkal Majalla"/>
                <w:sz w:val="24"/>
                <w:szCs w:val="24"/>
              </w:rPr>
              <w:t>Gini Index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F2044" w:rsidP="00BF204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مقاييس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التمركز: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منحنى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لورنز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/>
                <w:sz w:val="24"/>
                <w:szCs w:val="24"/>
              </w:rPr>
              <w:t xml:space="preserve"> Lorenz </w:t>
            </w:r>
            <w:proofErr w:type="spellStart"/>
            <w:r w:rsidRPr="00BF2044">
              <w:rPr>
                <w:rFonts w:ascii="Sakkal Majalla" w:hAnsi="Sakkal Majalla" w:cs="Sakkal Majalla"/>
                <w:sz w:val="24"/>
                <w:szCs w:val="24"/>
              </w:rPr>
              <w:t>Curve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مؤشر جيني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F2044">
              <w:rPr>
                <w:rFonts w:ascii="Sakkal Majalla" w:hAnsi="Sakkal Majalla" w:cs="Sakkal Majalla"/>
                <w:sz w:val="24"/>
                <w:szCs w:val="24"/>
              </w:rPr>
              <w:t>Gini Index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الأسبوع  الثاني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الأرقام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القياسية: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الأرقام القياسية البسيطة، 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الأرقام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القياسية المجمعة، الأرقام القياسية المرجحة،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الثالث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D7D35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الارتباط</w:t>
            </w:r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 </w:t>
            </w:r>
            <w:r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الانحدار</w:t>
            </w:r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توزيعات المتغيرات ثنائية التغير ( جداول التوافق </w:t>
            </w:r>
            <w:proofErr w:type="gramStart"/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و  التكرارات</w:t>
            </w:r>
            <w:proofErr w:type="gramEnd"/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المشتركة)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توزيعات المتغيرات ثنائية التغير (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التكرارات 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الهامشية و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الشرطية) .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الرابع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كيفيين (إحصاء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كاي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مربع،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ومعامل الارتباط الخطي).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كيفيين (إحصاء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كاي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مربع،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ومعامل الارتباط الخطي).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الخامس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مستمرين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(سحابة النقاط ومعامل الارتباط الخطي و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الانحدار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الخطي البسيط)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مستمرين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(سحابة النقاط ومعامل الارتباط الخطي و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الانحدار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الخطي البسيط)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352"/>
          <w:jc w:val="center"/>
        </w:trPr>
        <w:tc>
          <w:tcPr>
            <w:tcW w:w="3520" w:type="dxa"/>
            <w:gridSpan w:val="7"/>
            <w:vMerge w:val="restart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8" w:type="dxa"/>
            <w:gridSpan w:val="18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امتحان نهاية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السداسي</w:t>
            </w:r>
            <w:proofErr w:type="gramEnd"/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>تحدده الإدارة</w:t>
            </w:r>
          </w:p>
        </w:tc>
      </w:tr>
      <w:tr w:rsidR="00C16058" w:rsidRPr="0050480E" w:rsidTr="00CD2F1D">
        <w:trPr>
          <w:trHeight w:val="371"/>
          <w:jc w:val="center"/>
        </w:trPr>
        <w:tc>
          <w:tcPr>
            <w:tcW w:w="3520" w:type="dxa"/>
            <w:gridSpan w:val="7"/>
            <w:vMerge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8" w:type="dxa"/>
            <w:gridSpan w:val="18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الامتحان الاستدراكي للمادة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>تحدده الإدارة</w:t>
            </w:r>
          </w:p>
        </w:tc>
      </w:tr>
      <w:tr w:rsidR="00C16058" w:rsidRPr="0050480E" w:rsidTr="00CD2F1D">
        <w:trPr>
          <w:trHeight w:val="371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C16058" w:rsidRPr="000A2CC2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  <w:lang w:bidi="ar-DZ"/>
              </w:rPr>
            </w:pPr>
            <w:r w:rsidRPr="00650797">
              <w:rPr>
                <w:rFonts w:ascii="Sakkal Majalla" w:hAnsi="Sakkal Majalla" w:cs="Sultan normal" w:hint="cs"/>
                <w:sz w:val="32"/>
                <w:szCs w:val="32"/>
                <w:rtl/>
              </w:rPr>
              <w:t>الأعمال الشخصية المقررة للمادة</w:t>
            </w:r>
          </w:p>
        </w:tc>
      </w:tr>
      <w:tr w:rsidR="00C16058" w:rsidRPr="0050480E" w:rsidTr="00CD2F1D">
        <w:trPr>
          <w:trHeight w:val="371"/>
          <w:jc w:val="center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بطاقة قراءة حول أحد كتب الإحصاء الوصفي ( تشجيع الطالب على البحث على مراجع و استعمالها)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جمع بيانات </w:t>
            </w:r>
            <w:proofErr w:type="gramStart"/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حول</w:t>
            </w:r>
            <w:proofErr w:type="gramEnd"/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ظاهرة ما و تبويبها حسب نوع البيانات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استخدام برنامج 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برنامج حاسوبي آخر </w:t>
            </w:r>
            <w:r w:rsidR="00355D8F" w:rsidRPr="00BD7D3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العرض البياني لأنواع بيانات مختلفة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مقاييس النزعة المركزية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مقاييس التشتت</w:t>
            </w:r>
          </w:p>
          <w:p w:rsidR="00C16058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مقاييس الشكل</w:t>
            </w:r>
          </w:p>
          <w:p w:rsidR="00D46521" w:rsidRPr="00BD7D35" w:rsidRDefault="00D46521" w:rsidP="00D46521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مثلا) باستخدام مقاييس 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التمركز</w:t>
            </w:r>
          </w:p>
          <w:p w:rsidR="00355D8F" w:rsidRPr="00BD7D35" w:rsidRDefault="00355D8F" w:rsidP="00355D8F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الأرقام القياسية</w:t>
            </w:r>
          </w:p>
          <w:p w:rsidR="00C16058" w:rsidRPr="0028233F" w:rsidRDefault="00F31019" w:rsidP="00F31019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مثلا) باستخدام معاملات </w:t>
            </w:r>
            <w:r w:rsidR="0094291C"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الارتباط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 </w:t>
            </w:r>
            <w:r w:rsidR="0094291C"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الانحدار</w:t>
            </w:r>
            <w:r w:rsidRPr="00BD7D35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.</w:t>
            </w: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10546" w:type="dxa"/>
            <w:gridSpan w:val="2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16058" w:rsidRPr="00CD2F1D" w:rsidRDefault="00C16058" w:rsidP="00CD2F1D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CD2F1D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مصادقات الهيئات الإدارية </w:t>
            </w:r>
            <w:proofErr w:type="spellStart"/>
            <w:r w:rsidRPr="00CD2F1D">
              <w:rPr>
                <w:rFonts w:ascii="Sakkal Majalla" w:hAnsi="Sakkal Majalla" w:cs="Sultan normal" w:hint="cs"/>
                <w:sz w:val="32"/>
                <w:szCs w:val="32"/>
                <w:rtl/>
              </w:rPr>
              <w:t>والبيداغوجية</w:t>
            </w:r>
            <w:proofErr w:type="spellEnd"/>
          </w:p>
        </w:tc>
      </w:tr>
      <w:tr w:rsidR="00C16058" w:rsidRPr="0050480E" w:rsidTr="00CD2F1D">
        <w:trPr>
          <w:trHeight w:val="705"/>
          <w:jc w:val="center"/>
        </w:trPr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9429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الميدان 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الأستاذ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المادة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بالبيداغوجيا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16058" w:rsidRPr="0050480E" w:rsidTr="00CD2F1D">
        <w:trPr>
          <w:trHeight w:val="1817"/>
          <w:jc w:val="center"/>
        </w:trPr>
        <w:tc>
          <w:tcPr>
            <w:tcW w:w="3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16058" w:rsidRPr="0050480E" w:rsidTr="00CD2F1D">
        <w:trPr>
          <w:trHeight w:val="778"/>
          <w:jc w:val="center"/>
        </w:trPr>
        <w:tc>
          <w:tcPr>
            <w:tcW w:w="10546" w:type="dxa"/>
            <w:gridSpan w:val="2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16058" w:rsidRPr="005C7BB6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proofErr w:type="gramStart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>ملاحظة</w:t>
            </w:r>
            <w:proofErr w:type="gramEnd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EA6"/>
    <w:multiLevelType w:val="hybridMultilevel"/>
    <w:tmpl w:val="AB149140"/>
    <w:lvl w:ilvl="0" w:tplc="2A9E4FEE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2A49"/>
    <w:multiLevelType w:val="hybridMultilevel"/>
    <w:tmpl w:val="E4D2D09C"/>
    <w:lvl w:ilvl="0" w:tplc="97E80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0DE5"/>
    <w:multiLevelType w:val="hybridMultilevel"/>
    <w:tmpl w:val="D8AE1BA4"/>
    <w:lvl w:ilvl="0" w:tplc="2A9E4FEE">
      <w:start w:val="2"/>
      <w:numFmt w:val="bullet"/>
      <w:lvlText w:val="-"/>
      <w:lvlJc w:val="left"/>
      <w:pPr>
        <w:ind w:left="36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0405"/>
    <w:multiLevelType w:val="hybridMultilevel"/>
    <w:tmpl w:val="C92C23AA"/>
    <w:lvl w:ilvl="0" w:tplc="2D904D60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44612"/>
    <w:multiLevelType w:val="hybridMultilevel"/>
    <w:tmpl w:val="B94A02B8"/>
    <w:lvl w:ilvl="0" w:tplc="61AEA66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4166A"/>
    <w:multiLevelType w:val="hybridMultilevel"/>
    <w:tmpl w:val="003A2D8C"/>
    <w:lvl w:ilvl="0" w:tplc="61AEA66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17A4F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B860FDC"/>
    <w:multiLevelType w:val="hybridMultilevel"/>
    <w:tmpl w:val="C3F6639E"/>
    <w:lvl w:ilvl="0" w:tplc="2D904D60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2BB9"/>
    <w:rsid w:val="00040C75"/>
    <w:rsid w:val="000577CA"/>
    <w:rsid w:val="0007166C"/>
    <w:rsid w:val="000A27F1"/>
    <w:rsid w:val="000A2CC2"/>
    <w:rsid w:val="000E1B55"/>
    <w:rsid w:val="00107883"/>
    <w:rsid w:val="001137F2"/>
    <w:rsid w:val="001143F3"/>
    <w:rsid w:val="00122BFC"/>
    <w:rsid w:val="001430AA"/>
    <w:rsid w:val="001512E3"/>
    <w:rsid w:val="00157838"/>
    <w:rsid w:val="00184A3F"/>
    <w:rsid w:val="001A02E8"/>
    <w:rsid w:val="001C12EC"/>
    <w:rsid w:val="001C6DD9"/>
    <w:rsid w:val="001D4F54"/>
    <w:rsid w:val="001D6292"/>
    <w:rsid w:val="001D6D12"/>
    <w:rsid w:val="001F2FCE"/>
    <w:rsid w:val="00237648"/>
    <w:rsid w:val="0026279A"/>
    <w:rsid w:val="00266ACE"/>
    <w:rsid w:val="00270BB9"/>
    <w:rsid w:val="0028151F"/>
    <w:rsid w:val="0028233F"/>
    <w:rsid w:val="00283168"/>
    <w:rsid w:val="002832F1"/>
    <w:rsid w:val="002A1F93"/>
    <w:rsid w:val="002A4F58"/>
    <w:rsid w:val="002F1C02"/>
    <w:rsid w:val="002F6226"/>
    <w:rsid w:val="00324F99"/>
    <w:rsid w:val="003318F6"/>
    <w:rsid w:val="00355D8F"/>
    <w:rsid w:val="00385A29"/>
    <w:rsid w:val="003B0B0E"/>
    <w:rsid w:val="003B51FD"/>
    <w:rsid w:val="003B7694"/>
    <w:rsid w:val="003C6CEF"/>
    <w:rsid w:val="003E2B97"/>
    <w:rsid w:val="00403E7F"/>
    <w:rsid w:val="00435438"/>
    <w:rsid w:val="00442855"/>
    <w:rsid w:val="00447843"/>
    <w:rsid w:val="004541CA"/>
    <w:rsid w:val="004665E3"/>
    <w:rsid w:val="0047474D"/>
    <w:rsid w:val="00480217"/>
    <w:rsid w:val="00494278"/>
    <w:rsid w:val="004B06E4"/>
    <w:rsid w:val="004B174D"/>
    <w:rsid w:val="004E3531"/>
    <w:rsid w:val="004E3A12"/>
    <w:rsid w:val="004F2814"/>
    <w:rsid w:val="004F2ED6"/>
    <w:rsid w:val="005031AD"/>
    <w:rsid w:val="00513136"/>
    <w:rsid w:val="00522A94"/>
    <w:rsid w:val="00527A6F"/>
    <w:rsid w:val="00542AE3"/>
    <w:rsid w:val="00563E57"/>
    <w:rsid w:val="0058217A"/>
    <w:rsid w:val="00587CA2"/>
    <w:rsid w:val="00590A4A"/>
    <w:rsid w:val="00592A12"/>
    <w:rsid w:val="005A162D"/>
    <w:rsid w:val="005B0C3F"/>
    <w:rsid w:val="005C4FFD"/>
    <w:rsid w:val="005E22CE"/>
    <w:rsid w:val="005E5CA7"/>
    <w:rsid w:val="00601FCC"/>
    <w:rsid w:val="00604B9F"/>
    <w:rsid w:val="00626310"/>
    <w:rsid w:val="00650797"/>
    <w:rsid w:val="006635E8"/>
    <w:rsid w:val="00663857"/>
    <w:rsid w:val="006720D9"/>
    <w:rsid w:val="0068133E"/>
    <w:rsid w:val="00690DF2"/>
    <w:rsid w:val="00695499"/>
    <w:rsid w:val="006E5055"/>
    <w:rsid w:val="00724099"/>
    <w:rsid w:val="007453C4"/>
    <w:rsid w:val="00750D80"/>
    <w:rsid w:val="00751C16"/>
    <w:rsid w:val="00754D8B"/>
    <w:rsid w:val="00757EE1"/>
    <w:rsid w:val="00792A7B"/>
    <w:rsid w:val="007A1DFD"/>
    <w:rsid w:val="007C28FE"/>
    <w:rsid w:val="007E0A6C"/>
    <w:rsid w:val="007F611D"/>
    <w:rsid w:val="00815549"/>
    <w:rsid w:val="008216F6"/>
    <w:rsid w:val="00856711"/>
    <w:rsid w:val="00860FD4"/>
    <w:rsid w:val="008633A6"/>
    <w:rsid w:val="00863AD9"/>
    <w:rsid w:val="00870215"/>
    <w:rsid w:val="00877379"/>
    <w:rsid w:val="0088675B"/>
    <w:rsid w:val="00897ED0"/>
    <w:rsid w:val="008A1E23"/>
    <w:rsid w:val="008A5A36"/>
    <w:rsid w:val="008D4746"/>
    <w:rsid w:val="008E7CD5"/>
    <w:rsid w:val="008F5869"/>
    <w:rsid w:val="0090528E"/>
    <w:rsid w:val="009258DC"/>
    <w:rsid w:val="00934B31"/>
    <w:rsid w:val="00936810"/>
    <w:rsid w:val="0094043F"/>
    <w:rsid w:val="00940856"/>
    <w:rsid w:val="009423E5"/>
    <w:rsid w:val="0094291C"/>
    <w:rsid w:val="009531DD"/>
    <w:rsid w:val="009738FB"/>
    <w:rsid w:val="00973E40"/>
    <w:rsid w:val="0098022B"/>
    <w:rsid w:val="00981193"/>
    <w:rsid w:val="00994BAF"/>
    <w:rsid w:val="00997F40"/>
    <w:rsid w:val="009B0F7B"/>
    <w:rsid w:val="009B454B"/>
    <w:rsid w:val="009D272D"/>
    <w:rsid w:val="009E3D1B"/>
    <w:rsid w:val="009F6EBD"/>
    <w:rsid w:val="00A12FAA"/>
    <w:rsid w:val="00A41286"/>
    <w:rsid w:val="00A50BAE"/>
    <w:rsid w:val="00A551CB"/>
    <w:rsid w:val="00A711E7"/>
    <w:rsid w:val="00A76EB8"/>
    <w:rsid w:val="00A91ADB"/>
    <w:rsid w:val="00B01640"/>
    <w:rsid w:val="00B112D9"/>
    <w:rsid w:val="00B255E0"/>
    <w:rsid w:val="00B353B6"/>
    <w:rsid w:val="00B63BD1"/>
    <w:rsid w:val="00BA3064"/>
    <w:rsid w:val="00BA70D8"/>
    <w:rsid w:val="00BA7A1D"/>
    <w:rsid w:val="00BB23B9"/>
    <w:rsid w:val="00BD421F"/>
    <w:rsid w:val="00BD7D35"/>
    <w:rsid w:val="00BF2044"/>
    <w:rsid w:val="00BF5505"/>
    <w:rsid w:val="00C0054C"/>
    <w:rsid w:val="00C16058"/>
    <w:rsid w:val="00C25371"/>
    <w:rsid w:val="00C470F6"/>
    <w:rsid w:val="00C5067F"/>
    <w:rsid w:val="00C5263C"/>
    <w:rsid w:val="00C54D69"/>
    <w:rsid w:val="00C618E2"/>
    <w:rsid w:val="00C730A7"/>
    <w:rsid w:val="00CA2E50"/>
    <w:rsid w:val="00CD2F1D"/>
    <w:rsid w:val="00D36ACB"/>
    <w:rsid w:val="00D46521"/>
    <w:rsid w:val="00D57B68"/>
    <w:rsid w:val="00DD0989"/>
    <w:rsid w:val="00DF4986"/>
    <w:rsid w:val="00DF5BC5"/>
    <w:rsid w:val="00E04F72"/>
    <w:rsid w:val="00E12C42"/>
    <w:rsid w:val="00E21765"/>
    <w:rsid w:val="00E33434"/>
    <w:rsid w:val="00E36192"/>
    <w:rsid w:val="00E45DCC"/>
    <w:rsid w:val="00E578ED"/>
    <w:rsid w:val="00E71FE6"/>
    <w:rsid w:val="00E7322B"/>
    <w:rsid w:val="00E77088"/>
    <w:rsid w:val="00EA1BA0"/>
    <w:rsid w:val="00EB12B9"/>
    <w:rsid w:val="00EB4A31"/>
    <w:rsid w:val="00EB4F2C"/>
    <w:rsid w:val="00EF6CF3"/>
    <w:rsid w:val="00EF7702"/>
    <w:rsid w:val="00EF7A96"/>
    <w:rsid w:val="00F12BB9"/>
    <w:rsid w:val="00F214C1"/>
    <w:rsid w:val="00F27042"/>
    <w:rsid w:val="00F31019"/>
    <w:rsid w:val="00F54884"/>
    <w:rsid w:val="00F54D59"/>
    <w:rsid w:val="00F61593"/>
    <w:rsid w:val="00F65E59"/>
    <w:rsid w:val="00F7115A"/>
    <w:rsid w:val="00F75040"/>
    <w:rsid w:val="00F76E51"/>
    <w:rsid w:val="00FB2A0B"/>
    <w:rsid w:val="00FC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7"/>
  </w:style>
  <w:style w:type="paragraph" w:styleId="Titre1">
    <w:name w:val="heading 1"/>
    <w:basedOn w:val="Normal"/>
    <w:link w:val="Titre1Car"/>
    <w:uiPriority w:val="9"/>
    <w:qFormat/>
    <w:rsid w:val="0059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90A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Lenovo</cp:lastModifiedBy>
  <cp:revision>5</cp:revision>
  <cp:lastPrinted>2023-09-27T08:11:00Z</cp:lastPrinted>
  <dcterms:created xsi:type="dcterms:W3CDTF">2023-09-27T08:13:00Z</dcterms:created>
  <dcterms:modified xsi:type="dcterms:W3CDTF">2024-10-18T13:47:00Z</dcterms:modified>
</cp:coreProperties>
</file>