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9"/>
        <w:gridCol w:w="28"/>
        <w:gridCol w:w="444"/>
        <w:gridCol w:w="181"/>
        <w:gridCol w:w="400"/>
        <w:gridCol w:w="1489"/>
        <w:gridCol w:w="299"/>
        <w:gridCol w:w="166"/>
        <w:gridCol w:w="236"/>
        <w:gridCol w:w="103"/>
        <w:gridCol w:w="1240"/>
        <w:gridCol w:w="476"/>
        <w:gridCol w:w="265"/>
        <w:gridCol w:w="411"/>
        <w:gridCol w:w="170"/>
        <w:gridCol w:w="2471"/>
      </w:tblGrid>
      <w:tr w:rsidR="008B4502" w:rsidRPr="0050480E" w:rsidTr="0014404C">
        <w:trPr>
          <w:trHeight w:val="143"/>
          <w:jc w:val="center"/>
        </w:trPr>
        <w:tc>
          <w:tcPr>
            <w:tcW w:w="10133" w:type="dxa"/>
            <w:gridSpan w:val="17"/>
            <w:shd w:val="clear" w:color="auto" w:fill="auto"/>
          </w:tcPr>
          <w:p w:rsidR="008B4502" w:rsidRPr="00111A99" w:rsidRDefault="008B4502" w:rsidP="001D1ACD">
            <w:pPr>
              <w:shd w:val="clear" w:color="auto" w:fill="F2DBDB"/>
              <w:bidi/>
              <w:spacing w:after="0" w:line="240" w:lineRule="auto"/>
              <w:jc w:val="center"/>
              <w:rPr>
                <w:rFonts w:ascii="Sakkal Majalla" w:hAnsi="Sakkal Majalla" w:cs="Sakkal Majalla"/>
                <w:b/>
                <w:bCs/>
                <w:sz w:val="34"/>
                <w:szCs w:val="34"/>
                <w:rtl/>
                <w:lang w:bidi="ar-DZ"/>
              </w:rPr>
            </w:pPr>
            <w:r w:rsidRPr="00111A99">
              <w:rPr>
                <w:rFonts w:ascii="Sakkal Majalla" w:hAnsi="Sakkal Majalla" w:cs="Sakkal Majalla" w:hint="cs"/>
                <w:b/>
                <w:bCs/>
                <w:sz w:val="34"/>
                <w:szCs w:val="34"/>
                <w:rtl/>
                <w:lang w:bidi="ar-DZ"/>
              </w:rPr>
              <w:t>دليل</w:t>
            </w:r>
            <w:r w:rsidRPr="00111A99">
              <w:rPr>
                <w:rFonts w:ascii="Sakkal Majalla" w:hAnsi="Sakkal Majalla" w:cs="Sakkal Majalla"/>
                <w:b/>
                <w:bCs/>
                <w:sz w:val="34"/>
                <w:szCs w:val="34"/>
                <w:rtl/>
                <w:lang w:bidi="ar-DZ"/>
              </w:rPr>
              <w:t xml:space="preserve"> المادة التعليمية </w:t>
            </w:r>
            <w:r w:rsidR="00C62B68" w:rsidRPr="00C62B68">
              <w:rPr>
                <w:rFonts w:asciiTheme="majorBidi" w:hAnsiTheme="majorBidi" w:cstheme="majorBidi"/>
                <w:sz w:val="32"/>
                <w:szCs w:val="32"/>
                <w:lang w:bidi="ar-DZ"/>
              </w:rPr>
              <w:t>Syllabus</w:t>
            </w:r>
          </w:p>
        </w:tc>
      </w:tr>
      <w:tr w:rsidR="008B4502" w:rsidRPr="0050480E" w:rsidTr="0014404C">
        <w:trPr>
          <w:trHeight w:val="143"/>
          <w:jc w:val="center"/>
        </w:trPr>
        <w:tc>
          <w:tcPr>
            <w:tcW w:w="10133" w:type="dxa"/>
            <w:gridSpan w:val="17"/>
            <w:shd w:val="clear" w:color="auto" w:fill="auto"/>
            <w:vAlign w:val="center"/>
          </w:tcPr>
          <w:p w:rsidR="008B4502" w:rsidRPr="00FF3D20" w:rsidRDefault="008B4502" w:rsidP="00073748">
            <w:pPr>
              <w:bidi/>
              <w:spacing w:after="0"/>
              <w:jc w:val="center"/>
              <w:rPr>
                <w:rFonts w:ascii="Sakkal Majalla" w:hAnsi="Sakkal Majalla" w:cs="Sakkal Majalla"/>
                <w:b/>
                <w:bCs/>
                <w:sz w:val="34"/>
                <w:szCs w:val="34"/>
                <w:rtl/>
              </w:rPr>
            </w:pPr>
            <w:r w:rsidRPr="00FF3D20">
              <w:rPr>
                <w:rFonts w:ascii="Sakkal Majalla" w:hAnsi="Sakkal Majalla" w:cs="Sakkal Majalla"/>
                <w:b/>
                <w:bCs/>
                <w:sz w:val="34"/>
                <w:szCs w:val="34"/>
                <w:rtl/>
              </w:rPr>
              <w:t xml:space="preserve">اسم المادة: </w:t>
            </w:r>
            <w:r w:rsidR="00073748" w:rsidRPr="00073748">
              <w:rPr>
                <w:rFonts w:ascii="Sakkal Majalla" w:hAnsi="Sakkal Majalla" w:cs="Sakkal Majalla" w:hint="eastAsia"/>
                <w:b/>
                <w:bCs/>
                <w:sz w:val="34"/>
                <w:szCs w:val="34"/>
                <w:rtl/>
              </w:rPr>
              <w:t>مدخل</w:t>
            </w:r>
            <w:r w:rsidR="00073748" w:rsidRPr="00073748">
              <w:rPr>
                <w:rFonts w:ascii="Sakkal Majalla" w:hAnsi="Sakkal Majalla" w:cs="Sakkal Majalla"/>
                <w:b/>
                <w:bCs/>
                <w:sz w:val="34"/>
                <w:szCs w:val="34"/>
                <w:rtl/>
              </w:rPr>
              <w:t xml:space="preserve"> </w:t>
            </w:r>
            <w:r w:rsidR="00073748" w:rsidRPr="00073748">
              <w:rPr>
                <w:rFonts w:ascii="Sakkal Majalla" w:hAnsi="Sakkal Majalla" w:cs="Sakkal Majalla" w:hint="eastAsia"/>
                <w:b/>
                <w:bCs/>
                <w:sz w:val="34"/>
                <w:szCs w:val="34"/>
                <w:rtl/>
              </w:rPr>
              <w:t>لعلم</w:t>
            </w:r>
            <w:r w:rsidR="00073748" w:rsidRPr="00073748">
              <w:rPr>
                <w:rFonts w:ascii="Sakkal Majalla" w:hAnsi="Sakkal Majalla" w:cs="Sakkal Majalla"/>
                <w:b/>
                <w:bCs/>
                <w:sz w:val="34"/>
                <w:szCs w:val="34"/>
                <w:rtl/>
              </w:rPr>
              <w:t xml:space="preserve"> </w:t>
            </w:r>
            <w:r w:rsidR="00073748" w:rsidRPr="00073748">
              <w:rPr>
                <w:rFonts w:ascii="Sakkal Majalla" w:hAnsi="Sakkal Majalla" w:cs="Sakkal Majalla" w:hint="eastAsia"/>
                <w:b/>
                <w:bCs/>
                <w:sz w:val="34"/>
                <w:szCs w:val="34"/>
                <w:rtl/>
              </w:rPr>
              <w:t>اجتماع</w:t>
            </w:r>
            <w:r w:rsidR="00073748" w:rsidRPr="00073748">
              <w:rPr>
                <w:rFonts w:ascii="Sakkal Majalla" w:hAnsi="Sakkal Majalla" w:cs="Sakkal Majalla"/>
                <w:b/>
                <w:bCs/>
                <w:sz w:val="34"/>
                <w:szCs w:val="34"/>
                <w:rtl/>
              </w:rPr>
              <w:t xml:space="preserve"> </w:t>
            </w:r>
            <w:r w:rsidR="00073748" w:rsidRPr="00073748">
              <w:rPr>
                <w:rFonts w:ascii="Sakkal Majalla" w:hAnsi="Sakkal Majalla" w:cs="Sakkal Majalla" w:hint="eastAsia"/>
                <w:b/>
                <w:bCs/>
                <w:sz w:val="34"/>
                <w:szCs w:val="34"/>
                <w:rtl/>
              </w:rPr>
              <w:t>المنظمات</w:t>
            </w:r>
          </w:p>
        </w:tc>
      </w:tr>
      <w:tr w:rsidR="008B4502" w:rsidRPr="0050480E" w:rsidTr="0014404C">
        <w:trPr>
          <w:trHeight w:val="143"/>
          <w:jc w:val="center"/>
        </w:trPr>
        <w:tc>
          <w:tcPr>
            <w:tcW w:w="1912" w:type="dxa"/>
            <w:gridSpan w:val="3"/>
            <w:shd w:val="clear" w:color="auto" w:fill="auto"/>
            <w:vAlign w:val="center"/>
          </w:tcPr>
          <w:p w:rsidR="008B4502" w:rsidRPr="00FF3D20" w:rsidRDefault="008B4502" w:rsidP="001D1ACD">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الميدان</w:t>
            </w:r>
          </w:p>
        </w:tc>
        <w:tc>
          <w:tcPr>
            <w:tcW w:w="3585" w:type="dxa"/>
            <w:gridSpan w:val="8"/>
            <w:shd w:val="clear" w:color="auto" w:fill="auto"/>
            <w:vAlign w:val="center"/>
          </w:tcPr>
          <w:p w:rsidR="008B4502" w:rsidRPr="00FF3D20" w:rsidRDefault="008B4502" w:rsidP="0056567D">
            <w:pPr>
              <w:bidi/>
              <w:spacing w:after="0"/>
              <w:rPr>
                <w:rFonts w:ascii="Sakkal Majalla" w:hAnsi="Sakkal Majalla" w:cs="Sakkal Majalla"/>
                <w:b/>
                <w:bCs/>
                <w:sz w:val="30"/>
                <w:szCs w:val="30"/>
                <w:rtl/>
              </w:rPr>
            </w:pPr>
            <w:r>
              <w:rPr>
                <w:rFonts w:ascii="Sakkal Majalla" w:hAnsi="Sakkal Majalla" w:cs="Sakkal Majalla" w:hint="cs"/>
                <w:b/>
                <w:bCs/>
                <w:sz w:val="30"/>
                <w:szCs w:val="30"/>
                <w:rtl/>
              </w:rPr>
              <w:t xml:space="preserve">العلوم الاقتصادية </w:t>
            </w:r>
            <w:r w:rsidR="0056567D">
              <w:rPr>
                <w:rFonts w:ascii="Sakkal Majalla" w:hAnsi="Sakkal Majalla" w:cs="Sakkal Majalla" w:hint="cs"/>
                <w:b/>
                <w:bCs/>
                <w:sz w:val="30"/>
                <w:szCs w:val="30"/>
                <w:rtl/>
              </w:rPr>
              <w:t>و</w:t>
            </w:r>
            <w:r>
              <w:rPr>
                <w:rFonts w:ascii="Sakkal Majalla" w:hAnsi="Sakkal Majalla" w:cs="Sakkal Majalla" w:hint="cs"/>
                <w:b/>
                <w:bCs/>
                <w:sz w:val="30"/>
                <w:szCs w:val="30"/>
                <w:rtl/>
              </w:rPr>
              <w:t>التسيير</w:t>
            </w:r>
            <w:r w:rsidR="0056567D">
              <w:rPr>
                <w:rFonts w:ascii="Sakkal Majalla" w:hAnsi="Sakkal Majalla" w:cs="Sakkal Majalla" w:hint="cs"/>
                <w:b/>
                <w:bCs/>
                <w:sz w:val="30"/>
                <w:szCs w:val="30"/>
                <w:rtl/>
              </w:rPr>
              <w:t xml:space="preserve"> وعلوم التجارية</w:t>
            </w:r>
          </w:p>
        </w:tc>
        <w:tc>
          <w:tcPr>
            <w:tcW w:w="2116" w:type="dxa"/>
            <w:gridSpan w:val="3"/>
            <w:shd w:val="clear" w:color="auto" w:fill="auto"/>
            <w:vAlign w:val="center"/>
          </w:tcPr>
          <w:p w:rsidR="008B4502" w:rsidRPr="00FF3D20" w:rsidRDefault="008B4502" w:rsidP="001D1ACD">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الفرع</w:t>
            </w:r>
          </w:p>
        </w:tc>
        <w:tc>
          <w:tcPr>
            <w:tcW w:w="2520" w:type="dxa"/>
            <w:gridSpan w:val="3"/>
            <w:shd w:val="clear" w:color="auto" w:fill="auto"/>
            <w:vAlign w:val="center"/>
          </w:tcPr>
          <w:p w:rsidR="008B4502" w:rsidRPr="00FF3D20" w:rsidRDefault="003162BC" w:rsidP="001D1ACD">
            <w:pPr>
              <w:bidi/>
              <w:spacing w:after="0"/>
              <w:rPr>
                <w:rFonts w:ascii="Sakkal Majalla" w:hAnsi="Sakkal Majalla" w:cs="Sakkal Majalla"/>
                <w:b/>
                <w:bCs/>
                <w:sz w:val="30"/>
                <w:szCs w:val="30"/>
                <w:rtl/>
              </w:rPr>
            </w:pPr>
            <w:r>
              <w:rPr>
                <w:rFonts w:ascii="Sakkal Majalla" w:hAnsi="Sakkal Majalla" w:cs="Sakkal Majalla" w:hint="cs"/>
                <w:b/>
                <w:bCs/>
                <w:sz w:val="30"/>
                <w:szCs w:val="30"/>
                <w:rtl/>
              </w:rPr>
              <w:t xml:space="preserve">علوم التسيير </w:t>
            </w:r>
          </w:p>
        </w:tc>
      </w:tr>
      <w:tr w:rsidR="008B4502" w:rsidRPr="0050480E" w:rsidTr="0014404C">
        <w:trPr>
          <w:trHeight w:val="143"/>
          <w:jc w:val="center"/>
        </w:trPr>
        <w:tc>
          <w:tcPr>
            <w:tcW w:w="1912" w:type="dxa"/>
            <w:gridSpan w:val="3"/>
            <w:shd w:val="clear" w:color="auto" w:fill="auto"/>
            <w:vAlign w:val="center"/>
          </w:tcPr>
          <w:p w:rsidR="008B4502" w:rsidRPr="00FF3D20" w:rsidRDefault="008B4502" w:rsidP="001D1ACD">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التخصص</w:t>
            </w:r>
          </w:p>
        </w:tc>
        <w:tc>
          <w:tcPr>
            <w:tcW w:w="3585" w:type="dxa"/>
            <w:gridSpan w:val="8"/>
            <w:shd w:val="clear" w:color="auto" w:fill="auto"/>
            <w:vAlign w:val="center"/>
          </w:tcPr>
          <w:p w:rsidR="008B4502" w:rsidRPr="00FF3D20" w:rsidRDefault="006A2834" w:rsidP="001D1ACD">
            <w:pPr>
              <w:bidi/>
              <w:spacing w:after="0"/>
              <w:rPr>
                <w:rFonts w:ascii="Sakkal Majalla" w:hAnsi="Sakkal Majalla" w:cs="Sakkal Majalla"/>
                <w:b/>
                <w:bCs/>
                <w:sz w:val="30"/>
                <w:szCs w:val="30"/>
                <w:rtl/>
                <w:lang w:bidi="ar-DZ"/>
              </w:rPr>
            </w:pPr>
            <w:r>
              <w:rPr>
                <w:rFonts w:ascii="Sakkal Majalla" w:hAnsi="Sakkal Majalla" w:cs="Sakkal Majalla" w:hint="cs"/>
                <w:b/>
                <w:bCs/>
                <w:sz w:val="30"/>
                <w:szCs w:val="30"/>
                <w:rtl/>
                <w:lang w:bidi="ar-DZ"/>
              </w:rPr>
              <w:t xml:space="preserve">علوم التسيير </w:t>
            </w:r>
          </w:p>
        </w:tc>
        <w:tc>
          <w:tcPr>
            <w:tcW w:w="2116" w:type="dxa"/>
            <w:gridSpan w:val="3"/>
            <w:shd w:val="clear" w:color="auto" w:fill="auto"/>
            <w:vAlign w:val="center"/>
          </w:tcPr>
          <w:p w:rsidR="008B4502" w:rsidRPr="00FF3D20" w:rsidRDefault="008B4502" w:rsidP="001D1ACD">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المستوى</w:t>
            </w:r>
          </w:p>
        </w:tc>
        <w:tc>
          <w:tcPr>
            <w:tcW w:w="2520" w:type="dxa"/>
            <w:gridSpan w:val="3"/>
            <w:shd w:val="clear" w:color="auto" w:fill="auto"/>
            <w:vAlign w:val="center"/>
          </w:tcPr>
          <w:p w:rsidR="008B4502" w:rsidRPr="00FF3D20" w:rsidRDefault="008B4502" w:rsidP="003162BC">
            <w:pPr>
              <w:bidi/>
              <w:spacing w:after="0"/>
              <w:rPr>
                <w:rFonts w:ascii="Sakkal Majalla" w:hAnsi="Sakkal Majalla" w:cs="Sakkal Majalla"/>
                <w:b/>
                <w:bCs/>
                <w:sz w:val="30"/>
                <w:szCs w:val="30"/>
                <w:rtl/>
              </w:rPr>
            </w:pPr>
            <w:r>
              <w:rPr>
                <w:rFonts w:ascii="Sakkal Majalla" w:hAnsi="Sakkal Majalla" w:cs="Sakkal Majalla" w:hint="cs"/>
                <w:b/>
                <w:bCs/>
                <w:sz w:val="30"/>
                <w:szCs w:val="30"/>
                <w:rtl/>
              </w:rPr>
              <w:t xml:space="preserve">السنة الأولى </w:t>
            </w:r>
            <w:r w:rsidR="003162BC">
              <w:rPr>
                <w:rFonts w:ascii="Sakkal Majalla" w:hAnsi="Sakkal Majalla" w:cs="Sakkal Majalla" w:hint="cs"/>
                <w:b/>
                <w:bCs/>
                <w:sz w:val="30"/>
                <w:szCs w:val="30"/>
                <w:rtl/>
              </w:rPr>
              <w:t>ميزانية الدولة</w:t>
            </w:r>
          </w:p>
        </w:tc>
      </w:tr>
      <w:tr w:rsidR="008B4502" w:rsidRPr="0050480E" w:rsidTr="0014404C">
        <w:trPr>
          <w:trHeight w:val="143"/>
          <w:jc w:val="center"/>
        </w:trPr>
        <w:tc>
          <w:tcPr>
            <w:tcW w:w="1912" w:type="dxa"/>
            <w:gridSpan w:val="3"/>
            <w:shd w:val="clear" w:color="auto" w:fill="auto"/>
            <w:vAlign w:val="center"/>
          </w:tcPr>
          <w:p w:rsidR="008B4502" w:rsidRPr="00FF3D20" w:rsidRDefault="008B4502" w:rsidP="001D1ACD">
            <w:pPr>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السداسي</w:t>
            </w:r>
          </w:p>
        </w:tc>
        <w:tc>
          <w:tcPr>
            <w:tcW w:w="3585" w:type="dxa"/>
            <w:gridSpan w:val="8"/>
            <w:shd w:val="clear" w:color="auto" w:fill="auto"/>
            <w:vAlign w:val="center"/>
          </w:tcPr>
          <w:p w:rsidR="008B4502" w:rsidRPr="00FF3D20" w:rsidRDefault="00B55D8C" w:rsidP="001D1ACD">
            <w:pPr>
              <w:bidi/>
              <w:spacing w:after="0"/>
              <w:rPr>
                <w:rFonts w:ascii="Sakkal Majalla" w:hAnsi="Sakkal Majalla" w:cs="Sakkal Majalla"/>
                <w:b/>
                <w:bCs/>
                <w:sz w:val="30"/>
                <w:szCs w:val="30"/>
                <w:rtl/>
              </w:rPr>
            </w:pPr>
            <w:r>
              <w:rPr>
                <w:rFonts w:ascii="Sakkal Majalla" w:hAnsi="Sakkal Majalla" w:cs="Sakkal Majalla" w:hint="cs"/>
                <w:b/>
                <w:bCs/>
                <w:sz w:val="30"/>
                <w:szCs w:val="30"/>
                <w:rtl/>
              </w:rPr>
              <w:t>الأول</w:t>
            </w:r>
          </w:p>
        </w:tc>
        <w:tc>
          <w:tcPr>
            <w:tcW w:w="2116" w:type="dxa"/>
            <w:gridSpan w:val="3"/>
            <w:shd w:val="clear" w:color="auto" w:fill="auto"/>
            <w:vAlign w:val="center"/>
          </w:tcPr>
          <w:p w:rsidR="008B4502" w:rsidRPr="00FF3D20" w:rsidRDefault="008B4502" w:rsidP="001D1ACD">
            <w:pPr>
              <w:tabs>
                <w:tab w:val="left" w:pos="0"/>
              </w:tabs>
              <w:bidi/>
              <w:spacing w:after="0"/>
              <w:rPr>
                <w:rFonts w:ascii="Sakkal Majalla" w:hAnsi="Sakkal Majalla" w:cs="Sakkal Majalla"/>
                <w:b/>
                <w:bCs/>
                <w:sz w:val="30"/>
                <w:szCs w:val="30"/>
                <w:rtl/>
              </w:rPr>
            </w:pPr>
            <w:r w:rsidRPr="00FF3D20">
              <w:rPr>
                <w:rFonts w:ascii="Sakkal Majalla" w:hAnsi="Sakkal Majalla" w:cs="Sakkal Majalla" w:hint="cs"/>
                <w:b/>
                <w:bCs/>
                <w:sz w:val="30"/>
                <w:szCs w:val="30"/>
                <w:rtl/>
              </w:rPr>
              <w:t>السنة الجامعية</w:t>
            </w:r>
          </w:p>
        </w:tc>
        <w:tc>
          <w:tcPr>
            <w:tcW w:w="2520" w:type="dxa"/>
            <w:gridSpan w:val="3"/>
            <w:shd w:val="clear" w:color="auto" w:fill="auto"/>
            <w:vAlign w:val="center"/>
          </w:tcPr>
          <w:p w:rsidR="008B4502" w:rsidRPr="00FF3D20" w:rsidRDefault="003162BC" w:rsidP="001D1ACD">
            <w:pPr>
              <w:bidi/>
              <w:spacing w:after="0"/>
              <w:rPr>
                <w:rFonts w:ascii="Sakkal Majalla" w:hAnsi="Sakkal Majalla" w:cs="Sakkal Majalla"/>
                <w:b/>
                <w:bCs/>
                <w:sz w:val="30"/>
                <w:szCs w:val="30"/>
                <w:rtl/>
              </w:rPr>
            </w:pPr>
            <w:r>
              <w:rPr>
                <w:rFonts w:ascii="Sakkal Majalla" w:hAnsi="Sakkal Majalla" w:cs="Sakkal Majalla" w:hint="cs"/>
                <w:b/>
                <w:bCs/>
                <w:sz w:val="30"/>
                <w:szCs w:val="30"/>
                <w:rtl/>
              </w:rPr>
              <w:t>2024/2025</w:t>
            </w:r>
          </w:p>
        </w:tc>
      </w:tr>
      <w:tr w:rsidR="008B4502" w:rsidRPr="0050480E" w:rsidTr="0014404C">
        <w:trPr>
          <w:trHeight w:val="143"/>
          <w:jc w:val="center"/>
        </w:trPr>
        <w:tc>
          <w:tcPr>
            <w:tcW w:w="10133" w:type="dxa"/>
            <w:gridSpan w:val="17"/>
            <w:shd w:val="clear" w:color="auto" w:fill="F2DBDB" w:themeFill="accent2" w:themeFillTint="33"/>
            <w:vAlign w:val="center"/>
          </w:tcPr>
          <w:p w:rsidR="008B4502" w:rsidRPr="0014404C" w:rsidRDefault="008B4502" w:rsidP="00B55D8C">
            <w:pPr>
              <w:bidi/>
              <w:spacing w:after="0"/>
              <w:jc w:val="center"/>
              <w:rPr>
                <w:rFonts w:ascii="Sakkal Majalla" w:hAnsi="Sakkal Majalla" w:cs="Sakkal Majalla"/>
                <w:b/>
                <w:bCs/>
                <w:sz w:val="34"/>
                <w:szCs w:val="34"/>
                <w:rtl/>
              </w:rPr>
            </w:pPr>
            <w:r w:rsidRPr="0014404C">
              <w:rPr>
                <w:rFonts w:ascii="Sakkal Majalla" w:hAnsi="Sakkal Majalla" w:cs="Sakkal Majalla" w:hint="cs"/>
                <w:b/>
                <w:bCs/>
                <w:sz w:val="34"/>
                <w:szCs w:val="34"/>
                <w:rtl/>
              </w:rPr>
              <w:t>التعرف على المادة التعليمية</w:t>
            </w:r>
          </w:p>
        </w:tc>
      </w:tr>
      <w:tr w:rsidR="008B4502" w:rsidRPr="0050480E" w:rsidTr="0014404C">
        <w:trPr>
          <w:trHeight w:val="143"/>
          <w:jc w:val="center"/>
        </w:trPr>
        <w:tc>
          <w:tcPr>
            <w:tcW w:w="2414" w:type="dxa"/>
            <w:gridSpan w:val="4"/>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اسم المادة</w:t>
            </w:r>
          </w:p>
        </w:tc>
        <w:tc>
          <w:tcPr>
            <w:tcW w:w="2536" w:type="dxa"/>
            <w:gridSpan w:val="4"/>
            <w:shd w:val="clear" w:color="auto" w:fill="auto"/>
          </w:tcPr>
          <w:p w:rsidR="008B4502" w:rsidRPr="0050480E" w:rsidRDefault="00073748" w:rsidP="001D1ACD">
            <w:pPr>
              <w:bidi/>
              <w:spacing w:after="0"/>
              <w:rPr>
                <w:rFonts w:ascii="Sakkal Majalla" w:hAnsi="Sakkal Majalla" w:cs="Sakkal Majalla"/>
                <w:b/>
                <w:bCs/>
                <w:sz w:val="30"/>
                <w:szCs w:val="30"/>
              </w:rPr>
            </w:pPr>
            <w:r w:rsidRPr="00073748">
              <w:rPr>
                <w:rFonts w:ascii="Sakkal Majalla" w:hAnsi="Sakkal Majalla" w:cs="Sakkal Majalla" w:hint="eastAsia"/>
                <w:b/>
                <w:bCs/>
                <w:sz w:val="30"/>
                <w:szCs w:val="30"/>
                <w:rtl/>
              </w:rPr>
              <w:t>مدخل</w:t>
            </w:r>
            <w:r w:rsidRPr="00073748">
              <w:rPr>
                <w:rFonts w:ascii="Sakkal Majalla" w:hAnsi="Sakkal Majalla" w:cs="Sakkal Majalla"/>
                <w:b/>
                <w:bCs/>
                <w:sz w:val="30"/>
                <w:szCs w:val="30"/>
                <w:rtl/>
              </w:rPr>
              <w:t xml:space="preserve"> </w:t>
            </w:r>
            <w:r w:rsidRPr="00073748">
              <w:rPr>
                <w:rFonts w:ascii="Sakkal Majalla" w:hAnsi="Sakkal Majalla" w:cs="Sakkal Majalla" w:hint="eastAsia"/>
                <w:b/>
                <w:bCs/>
                <w:sz w:val="30"/>
                <w:szCs w:val="30"/>
                <w:rtl/>
              </w:rPr>
              <w:t>لعلم</w:t>
            </w:r>
            <w:r w:rsidRPr="00073748">
              <w:rPr>
                <w:rFonts w:ascii="Sakkal Majalla" w:hAnsi="Sakkal Majalla" w:cs="Sakkal Majalla"/>
                <w:b/>
                <w:bCs/>
                <w:sz w:val="30"/>
                <w:szCs w:val="30"/>
                <w:rtl/>
              </w:rPr>
              <w:t xml:space="preserve"> </w:t>
            </w:r>
            <w:r w:rsidRPr="00073748">
              <w:rPr>
                <w:rFonts w:ascii="Sakkal Majalla" w:hAnsi="Sakkal Majalla" w:cs="Sakkal Majalla" w:hint="eastAsia"/>
                <w:b/>
                <w:bCs/>
                <w:sz w:val="30"/>
                <w:szCs w:val="30"/>
                <w:rtl/>
              </w:rPr>
              <w:t>اجتماع</w:t>
            </w:r>
            <w:r w:rsidRPr="00073748">
              <w:rPr>
                <w:rFonts w:ascii="Sakkal Majalla" w:hAnsi="Sakkal Majalla" w:cs="Sakkal Majalla"/>
                <w:b/>
                <w:bCs/>
                <w:sz w:val="30"/>
                <w:szCs w:val="30"/>
                <w:rtl/>
              </w:rPr>
              <w:t xml:space="preserve"> </w:t>
            </w:r>
            <w:r w:rsidRPr="00073748">
              <w:rPr>
                <w:rFonts w:ascii="Sakkal Majalla" w:hAnsi="Sakkal Majalla" w:cs="Sakkal Majalla" w:hint="eastAsia"/>
                <w:b/>
                <w:bCs/>
                <w:sz w:val="30"/>
                <w:szCs w:val="30"/>
                <w:rtl/>
              </w:rPr>
              <w:t>المنظمات</w:t>
            </w:r>
          </w:p>
        </w:tc>
        <w:tc>
          <w:tcPr>
            <w:tcW w:w="2663" w:type="dxa"/>
            <w:gridSpan w:val="6"/>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وحدة التعليم</w:t>
            </w:r>
          </w:p>
        </w:tc>
        <w:tc>
          <w:tcPr>
            <w:tcW w:w="2520" w:type="dxa"/>
            <w:gridSpan w:val="3"/>
            <w:shd w:val="clear" w:color="auto" w:fill="auto"/>
          </w:tcPr>
          <w:p w:rsidR="008B4502" w:rsidRPr="0050480E" w:rsidRDefault="008B4502" w:rsidP="001D1ACD">
            <w:pPr>
              <w:bidi/>
              <w:spacing w:after="0"/>
              <w:rPr>
                <w:rFonts w:ascii="Sakkal Majalla" w:hAnsi="Sakkal Majalla" w:cs="Sakkal Majalla"/>
                <w:b/>
                <w:bCs/>
                <w:sz w:val="30"/>
                <w:szCs w:val="30"/>
              </w:rPr>
            </w:pPr>
            <w:r>
              <w:rPr>
                <w:rFonts w:ascii="Sakkal Majalla" w:hAnsi="Sakkal Majalla" w:cs="Sakkal Majalla" w:hint="cs"/>
                <w:b/>
                <w:bCs/>
                <w:sz w:val="30"/>
                <w:szCs w:val="30"/>
                <w:rtl/>
              </w:rPr>
              <w:t xml:space="preserve">استكشافية </w:t>
            </w:r>
          </w:p>
        </w:tc>
      </w:tr>
      <w:tr w:rsidR="008B4502" w:rsidRPr="0050480E" w:rsidTr="0014404C">
        <w:trPr>
          <w:trHeight w:val="143"/>
          <w:jc w:val="center"/>
        </w:trPr>
        <w:tc>
          <w:tcPr>
            <w:tcW w:w="2414" w:type="dxa"/>
            <w:gridSpan w:val="4"/>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عدد الأرصدة</w:t>
            </w:r>
          </w:p>
        </w:tc>
        <w:tc>
          <w:tcPr>
            <w:tcW w:w="2536" w:type="dxa"/>
            <w:gridSpan w:val="4"/>
            <w:shd w:val="clear" w:color="auto" w:fill="auto"/>
          </w:tcPr>
          <w:p w:rsidR="008B4502" w:rsidRPr="0050480E" w:rsidRDefault="00777E52" w:rsidP="001D1ACD">
            <w:pPr>
              <w:bidi/>
              <w:spacing w:after="0"/>
              <w:rPr>
                <w:rFonts w:ascii="Sakkal Majalla" w:hAnsi="Sakkal Majalla" w:cs="Sakkal Majalla"/>
                <w:b/>
                <w:bCs/>
                <w:sz w:val="30"/>
                <w:szCs w:val="30"/>
              </w:rPr>
            </w:pPr>
            <w:r>
              <w:rPr>
                <w:rFonts w:ascii="Sakkal Majalla" w:hAnsi="Sakkal Majalla" w:cs="Sakkal Majalla"/>
                <w:b/>
                <w:bCs/>
                <w:sz w:val="30"/>
                <w:szCs w:val="30"/>
              </w:rPr>
              <w:t>01</w:t>
            </w:r>
          </w:p>
        </w:tc>
        <w:tc>
          <w:tcPr>
            <w:tcW w:w="2663" w:type="dxa"/>
            <w:gridSpan w:val="6"/>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المعامل</w:t>
            </w:r>
          </w:p>
        </w:tc>
        <w:tc>
          <w:tcPr>
            <w:tcW w:w="2520" w:type="dxa"/>
            <w:gridSpan w:val="3"/>
            <w:shd w:val="clear" w:color="auto" w:fill="auto"/>
          </w:tcPr>
          <w:p w:rsidR="008B4502" w:rsidRPr="0050480E" w:rsidRDefault="008B4502" w:rsidP="001D1ACD">
            <w:pPr>
              <w:bidi/>
              <w:spacing w:after="0"/>
              <w:rPr>
                <w:rFonts w:ascii="Sakkal Majalla" w:hAnsi="Sakkal Majalla" w:cs="Sakkal Majalla"/>
                <w:b/>
                <w:bCs/>
                <w:sz w:val="30"/>
                <w:szCs w:val="30"/>
              </w:rPr>
            </w:pPr>
            <w:r>
              <w:rPr>
                <w:rFonts w:ascii="Sakkal Majalla" w:hAnsi="Sakkal Majalla" w:cs="Sakkal Majalla" w:hint="cs"/>
                <w:b/>
                <w:bCs/>
                <w:sz w:val="30"/>
                <w:szCs w:val="30"/>
                <w:rtl/>
              </w:rPr>
              <w:t>01</w:t>
            </w:r>
          </w:p>
        </w:tc>
      </w:tr>
      <w:tr w:rsidR="008B4502" w:rsidRPr="0050480E" w:rsidTr="0014404C">
        <w:trPr>
          <w:trHeight w:val="143"/>
          <w:jc w:val="center"/>
        </w:trPr>
        <w:tc>
          <w:tcPr>
            <w:tcW w:w="2414" w:type="dxa"/>
            <w:gridSpan w:val="4"/>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الحجم الساعي الأسبوعي</w:t>
            </w:r>
          </w:p>
        </w:tc>
        <w:tc>
          <w:tcPr>
            <w:tcW w:w="2536" w:type="dxa"/>
            <w:gridSpan w:val="4"/>
            <w:shd w:val="clear" w:color="auto" w:fill="auto"/>
          </w:tcPr>
          <w:p w:rsidR="008B4502" w:rsidRPr="0050480E" w:rsidRDefault="008B4502" w:rsidP="001D1ACD">
            <w:pPr>
              <w:bidi/>
              <w:spacing w:after="0"/>
              <w:rPr>
                <w:rFonts w:ascii="Sakkal Majalla" w:hAnsi="Sakkal Majalla" w:cs="Sakkal Majalla"/>
                <w:b/>
                <w:bCs/>
                <w:sz w:val="30"/>
                <w:szCs w:val="30"/>
              </w:rPr>
            </w:pPr>
            <w:r>
              <w:rPr>
                <w:rFonts w:ascii="Sakkal Majalla" w:hAnsi="Sakkal Majalla" w:cs="Sakkal Majalla" w:hint="cs"/>
                <w:b/>
                <w:bCs/>
                <w:sz w:val="30"/>
                <w:szCs w:val="30"/>
                <w:rtl/>
              </w:rPr>
              <w:t xml:space="preserve">ساعة ونصف </w:t>
            </w:r>
          </w:p>
        </w:tc>
        <w:tc>
          <w:tcPr>
            <w:tcW w:w="2663" w:type="dxa"/>
            <w:gridSpan w:val="6"/>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المحاضرة ( عدد الساعات في</w:t>
            </w:r>
            <w:r w:rsidR="00B55D8C">
              <w:rPr>
                <w:rFonts w:ascii="Sakkal Majalla" w:hAnsi="Sakkal Majalla" w:cs="Sakkal Majalla"/>
                <w:b/>
                <w:bCs/>
                <w:sz w:val="26"/>
                <w:szCs w:val="26"/>
              </w:rPr>
              <w:t xml:space="preserve"> </w:t>
            </w:r>
            <w:r w:rsidRPr="0050480E">
              <w:rPr>
                <w:rFonts w:ascii="Sakkal Majalla" w:hAnsi="Sakkal Majalla" w:cs="Sakkal Majalla" w:hint="cs"/>
                <w:b/>
                <w:bCs/>
                <w:sz w:val="26"/>
                <w:szCs w:val="26"/>
                <w:rtl/>
              </w:rPr>
              <w:t>الأسبوع )</w:t>
            </w:r>
          </w:p>
        </w:tc>
        <w:tc>
          <w:tcPr>
            <w:tcW w:w="2520" w:type="dxa"/>
            <w:gridSpan w:val="3"/>
            <w:shd w:val="clear" w:color="auto" w:fill="auto"/>
          </w:tcPr>
          <w:p w:rsidR="008B4502" w:rsidRPr="0050480E" w:rsidRDefault="008B4502" w:rsidP="001D1ACD">
            <w:pPr>
              <w:bidi/>
              <w:spacing w:after="0"/>
              <w:rPr>
                <w:rFonts w:ascii="Sakkal Majalla" w:hAnsi="Sakkal Majalla" w:cs="Sakkal Majalla"/>
                <w:b/>
                <w:bCs/>
                <w:sz w:val="30"/>
                <w:szCs w:val="30"/>
              </w:rPr>
            </w:pPr>
            <w:r>
              <w:rPr>
                <w:rFonts w:ascii="Sakkal Majalla" w:hAnsi="Sakkal Majalla" w:cs="Sakkal Majalla" w:hint="cs"/>
                <w:b/>
                <w:bCs/>
                <w:sz w:val="30"/>
                <w:szCs w:val="30"/>
                <w:rtl/>
              </w:rPr>
              <w:t xml:space="preserve">ساعة ونصف </w:t>
            </w:r>
          </w:p>
        </w:tc>
      </w:tr>
      <w:tr w:rsidR="008B4502" w:rsidRPr="0050480E" w:rsidTr="0014404C">
        <w:trPr>
          <w:trHeight w:val="143"/>
          <w:jc w:val="center"/>
        </w:trPr>
        <w:tc>
          <w:tcPr>
            <w:tcW w:w="2414" w:type="dxa"/>
            <w:gridSpan w:val="4"/>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 xml:space="preserve">أعمال </w:t>
            </w:r>
            <w:r>
              <w:rPr>
                <w:rFonts w:ascii="Sakkal Majalla" w:hAnsi="Sakkal Majalla" w:cs="Sakkal Majalla" w:hint="cs"/>
                <w:b/>
                <w:bCs/>
                <w:sz w:val="26"/>
                <w:szCs w:val="26"/>
                <w:rtl/>
              </w:rPr>
              <w:t>م/تط</w:t>
            </w:r>
            <w:r w:rsidRPr="0050480E">
              <w:rPr>
                <w:rFonts w:ascii="Sakkal Majalla" w:hAnsi="Sakkal Majalla" w:cs="Sakkal Majalla" w:hint="cs"/>
                <w:b/>
                <w:bCs/>
                <w:sz w:val="26"/>
                <w:szCs w:val="26"/>
                <w:rtl/>
              </w:rPr>
              <w:t xml:space="preserve"> ( عدد الساعات في الأسبوع )</w:t>
            </w:r>
          </w:p>
        </w:tc>
        <w:tc>
          <w:tcPr>
            <w:tcW w:w="2536" w:type="dxa"/>
            <w:gridSpan w:val="4"/>
            <w:shd w:val="clear" w:color="auto" w:fill="auto"/>
          </w:tcPr>
          <w:p w:rsidR="008B4502" w:rsidRPr="0050480E" w:rsidRDefault="008B4502" w:rsidP="001D1ACD">
            <w:pPr>
              <w:bidi/>
              <w:spacing w:after="0"/>
              <w:rPr>
                <w:rFonts w:ascii="Sakkal Majalla" w:hAnsi="Sakkal Majalla" w:cs="Sakkal Majalla"/>
                <w:b/>
                <w:bCs/>
                <w:sz w:val="30"/>
                <w:szCs w:val="30"/>
                <w:rtl/>
              </w:rPr>
            </w:pPr>
            <w:r>
              <w:rPr>
                <w:rFonts w:ascii="Sakkal Majalla" w:hAnsi="Sakkal Majalla" w:cs="Sakkal Majalla" w:hint="cs"/>
                <w:b/>
                <w:bCs/>
                <w:sz w:val="30"/>
                <w:szCs w:val="30"/>
                <w:rtl/>
              </w:rPr>
              <w:t>/</w:t>
            </w:r>
          </w:p>
        </w:tc>
        <w:tc>
          <w:tcPr>
            <w:tcW w:w="2663" w:type="dxa"/>
            <w:gridSpan w:val="6"/>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 xml:space="preserve">أعمال </w:t>
            </w:r>
            <w:r>
              <w:rPr>
                <w:rFonts w:ascii="Sakkal Majalla" w:hAnsi="Sakkal Majalla" w:cs="Sakkal Majalla" w:hint="cs"/>
                <w:b/>
                <w:bCs/>
                <w:sz w:val="26"/>
                <w:szCs w:val="26"/>
                <w:rtl/>
              </w:rPr>
              <w:t xml:space="preserve">م/ت </w:t>
            </w:r>
            <w:r w:rsidRPr="0050480E">
              <w:rPr>
                <w:rFonts w:ascii="Sakkal Majalla" w:hAnsi="Sakkal Majalla" w:cs="Sakkal Majalla" w:hint="cs"/>
                <w:b/>
                <w:bCs/>
                <w:sz w:val="26"/>
                <w:szCs w:val="26"/>
                <w:rtl/>
              </w:rPr>
              <w:t xml:space="preserve"> ( عدد الساعات في الأسبوع )</w:t>
            </w:r>
          </w:p>
        </w:tc>
        <w:tc>
          <w:tcPr>
            <w:tcW w:w="2520" w:type="dxa"/>
            <w:gridSpan w:val="3"/>
            <w:shd w:val="clear" w:color="auto" w:fill="auto"/>
          </w:tcPr>
          <w:p w:rsidR="008B4502" w:rsidRPr="0050480E" w:rsidRDefault="008B4502" w:rsidP="001D1ACD">
            <w:pPr>
              <w:bidi/>
              <w:spacing w:after="0"/>
              <w:rPr>
                <w:rFonts w:ascii="Sakkal Majalla" w:hAnsi="Sakkal Majalla" w:cs="Sakkal Majalla"/>
                <w:b/>
                <w:bCs/>
                <w:sz w:val="30"/>
                <w:szCs w:val="30"/>
                <w:rtl/>
              </w:rPr>
            </w:pPr>
            <w:r>
              <w:rPr>
                <w:rFonts w:ascii="Sakkal Majalla" w:hAnsi="Sakkal Majalla" w:cs="Sakkal Majalla" w:hint="cs"/>
                <w:b/>
                <w:bCs/>
                <w:sz w:val="30"/>
                <w:szCs w:val="30"/>
                <w:rtl/>
              </w:rPr>
              <w:t>/</w:t>
            </w:r>
          </w:p>
        </w:tc>
      </w:tr>
      <w:tr w:rsidR="008B4502" w:rsidRPr="0050480E" w:rsidTr="0014404C">
        <w:trPr>
          <w:trHeight w:val="143"/>
          <w:jc w:val="center"/>
        </w:trPr>
        <w:tc>
          <w:tcPr>
            <w:tcW w:w="10133" w:type="dxa"/>
            <w:gridSpan w:val="17"/>
            <w:shd w:val="clear" w:color="auto" w:fill="F2DBDB" w:themeFill="accent2" w:themeFillTint="33"/>
            <w:vAlign w:val="center"/>
          </w:tcPr>
          <w:p w:rsidR="008B4502" w:rsidRPr="0014404C" w:rsidRDefault="008B4502" w:rsidP="00B55D8C">
            <w:pPr>
              <w:bidi/>
              <w:spacing w:after="0"/>
              <w:jc w:val="center"/>
              <w:rPr>
                <w:rFonts w:ascii="Sakkal Majalla" w:hAnsi="Sakkal Majalla" w:cs="Sakkal Majalla"/>
                <w:b/>
                <w:bCs/>
                <w:sz w:val="34"/>
                <w:szCs w:val="34"/>
                <w:rtl/>
              </w:rPr>
            </w:pPr>
            <w:r w:rsidRPr="0014404C">
              <w:rPr>
                <w:rFonts w:ascii="Sakkal Majalla" w:hAnsi="Sakkal Majalla" w:cs="Sakkal Majalla" w:hint="cs"/>
                <w:b/>
                <w:bCs/>
                <w:sz w:val="34"/>
                <w:szCs w:val="34"/>
                <w:rtl/>
              </w:rPr>
              <w:t>مسؤول المادة التعليمية</w:t>
            </w:r>
          </w:p>
        </w:tc>
      </w:tr>
      <w:tr w:rsidR="008B4502" w:rsidRPr="0050480E" w:rsidTr="0014404C">
        <w:trPr>
          <w:trHeight w:val="143"/>
          <w:jc w:val="center"/>
        </w:trPr>
        <w:tc>
          <w:tcPr>
            <w:tcW w:w="2414" w:type="dxa"/>
            <w:gridSpan w:val="4"/>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الاسم، اللقب</w:t>
            </w:r>
          </w:p>
        </w:tc>
        <w:tc>
          <w:tcPr>
            <w:tcW w:w="2536" w:type="dxa"/>
            <w:gridSpan w:val="4"/>
            <w:shd w:val="clear" w:color="auto" w:fill="auto"/>
          </w:tcPr>
          <w:p w:rsidR="008B4502" w:rsidRPr="0050480E" w:rsidRDefault="006E0601" w:rsidP="001D1ACD">
            <w:pPr>
              <w:bidi/>
              <w:spacing w:after="0"/>
              <w:rPr>
                <w:rFonts w:ascii="Sakkal Majalla" w:hAnsi="Sakkal Majalla" w:cs="Sakkal Majalla"/>
                <w:b/>
                <w:bCs/>
                <w:sz w:val="30"/>
                <w:szCs w:val="30"/>
              </w:rPr>
            </w:pPr>
            <w:r>
              <w:rPr>
                <w:rFonts w:ascii="Sakkal Majalla" w:hAnsi="Sakkal Majalla" w:cs="Sakkal Majalla" w:hint="cs"/>
                <w:b/>
                <w:bCs/>
                <w:sz w:val="30"/>
                <w:szCs w:val="30"/>
                <w:rtl/>
              </w:rPr>
              <w:t xml:space="preserve">قنيش نبيل </w:t>
            </w:r>
          </w:p>
        </w:tc>
        <w:tc>
          <w:tcPr>
            <w:tcW w:w="2663" w:type="dxa"/>
            <w:gridSpan w:val="6"/>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الرتبة</w:t>
            </w:r>
          </w:p>
        </w:tc>
        <w:tc>
          <w:tcPr>
            <w:tcW w:w="2520" w:type="dxa"/>
            <w:gridSpan w:val="3"/>
            <w:shd w:val="clear" w:color="auto" w:fill="auto"/>
          </w:tcPr>
          <w:p w:rsidR="008B4502" w:rsidRPr="0050480E" w:rsidRDefault="006E0601" w:rsidP="0074432F">
            <w:pPr>
              <w:bidi/>
              <w:spacing w:after="0"/>
              <w:rPr>
                <w:rFonts w:ascii="Sakkal Majalla" w:hAnsi="Sakkal Majalla" w:cs="Sakkal Majalla"/>
                <w:b/>
                <w:bCs/>
                <w:sz w:val="30"/>
                <w:szCs w:val="30"/>
              </w:rPr>
            </w:pPr>
            <w:r>
              <w:rPr>
                <w:rFonts w:ascii="Sakkal Majalla" w:hAnsi="Sakkal Majalla" w:cs="Sakkal Majalla" w:hint="cs"/>
                <w:b/>
                <w:bCs/>
                <w:sz w:val="30"/>
                <w:szCs w:val="30"/>
                <w:rtl/>
              </w:rPr>
              <w:t xml:space="preserve">أستاذمساعد قسم ب </w:t>
            </w:r>
          </w:p>
        </w:tc>
      </w:tr>
      <w:tr w:rsidR="008B4502" w:rsidRPr="0050480E" w:rsidTr="0014404C">
        <w:trPr>
          <w:trHeight w:val="143"/>
          <w:jc w:val="center"/>
        </w:trPr>
        <w:tc>
          <w:tcPr>
            <w:tcW w:w="2414" w:type="dxa"/>
            <w:gridSpan w:val="4"/>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تحديد موقع المكتب</w:t>
            </w:r>
          </w:p>
        </w:tc>
        <w:tc>
          <w:tcPr>
            <w:tcW w:w="2536" w:type="dxa"/>
            <w:gridSpan w:val="4"/>
            <w:shd w:val="clear" w:color="auto" w:fill="auto"/>
          </w:tcPr>
          <w:p w:rsidR="008B4502" w:rsidRPr="0050480E" w:rsidRDefault="006E0601" w:rsidP="006E0601">
            <w:pPr>
              <w:bidi/>
              <w:spacing w:after="0"/>
              <w:jc w:val="center"/>
              <w:rPr>
                <w:rFonts w:ascii="Sakkal Majalla" w:hAnsi="Sakkal Majalla" w:cs="Sakkal Majalla"/>
                <w:b/>
                <w:bCs/>
                <w:sz w:val="30"/>
                <w:szCs w:val="30"/>
              </w:rPr>
            </w:pPr>
            <w:r>
              <w:rPr>
                <w:rFonts w:ascii="Sakkal Majalla" w:hAnsi="Sakkal Majalla" w:cs="Sakkal Majalla" w:hint="cs"/>
                <w:b/>
                <w:bCs/>
                <w:sz w:val="30"/>
                <w:szCs w:val="30"/>
                <w:rtl/>
              </w:rPr>
              <w:t>/</w:t>
            </w:r>
          </w:p>
        </w:tc>
        <w:tc>
          <w:tcPr>
            <w:tcW w:w="2663" w:type="dxa"/>
            <w:gridSpan w:val="6"/>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البريد الالكتروني</w:t>
            </w:r>
          </w:p>
        </w:tc>
        <w:tc>
          <w:tcPr>
            <w:tcW w:w="2520" w:type="dxa"/>
            <w:gridSpan w:val="3"/>
            <w:shd w:val="clear" w:color="auto" w:fill="auto"/>
          </w:tcPr>
          <w:p w:rsidR="006E0601" w:rsidRPr="0050480E" w:rsidRDefault="008F12FF" w:rsidP="006E0601">
            <w:pPr>
              <w:bidi/>
              <w:spacing w:after="0"/>
              <w:rPr>
                <w:rFonts w:ascii="Sakkal Majalla" w:hAnsi="Sakkal Majalla" w:cs="Sakkal Majalla"/>
                <w:b/>
                <w:bCs/>
                <w:sz w:val="30"/>
                <w:szCs w:val="30"/>
              </w:rPr>
            </w:pPr>
            <w:hyperlink r:id="rId7" w:history="1">
              <w:r w:rsidR="00CF7BB2" w:rsidRPr="00750F8E">
                <w:rPr>
                  <w:rStyle w:val="Hyperlink"/>
                  <w:rFonts w:ascii="Sakkal Majalla" w:hAnsi="Sakkal Majalla" w:cs="Sakkal Majalla"/>
                  <w:b/>
                  <w:bCs/>
                  <w:sz w:val="30"/>
                  <w:szCs w:val="30"/>
                </w:rPr>
                <w:t>guenniche.nabil@gmail.com</w:t>
              </w:r>
            </w:hyperlink>
          </w:p>
        </w:tc>
      </w:tr>
      <w:tr w:rsidR="008B4502" w:rsidRPr="0050480E" w:rsidTr="0014404C">
        <w:trPr>
          <w:trHeight w:val="143"/>
          <w:jc w:val="center"/>
        </w:trPr>
        <w:tc>
          <w:tcPr>
            <w:tcW w:w="2414" w:type="dxa"/>
            <w:gridSpan w:val="4"/>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رقم الهاتف</w:t>
            </w:r>
          </w:p>
        </w:tc>
        <w:tc>
          <w:tcPr>
            <w:tcW w:w="2536" w:type="dxa"/>
            <w:gridSpan w:val="4"/>
            <w:shd w:val="clear" w:color="auto" w:fill="auto"/>
          </w:tcPr>
          <w:p w:rsidR="008B4502" w:rsidRPr="0050480E" w:rsidRDefault="008B4502" w:rsidP="001D1ACD">
            <w:pPr>
              <w:bidi/>
              <w:spacing w:after="0"/>
              <w:rPr>
                <w:rFonts w:ascii="Sakkal Majalla" w:hAnsi="Sakkal Majalla" w:cs="Sakkal Majalla"/>
                <w:b/>
                <w:bCs/>
                <w:sz w:val="30"/>
                <w:szCs w:val="30"/>
              </w:rPr>
            </w:pPr>
          </w:p>
        </w:tc>
        <w:tc>
          <w:tcPr>
            <w:tcW w:w="2663" w:type="dxa"/>
            <w:gridSpan w:val="6"/>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توقيت الدرس ومكانه</w:t>
            </w:r>
          </w:p>
        </w:tc>
        <w:tc>
          <w:tcPr>
            <w:tcW w:w="2520" w:type="dxa"/>
            <w:gridSpan w:val="3"/>
            <w:shd w:val="clear" w:color="auto" w:fill="auto"/>
          </w:tcPr>
          <w:p w:rsidR="008B4502" w:rsidRPr="0050480E" w:rsidRDefault="006E0601" w:rsidP="003162BC">
            <w:pPr>
              <w:bidi/>
              <w:spacing w:after="0"/>
              <w:rPr>
                <w:rFonts w:ascii="Sakkal Majalla" w:hAnsi="Sakkal Majalla" w:cs="Sakkal Majalla"/>
                <w:b/>
                <w:bCs/>
                <w:sz w:val="30"/>
                <w:szCs w:val="30"/>
                <w:rtl/>
                <w:lang w:bidi="ar-DZ"/>
              </w:rPr>
            </w:pPr>
            <w:r>
              <w:rPr>
                <w:rFonts w:ascii="Sakkal Majalla" w:hAnsi="Sakkal Majalla" w:cs="Sakkal Majalla" w:hint="cs"/>
                <w:b/>
                <w:bCs/>
                <w:sz w:val="30"/>
                <w:szCs w:val="30"/>
                <w:rtl/>
                <w:lang w:bidi="ar-DZ"/>
              </w:rPr>
              <w:t xml:space="preserve">الاحد </w:t>
            </w:r>
            <w:r>
              <w:rPr>
                <w:rFonts w:ascii="Sakkal Majalla" w:hAnsi="Sakkal Majalla" w:cs="Sakkal Majalla"/>
                <w:b/>
                <w:bCs/>
                <w:sz w:val="30"/>
                <w:szCs w:val="30"/>
                <w:lang w:bidi="ar-DZ"/>
              </w:rPr>
              <w:t>11 :00</w:t>
            </w:r>
            <w:r>
              <w:rPr>
                <w:rFonts w:ascii="Sakkal Majalla" w:hAnsi="Sakkal Majalla" w:cs="Sakkal Majalla" w:hint="cs"/>
                <w:b/>
                <w:bCs/>
                <w:sz w:val="30"/>
                <w:szCs w:val="30"/>
                <w:rtl/>
                <w:lang w:bidi="ar-DZ"/>
              </w:rPr>
              <w:t xml:space="preserve"> </w:t>
            </w:r>
            <w:r>
              <w:rPr>
                <w:rFonts w:ascii="Sakkal Majalla" w:hAnsi="Sakkal Majalla" w:cs="Sakkal Majalla"/>
                <w:b/>
                <w:bCs/>
                <w:sz w:val="30"/>
                <w:szCs w:val="30"/>
                <w:rtl/>
                <w:lang w:bidi="ar-DZ"/>
              </w:rPr>
              <w:t>–</w:t>
            </w:r>
            <w:r>
              <w:rPr>
                <w:rFonts w:ascii="Sakkal Majalla" w:hAnsi="Sakkal Majalla" w:cs="Sakkal Majalla" w:hint="cs"/>
                <w:b/>
                <w:bCs/>
                <w:sz w:val="30"/>
                <w:szCs w:val="30"/>
                <w:rtl/>
                <w:lang w:bidi="ar-DZ"/>
              </w:rPr>
              <w:t xml:space="preserve"> </w:t>
            </w:r>
            <w:r>
              <w:rPr>
                <w:rFonts w:ascii="Sakkal Majalla" w:hAnsi="Sakkal Majalla" w:cs="Sakkal Majalla"/>
                <w:b/>
                <w:bCs/>
                <w:sz w:val="30"/>
                <w:szCs w:val="30"/>
                <w:lang w:bidi="ar-DZ"/>
              </w:rPr>
              <w:t>12 :30</w:t>
            </w:r>
            <w:r>
              <w:rPr>
                <w:rFonts w:ascii="Sakkal Majalla" w:hAnsi="Sakkal Majalla" w:cs="Sakkal Majalla" w:hint="cs"/>
                <w:b/>
                <w:bCs/>
                <w:sz w:val="30"/>
                <w:szCs w:val="30"/>
                <w:rtl/>
                <w:lang w:bidi="ar-DZ"/>
              </w:rPr>
              <w:t xml:space="preserve"> المدرج </w:t>
            </w:r>
            <w:r w:rsidR="003162BC">
              <w:rPr>
                <w:rFonts w:ascii="Sakkal Majalla" w:hAnsi="Sakkal Majalla" w:cs="Sakkal Majalla" w:hint="cs"/>
                <w:b/>
                <w:bCs/>
                <w:sz w:val="30"/>
                <w:szCs w:val="30"/>
                <w:rtl/>
                <w:lang w:bidi="ar-DZ"/>
              </w:rPr>
              <w:t>02</w:t>
            </w:r>
          </w:p>
        </w:tc>
      </w:tr>
      <w:tr w:rsidR="008B4502" w:rsidRPr="0050480E" w:rsidTr="0014404C">
        <w:trPr>
          <w:trHeight w:val="143"/>
          <w:jc w:val="center"/>
        </w:trPr>
        <w:tc>
          <w:tcPr>
            <w:tcW w:w="10133" w:type="dxa"/>
            <w:gridSpan w:val="17"/>
            <w:shd w:val="clear" w:color="auto" w:fill="F2DBDB" w:themeFill="accent2" w:themeFillTint="33"/>
            <w:vAlign w:val="center"/>
          </w:tcPr>
          <w:p w:rsidR="008B4502" w:rsidRPr="0014404C" w:rsidRDefault="008B4502" w:rsidP="00B55D8C">
            <w:pPr>
              <w:bidi/>
              <w:spacing w:after="0"/>
              <w:jc w:val="center"/>
              <w:rPr>
                <w:rFonts w:ascii="Sakkal Majalla" w:hAnsi="Sakkal Majalla" w:cs="Sakkal Majalla"/>
                <w:b/>
                <w:bCs/>
                <w:sz w:val="34"/>
                <w:szCs w:val="34"/>
                <w:rtl/>
              </w:rPr>
            </w:pPr>
            <w:r w:rsidRPr="0014404C">
              <w:rPr>
                <w:rFonts w:ascii="Sakkal Majalla" w:hAnsi="Sakkal Majalla" w:cs="Sakkal Majalla" w:hint="cs"/>
                <w:b/>
                <w:bCs/>
                <w:sz w:val="34"/>
                <w:szCs w:val="34"/>
                <w:rtl/>
              </w:rPr>
              <w:t>وصف المادة التعليمية</w:t>
            </w:r>
          </w:p>
        </w:tc>
      </w:tr>
      <w:tr w:rsidR="008B4502" w:rsidRPr="0050480E" w:rsidTr="0014404C">
        <w:trPr>
          <w:trHeight w:val="1137"/>
          <w:jc w:val="center"/>
        </w:trPr>
        <w:tc>
          <w:tcPr>
            <w:tcW w:w="1881" w:type="dxa"/>
            <w:gridSpan w:val="2"/>
            <w:shd w:val="clear" w:color="auto" w:fill="auto"/>
            <w:vAlign w:val="center"/>
          </w:tcPr>
          <w:p w:rsidR="008B4502" w:rsidRPr="0050480E" w:rsidRDefault="008B4502" w:rsidP="001D1ACD">
            <w:pPr>
              <w:bidi/>
              <w:spacing w:after="0"/>
              <w:jc w:val="center"/>
              <w:rPr>
                <w:rFonts w:ascii="Times New Roman" w:hAnsi="Times New Roman" w:cs="Times New Roman"/>
                <w:b/>
                <w:bCs/>
                <w:sz w:val="28"/>
                <w:szCs w:val="28"/>
                <w:rtl/>
              </w:rPr>
            </w:pPr>
          </w:p>
          <w:p w:rsidR="008B4502" w:rsidRPr="00A91ADB" w:rsidRDefault="008B4502" w:rsidP="001D1ACD">
            <w:pPr>
              <w:bidi/>
              <w:spacing w:after="0" w:line="240" w:lineRule="auto"/>
              <w:rPr>
                <w:rFonts w:ascii="Times New Roman" w:hAnsi="Times New Roman" w:cs="Times New Roman"/>
                <w:b/>
                <w:bCs/>
                <w:sz w:val="28"/>
                <w:szCs w:val="28"/>
                <w:rtl/>
              </w:rPr>
            </w:pPr>
            <w:r w:rsidRPr="0050480E">
              <w:rPr>
                <w:rFonts w:ascii="Sakkal Majalla" w:hAnsi="Sakkal Majalla" w:cs="Sakkal Majalla" w:hint="cs"/>
                <w:b/>
                <w:bCs/>
                <w:sz w:val="26"/>
                <w:szCs w:val="26"/>
                <w:rtl/>
              </w:rPr>
              <w:t>المكتسبات</w:t>
            </w:r>
          </w:p>
        </w:tc>
        <w:tc>
          <w:tcPr>
            <w:tcW w:w="8252" w:type="dxa"/>
            <w:gridSpan w:val="15"/>
            <w:shd w:val="clear" w:color="auto" w:fill="auto"/>
            <w:vAlign w:val="center"/>
          </w:tcPr>
          <w:p w:rsidR="008B4502" w:rsidRPr="00282C9A" w:rsidRDefault="008B4502" w:rsidP="001D1ACD">
            <w:pPr>
              <w:bidi/>
              <w:spacing w:after="0"/>
              <w:rPr>
                <w:rFonts w:ascii="Sakkal Majalla" w:hAnsi="Sakkal Majalla" w:cs="Sakkal Majalla"/>
                <w:sz w:val="30"/>
                <w:szCs w:val="30"/>
                <w:rtl/>
                <w:lang w:bidi="ar-DZ"/>
              </w:rPr>
            </w:pPr>
            <w:r w:rsidRPr="00282C9A">
              <w:rPr>
                <w:rFonts w:ascii="Sakkal Majalla" w:hAnsi="Sakkal Majalla" w:cs="Sakkal Majalla" w:hint="cs"/>
                <w:sz w:val="30"/>
                <w:szCs w:val="30"/>
                <w:rtl/>
                <w:lang w:bidi="ar-DZ"/>
              </w:rPr>
              <w:t>مفاهيم مكتسبة</w:t>
            </w:r>
            <w:r w:rsidRPr="00282C9A">
              <w:rPr>
                <w:rFonts w:ascii="Sakkal Majalla" w:hAnsi="Sakkal Majalla" w:cs="Sakkal Majalla"/>
                <w:sz w:val="30"/>
                <w:szCs w:val="30"/>
                <w:rtl/>
                <w:lang w:bidi="ar-DZ"/>
              </w:rPr>
              <w:t xml:space="preserve"> من خلال مادة الفلسفة العامة خلال المرحلة الثانوية.</w:t>
            </w:r>
          </w:p>
        </w:tc>
      </w:tr>
      <w:tr w:rsidR="008B4502" w:rsidRPr="0050480E" w:rsidTr="0014404C">
        <w:trPr>
          <w:trHeight w:val="416"/>
          <w:jc w:val="center"/>
        </w:trPr>
        <w:tc>
          <w:tcPr>
            <w:tcW w:w="1881" w:type="dxa"/>
            <w:gridSpan w:val="2"/>
            <w:shd w:val="clear" w:color="auto" w:fill="auto"/>
            <w:vAlign w:val="center"/>
          </w:tcPr>
          <w:p w:rsidR="008B4502" w:rsidRPr="0050480E" w:rsidRDefault="008B4502" w:rsidP="001D1ACD">
            <w:pPr>
              <w:bidi/>
              <w:spacing w:after="0" w:line="240" w:lineRule="auto"/>
              <w:rPr>
                <w:rFonts w:ascii="Times New Roman" w:hAnsi="Times New Roman" w:cs="Times New Roman"/>
                <w:b/>
                <w:bCs/>
                <w:sz w:val="28"/>
                <w:szCs w:val="28"/>
                <w:rtl/>
              </w:rPr>
            </w:pPr>
          </w:p>
          <w:p w:rsidR="008B4502" w:rsidRPr="0050480E" w:rsidRDefault="008B4502" w:rsidP="001D1ACD">
            <w:pPr>
              <w:bidi/>
              <w:spacing w:after="0" w:line="240" w:lineRule="auto"/>
              <w:rPr>
                <w:rFonts w:ascii="Times New Roman" w:hAnsi="Times New Roman" w:cs="Times New Roman"/>
                <w:b/>
                <w:bCs/>
                <w:sz w:val="28"/>
                <w:szCs w:val="28"/>
                <w:rtl/>
              </w:rPr>
            </w:pPr>
          </w:p>
          <w:p w:rsidR="008B4502" w:rsidRPr="0050480E" w:rsidRDefault="008B4502" w:rsidP="001D1ACD">
            <w:pPr>
              <w:bidi/>
              <w:spacing w:after="0" w:line="240" w:lineRule="auto"/>
              <w:rPr>
                <w:rFonts w:ascii="Times New Roman" w:hAnsi="Times New Roman" w:cs="Times New Roman"/>
                <w:b/>
                <w:bCs/>
                <w:sz w:val="28"/>
                <w:szCs w:val="28"/>
                <w:rtl/>
              </w:rPr>
            </w:pPr>
            <w:r w:rsidRPr="0050480E">
              <w:rPr>
                <w:rFonts w:ascii="Sakkal Majalla" w:hAnsi="Sakkal Majalla" w:cs="Sakkal Majalla" w:hint="cs"/>
                <w:b/>
                <w:bCs/>
                <w:sz w:val="26"/>
                <w:szCs w:val="26"/>
                <w:rtl/>
              </w:rPr>
              <w:t>الهدف العام للمادة التعليمية</w:t>
            </w:r>
          </w:p>
        </w:tc>
        <w:tc>
          <w:tcPr>
            <w:tcW w:w="8252" w:type="dxa"/>
            <w:gridSpan w:val="15"/>
            <w:shd w:val="clear" w:color="auto" w:fill="auto"/>
            <w:vAlign w:val="center"/>
          </w:tcPr>
          <w:p w:rsidR="008B4502" w:rsidRPr="00282C9A" w:rsidRDefault="008B4502" w:rsidP="00073748">
            <w:pPr>
              <w:bidi/>
              <w:spacing w:after="0" w:line="240" w:lineRule="auto"/>
              <w:jc w:val="both"/>
              <w:rPr>
                <w:rFonts w:ascii="Sakkal Majalla" w:hAnsi="Sakkal Majalla" w:cs="Sakkal Majalla"/>
                <w:sz w:val="30"/>
                <w:szCs w:val="30"/>
                <w:rtl/>
              </w:rPr>
            </w:pPr>
            <w:r w:rsidRPr="000D79DA">
              <w:rPr>
                <w:rFonts w:ascii="Sakkal Majalla" w:hAnsi="Sakkal Majalla" w:cs="Sakkal Majalla"/>
                <w:b/>
                <w:bCs/>
                <w:sz w:val="28"/>
                <w:szCs w:val="28"/>
              </w:rPr>
              <w:t>-</w:t>
            </w:r>
            <w:r w:rsidRPr="00282C9A">
              <w:rPr>
                <w:rFonts w:ascii="Sakkal Majalla" w:hAnsi="Sakkal Majalla" w:cs="Sakkal Majalla"/>
                <w:sz w:val="30"/>
                <w:szCs w:val="30"/>
                <w:rtl/>
              </w:rPr>
              <w:t>التعريف بعلم اجتماع</w:t>
            </w:r>
            <w:r w:rsidRPr="00282C9A">
              <w:rPr>
                <w:rFonts w:ascii="Sakkal Majalla" w:hAnsi="Sakkal Majalla" w:cs="Sakkal Majalla" w:hint="cs"/>
                <w:sz w:val="30"/>
                <w:szCs w:val="30"/>
                <w:rtl/>
              </w:rPr>
              <w:t xml:space="preserve"> من خلال نشأته وتطوره مع التعرف على أهم مفكريه</w:t>
            </w:r>
            <w:r w:rsidRPr="00282C9A">
              <w:rPr>
                <w:rFonts w:ascii="Sakkal Majalla" w:hAnsi="Sakkal Majalla" w:cs="Sakkal Majalla"/>
                <w:sz w:val="30"/>
                <w:szCs w:val="30"/>
              </w:rPr>
              <w:t xml:space="preserve">. </w:t>
            </w:r>
          </w:p>
          <w:p w:rsidR="008B4502" w:rsidRPr="00282C9A" w:rsidRDefault="008B4502" w:rsidP="00073748">
            <w:pPr>
              <w:bidi/>
              <w:spacing w:after="0" w:line="240" w:lineRule="auto"/>
              <w:jc w:val="both"/>
              <w:rPr>
                <w:rFonts w:ascii="Sakkal Majalla" w:hAnsi="Sakkal Majalla" w:cs="Sakkal Majalla"/>
                <w:sz w:val="30"/>
                <w:szCs w:val="30"/>
                <w:rtl/>
              </w:rPr>
            </w:pPr>
            <w:r w:rsidRPr="00282C9A">
              <w:rPr>
                <w:rFonts w:ascii="Sakkal Majalla" w:hAnsi="Sakkal Majalla" w:cs="Sakkal Majalla"/>
                <w:sz w:val="30"/>
                <w:szCs w:val="30"/>
              </w:rPr>
              <w:t>-</w:t>
            </w:r>
            <w:r w:rsidRPr="00282C9A">
              <w:rPr>
                <w:rFonts w:ascii="Sakkal Majalla" w:hAnsi="Sakkal Majalla" w:cs="Sakkal Majalla"/>
                <w:sz w:val="30"/>
                <w:szCs w:val="30"/>
                <w:rtl/>
              </w:rPr>
              <w:t>التدرج في فهم تطور الفكر التنظيمي انطلاقا من علم الاجتماع الصناعي إلى النظريات الحديثة.</w:t>
            </w:r>
          </w:p>
          <w:p w:rsidR="008B4502" w:rsidRPr="00282C9A" w:rsidRDefault="008B4502" w:rsidP="00073748">
            <w:pPr>
              <w:bidi/>
              <w:spacing w:after="0" w:line="240" w:lineRule="auto"/>
              <w:jc w:val="both"/>
              <w:rPr>
                <w:rFonts w:ascii="Sakkal Majalla" w:hAnsi="Sakkal Majalla" w:cs="Sakkal Majalla"/>
                <w:sz w:val="30"/>
                <w:szCs w:val="30"/>
                <w:rtl/>
              </w:rPr>
            </w:pPr>
            <w:r w:rsidRPr="00282C9A">
              <w:rPr>
                <w:rFonts w:ascii="Sakkal Majalla" w:hAnsi="Sakkal Majalla" w:cs="Sakkal Majalla"/>
                <w:sz w:val="30"/>
                <w:szCs w:val="30"/>
              </w:rPr>
              <w:t>-</w:t>
            </w:r>
            <w:r w:rsidRPr="00282C9A">
              <w:rPr>
                <w:rFonts w:ascii="Sakkal Majalla" w:hAnsi="Sakkal Majalla" w:cs="Sakkal Majalla"/>
                <w:sz w:val="30"/>
                <w:szCs w:val="30"/>
                <w:rtl/>
              </w:rPr>
              <w:t>دراسة الأطر النظرية في علم اجتماع التنظيم من خلال إسهامات علماء اجتماع</w:t>
            </w:r>
            <w:r w:rsidRPr="00282C9A">
              <w:rPr>
                <w:rFonts w:ascii="Sakkal Majalla" w:hAnsi="Sakkal Majalla" w:cs="Sakkal Majalla" w:hint="cs"/>
                <w:sz w:val="30"/>
                <w:szCs w:val="30"/>
                <w:rtl/>
              </w:rPr>
              <w:t xml:space="preserve"> التنظيم والعمل</w:t>
            </w:r>
            <w:r w:rsidRPr="00282C9A">
              <w:rPr>
                <w:rFonts w:ascii="Sakkal Majalla" w:hAnsi="Sakkal Majalla" w:cs="Sakkal Majalla"/>
                <w:sz w:val="30"/>
                <w:szCs w:val="30"/>
              </w:rPr>
              <w:t>.</w:t>
            </w:r>
          </w:p>
          <w:p w:rsidR="008B4502" w:rsidRPr="000D79DA" w:rsidRDefault="008B4502" w:rsidP="00073748">
            <w:pPr>
              <w:bidi/>
              <w:spacing w:after="0" w:line="240" w:lineRule="auto"/>
              <w:jc w:val="both"/>
              <w:rPr>
                <w:rFonts w:ascii="Sakkal Majalla" w:hAnsi="Sakkal Majalla" w:cs="Sakkal Majalla"/>
                <w:b/>
                <w:bCs/>
                <w:sz w:val="28"/>
                <w:szCs w:val="28"/>
                <w:rtl/>
              </w:rPr>
            </w:pPr>
            <w:r w:rsidRPr="00282C9A">
              <w:rPr>
                <w:rFonts w:ascii="Simplified Arabic" w:hAnsi="Simplified Arabic" w:cs="Simplified Arabic"/>
                <w:sz w:val="30"/>
                <w:szCs w:val="30"/>
                <w:rtl/>
              </w:rPr>
              <w:t xml:space="preserve">- </w:t>
            </w:r>
            <w:r w:rsidRPr="00282C9A">
              <w:rPr>
                <w:rFonts w:ascii="Sakkal Majalla" w:hAnsi="Sakkal Majalla" w:cs="Sakkal Majalla"/>
                <w:sz w:val="30"/>
                <w:szCs w:val="30"/>
                <w:rtl/>
              </w:rPr>
              <w:t>تعريف الطلبة على نماذج من التحليل السوسيولوجي للتنظيمات باعتبارها وحدات اجتماعية يتضح من خلالها معرفة بعض المحددات التنظيمية (مفاهيم ومصطلحات ذات الصلة بالتخصص) كالتنظيم والمنظمة والصراع التنظيمي والاتصال التنظيمي والتفاعل والعلاقات الاجتماعية والسلوك التنظيمي والتغير التنظيمي ونظام الحوافز والدوافع والرضا الوظيفي وفريق العمل.</w:t>
            </w:r>
          </w:p>
        </w:tc>
      </w:tr>
      <w:tr w:rsidR="008B4502" w:rsidRPr="0050480E" w:rsidTr="0014404C">
        <w:trPr>
          <w:trHeight w:val="143"/>
          <w:jc w:val="center"/>
        </w:trPr>
        <w:tc>
          <w:tcPr>
            <w:tcW w:w="1881" w:type="dxa"/>
            <w:gridSpan w:val="2"/>
            <w:shd w:val="clear" w:color="auto" w:fill="auto"/>
            <w:vAlign w:val="center"/>
          </w:tcPr>
          <w:p w:rsidR="008B4502" w:rsidRPr="0050480E" w:rsidRDefault="008B4502" w:rsidP="001D1ACD">
            <w:pPr>
              <w:bidi/>
              <w:spacing w:after="0" w:line="240" w:lineRule="auto"/>
              <w:rPr>
                <w:rFonts w:ascii="Sakkal Majalla" w:hAnsi="Sakkal Majalla" w:cs="Sakkal Majalla"/>
                <w:b/>
                <w:bCs/>
                <w:sz w:val="26"/>
                <w:szCs w:val="26"/>
                <w:rtl/>
              </w:rPr>
            </w:pPr>
          </w:p>
          <w:p w:rsidR="008B4502" w:rsidRPr="0050480E" w:rsidRDefault="008B4502"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أهداف التعلم (المهارات المراد الوصول إليها)</w:t>
            </w:r>
          </w:p>
          <w:p w:rsidR="008B4502" w:rsidRPr="0050480E" w:rsidRDefault="008B4502" w:rsidP="001D1ACD">
            <w:pPr>
              <w:bidi/>
              <w:spacing w:after="0" w:line="240" w:lineRule="auto"/>
              <w:rPr>
                <w:rFonts w:ascii="Sakkal Majalla" w:hAnsi="Sakkal Majalla" w:cs="Sakkal Majalla"/>
                <w:b/>
                <w:bCs/>
                <w:sz w:val="24"/>
                <w:szCs w:val="24"/>
                <w:rtl/>
              </w:rPr>
            </w:pPr>
          </w:p>
        </w:tc>
        <w:tc>
          <w:tcPr>
            <w:tcW w:w="8252" w:type="dxa"/>
            <w:gridSpan w:val="15"/>
            <w:shd w:val="clear" w:color="auto" w:fill="auto"/>
            <w:vAlign w:val="center"/>
          </w:tcPr>
          <w:p w:rsidR="008B4502" w:rsidRPr="00282C9A" w:rsidRDefault="008B4502" w:rsidP="001D1ACD">
            <w:pPr>
              <w:bidi/>
              <w:spacing w:after="0"/>
              <w:rPr>
                <w:rFonts w:ascii="Sakkal Majalla" w:hAnsi="Sakkal Majalla" w:cs="Sakkal Majalla"/>
                <w:sz w:val="30"/>
                <w:szCs w:val="30"/>
                <w:rtl/>
                <w:lang w:val="en-US"/>
              </w:rPr>
            </w:pPr>
            <w:r w:rsidRPr="00282C9A">
              <w:rPr>
                <w:rFonts w:ascii="Sakkal Majalla" w:hAnsi="Sakkal Majalla" w:cs="Sakkal Majalla" w:hint="cs"/>
                <w:sz w:val="30"/>
                <w:szCs w:val="30"/>
                <w:rtl/>
                <w:lang w:val="en-US"/>
              </w:rPr>
              <w:t xml:space="preserve">- </w:t>
            </w:r>
            <w:r w:rsidR="00282C9A" w:rsidRPr="00282C9A">
              <w:rPr>
                <w:rFonts w:ascii="Sakkal Majalla" w:hAnsi="Sakkal Majalla" w:cs="Sakkal Majalla" w:hint="cs"/>
                <w:sz w:val="30"/>
                <w:szCs w:val="30"/>
                <w:rtl/>
                <w:lang w:val="en-US"/>
              </w:rPr>
              <w:t>إكساب</w:t>
            </w:r>
            <w:r w:rsidRPr="00282C9A">
              <w:rPr>
                <w:rFonts w:ascii="Sakkal Majalla" w:hAnsi="Sakkal Majalla" w:cs="Sakkal Majalla"/>
                <w:sz w:val="30"/>
                <w:szCs w:val="30"/>
                <w:rtl/>
                <w:lang w:val="en-US"/>
              </w:rPr>
              <w:t xml:space="preserve"> الطالب معارف من منظور شمولي </w:t>
            </w:r>
            <w:r w:rsidRPr="00282C9A">
              <w:rPr>
                <w:rFonts w:ascii="Sakkal Majalla" w:hAnsi="Sakkal Majalla" w:cs="Sakkal Majalla" w:hint="cs"/>
                <w:sz w:val="30"/>
                <w:szCs w:val="30"/>
                <w:rtl/>
                <w:lang w:val="en-US"/>
              </w:rPr>
              <w:t>وتنمية تفكيره ليتسنى</w:t>
            </w:r>
            <w:r w:rsidRPr="00282C9A">
              <w:rPr>
                <w:rFonts w:ascii="Sakkal Majalla" w:hAnsi="Sakkal Majalla" w:cs="Sakkal Majalla"/>
                <w:sz w:val="30"/>
                <w:szCs w:val="30"/>
                <w:rtl/>
                <w:lang w:val="en-US"/>
              </w:rPr>
              <w:t xml:space="preserve"> له فهم وتحليل الظواهر التنظيمية</w:t>
            </w:r>
            <w:r w:rsidRPr="00282C9A">
              <w:rPr>
                <w:rFonts w:ascii="Sakkal Majalla" w:hAnsi="Sakkal Majalla" w:cs="Sakkal Majalla"/>
                <w:sz w:val="30"/>
                <w:szCs w:val="30"/>
                <w:lang w:val="en-US"/>
              </w:rPr>
              <w:t>.</w:t>
            </w:r>
          </w:p>
          <w:p w:rsidR="008B4502" w:rsidRPr="00615A44" w:rsidRDefault="008B4502" w:rsidP="001D1ACD">
            <w:pPr>
              <w:bidi/>
              <w:spacing w:after="0"/>
              <w:rPr>
                <w:rFonts w:ascii="Sakkal Majalla" w:hAnsi="Sakkal Majalla" w:cs="Sakkal Majalla"/>
                <w:b/>
                <w:bCs/>
                <w:sz w:val="34"/>
                <w:szCs w:val="34"/>
                <w:lang w:val="en-US"/>
              </w:rPr>
            </w:pPr>
            <w:r w:rsidRPr="00282C9A">
              <w:rPr>
                <w:rFonts w:ascii="Sakkal Majalla" w:hAnsi="Sakkal Majalla" w:cs="Sakkal Majalla"/>
                <w:sz w:val="30"/>
                <w:szCs w:val="30"/>
                <w:rtl/>
                <w:lang w:val="en-US"/>
              </w:rPr>
              <w:t>-تهيئة الطالب ليكون مستعدا لفهم ما سيتلقاه لاحقا من معارف جديدة في مجال تخصصه.</w:t>
            </w:r>
          </w:p>
        </w:tc>
      </w:tr>
      <w:tr w:rsidR="008B4502" w:rsidRPr="0050480E" w:rsidTr="00FB7994">
        <w:trPr>
          <w:trHeight w:val="143"/>
          <w:jc w:val="center"/>
        </w:trPr>
        <w:tc>
          <w:tcPr>
            <w:tcW w:w="10133" w:type="dxa"/>
            <w:gridSpan w:val="17"/>
            <w:shd w:val="clear" w:color="auto" w:fill="F2DBDB" w:themeFill="accent2" w:themeFillTint="33"/>
            <w:vAlign w:val="center"/>
          </w:tcPr>
          <w:p w:rsidR="008B4502" w:rsidRPr="0050480E" w:rsidRDefault="008B4502" w:rsidP="0014404C">
            <w:pPr>
              <w:bidi/>
              <w:spacing w:after="0"/>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t>محتوى المادة التعليمية</w:t>
            </w:r>
            <w:r w:rsidRPr="0014404C">
              <w:rPr>
                <w:rFonts w:ascii="Sakkal Majalla" w:hAnsi="Sakkal Majalla" w:cs="Sakkal Majalla" w:hint="cs"/>
                <w:b/>
                <w:bCs/>
                <w:sz w:val="34"/>
                <w:szCs w:val="34"/>
                <w:rtl/>
              </w:rPr>
              <w:t xml:space="preserve"> </w:t>
            </w:r>
          </w:p>
        </w:tc>
      </w:tr>
      <w:tr w:rsidR="008B4502" w:rsidRPr="0050480E" w:rsidTr="0014404C">
        <w:trPr>
          <w:trHeight w:val="143"/>
          <w:jc w:val="center"/>
        </w:trPr>
        <w:tc>
          <w:tcPr>
            <w:tcW w:w="1872" w:type="dxa"/>
            <w:shd w:val="clear" w:color="auto" w:fill="auto"/>
            <w:vAlign w:val="center"/>
          </w:tcPr>
          <w:p w:rsidR="008B4502" w:rsidRPr="00282C9A" w:rsidRDefault="008B4502"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المحور الأول</w:t>
            </w:r>
          </w:p>
        </w:tc>
        <w:tc>
          <w:tcPr>
            <w:tcW w:w="8261" w:type="dxa"/>
            <w:gridSpan w:val="16"/>
            <w:shd w:val="clear" w:color="auto" w:fill="auto"/>
            <w:vAlign w:val="center"/>
          </w:tcPr>
          <w:p w:rsidR="008B4502" w:rsidRPr="00282C9A" w:rsidRDefault="008B4502" w:rsidP="00282C9A">
            <w:pPr>
              <w:bidi/>
              <w:spacing w:before="40" w:after="0"/>
              <w:rPr>
                <w:rFonts w:ascii="Sakkal Majalla" w:hAnsi="Sakkal Majalla" w:cs="Sakkal Majalla"/>
                <w:sz w:val="30"/>
                <w:szCs w:val="30"/>
                <w:rtl/>
                <w:lang w:val="en-US" w:bidi="ar-DZ"/>
              </w:rPr>
            </w:pPr>
            <w:r w:rsidRPr="00282C9A">
              <w:rPr>
                <w:rFonts w:ascii="Sakkal Majalla" w:hAnsi="Sakkal Majalla" w:cs="Sakkal Majalla" w:hint="cs"/>
                <w:sz w:val="30"/>
                <w:szCs w:val="30"/>
                <w:rtl/>
                <w:lang w:val="en-US" w:bidi="ar-DZ"/>
              </w:rPr>
              <w:t>علم الاجتماع النشأة والتطور</w:t>
            </w:r>
          </w:p>
        </w:tc>
      </w:tr>
      <w:tr w:rsidR="008B4502" w:rsidRPr="0050480E" w:rsidTr="0014404C">
        <w:trPr>
          <w:trHeight w:val="143"/>
          <w:jc w:val="center"/>
        </w:trPr>
        <w:tc>
          <w:tcPr>
            <w:tcW w:w="1872" w:type="dxa"/>
            <w:shd w:val="clear" w:color="auto" w:fill="auto"/>
            <w:vAlign w:val="center"/>
          </w:tcPr>
          <w:p w:rsidR="008B4502" w:rsidRPr="00282C9A" w:rsidRDefault="008B4502"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المحور الثاني</w:t>
            </w:r>
          </w:p>
        </w:tc>
        <w:tc>
          <w:tcPr>
            <w:tcW w:w="8261" w:type="dxa"/>
            <w:gridSpan w:val="16"/>
            <w:shd w:val="clear" w:color="auto" w:fill="auto"/>
            <w:vAlign w:val="center"/>
          </w:tcPr>
          <w:p w:rsidR="008B4502" w:rsidRPr="00282C9A" w:rsidRDefault="008B4502"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رواد علم الاجتماع /ابن خلدون، اوغست كونت</w:t>
            </w:r>
          </w:p>
        </w:tc>
      </w:tr>
      <w:tr w:rsidR="008B4502" w:rsidRPr="0050480E" w:rsidTr="0014404C">
        <w:trPr>
          <w:trHeight w:val="143"/>
          <w:jc w:val="center"/>
        </w:trPr>
        <w:tc>
          <w:tcPr>
            <w:tcW w:w="1872" w:type="dxa"/>
            <w:shd w:val="clear" w:color="auto" w:fill="auto"/>
            <w:vAlign w:val="center"/>
          </w:tcPr>
          <w:p w:rsidR="008B4502" w:rsidRPr="00282C9A" w:rsidRDefault="008B4502"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المحور الثالث</w:t>
            </w:r>
          </w:p>
        </w:tc>
        <w:tc>
          <w:tcPr>
            <w:tcW w:w="8261" w:type="dxa"/>
            <w:gridSpan w:val="16"/>
            <w:shd w:val="clear" w:color="auto" w:fill="auto"/>
            <w:vAlign w:val="center"/>
          </w:tcPr>
          <w:p w:rsidR="008B4502" w:rsidRPr="00282C9A" w:rsidRDefault="008B4502" w:rsidP="00282C9A">
            <w:pPr>
              <w:bidi/>
              <w:spacing w:before="40" w:after="0"/>
              <w:rPr>
                <w:rFonts w:ascii="Sakkal Majalla" w:hAnsi="Sakkal Majalla" w:cs="Sakkal Majalla"/>
                <w:sz w:val="30"/>
                <w:szCs w:val="30"/>
                <w:rtl/>
                <w:lang w:bidi="ar-DZ"/>
              </w:rPr>
            </w:pPr>
            <w:r w:rsidRPr="00282C9A">
              <w:rPr>
                <w:rFonts w:ascii="Sakkal Majalla" w:hAnsi="Sakkal Majalla" w:cs="Sakkal Majalla" w:hint="cs"/>
                <w:sz w:val="30"/>
                <w:szCs w:val="30"/>
                <w:rtl/>
              </w:rPr>
              <w:t>الظاهرة الاجتماعية</w:t>
            </w:r>
            <w:r w:rsidR="00B55D8C" w:rsidRPr="00282C9A">
              <w:rPr>
                <w:rFonts w:ascii="Sakkal Majalla" w:hAnsi="Sakkal Majalla" w:cs="Sakkal Majalla" w:hint="cs"/>
                <w:sz w:val="30"/>
                <w:szCs w:val="30"/>
                <w:rtl/>
                <w:lang w:bidi="ar-DZ"/>
              </w:rPr>
              <w:t xml:space="preserve"> و</w:t>
            </w:r>
            <w:r w:rsidR="00B55D8C" w:rsidRPr="00282C9A">
              <w:rPr>
                <w:rFonts w:ascii="Sakkal Majalla" w:hAnsi="Sakkal Majalla" w:cs="Sakkal Majalla" w:hint="cs"/>
                <w:sz w:val="30"/>
                <w:szCs w:val="30"/>
                <w:rtl/>
              </w:rPr>
              <w:t>علاقة علم الاجتماع بالعلوم الأخرى</w:t>
            </w:r>
          </w:p>
        </w:tc>
      </w:tr>
      <w:tr w:rsidR="00B55D8C" w:rsidRPr="0050480E" w:rsidTr="0014404C">
        <w:trPr>
          <w:trHeight w:val="143"/>
          <w:jc w:val="center"/>
        </w:trPr>
        <w:tc>
          <w:tcPr>
            <w:tcW w:w="1872" w:type="dxa"/>
            <w:shd w:val="clear" w:color="auto" w:fill="auto"/>
            <w:vAlign w:val="center"/>
          </w:tcPr>
          <w:p w:rsidR="00B55D8C" w:rsidRPr="00282C9A" w:rsidRDefault="00B55D8C"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المحور الرابع</w:t>
            </w:r>
          </w:p>
        </w:tc>
        <w:tc>
          <w:tcPr>
            <w:tcW w:w="8261" w:type="dxa"/>
            <w:gridSpan w:val="16"/>
            <w:shd w:val="clear" w:color="auto" w:fill="auto"/>
            <w:vAlign w:val="center"/>
          </w:tcPr>
          <w:p w:rsidR="00B55D8C" w:rsidRPr="00282C9A" w:rsidRDefault="00B55D8C"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علم اجتماع المنظمات</w:t>
            </w:r>
          </w:p>
        </w:tc>
      </w:tr>
      <w:tr w:rsidR="00B55D8C" w:rsidRPr="0050480E" w:rsidTr="0014404C">
        <w:trPr>
          <w:trHeight w:val="143"/>
          <w:jc w:val="center"/>
        </w:trPr>
        <w:tc>
          <w:tcPr>
            <w:tcW w:w="1872" w:type="dxa"/>
            <w:shd w:val="clear" w:color="auto" w:fill="auto"/>
            <w:vAlign w:val="center"/>
          </w:tcPr>
          <w:p w:rsidR="00B55D8C" w:rsidRPr="00282C9A" w:rsidRDefault="00B55D8C"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المحور الخامس</w:t>
            </w:r>
          </w:p>
        </w:tc>
        <w:tc>
          <w:tcPr>
            <w:tcW w:w="8261" w:type="dxa"/>
            <w:gridSpan w:val="16"/>
            <w:shd w:val="clear" w:color="auto" w:fill="auto"/>
            <w:vAlign w:val="center"/>
          </w:tcPr>
          <w:p w:rsidR="00B55D8C" w:rsidRPr="00282C9A" w:rsidRDefault="00B55D8C" w:rsidP="00282C9A">
            <w:pPr>
              <w:bidi/>
              <w:spacing w:before="40" w:after="0"/>
              <w:rPr>
                <w:rFonts w:ascii="Sakkal Majalla" w:hAnsi="Sakkal Majalla" w:cs="Sakkal Majalla"/>
                <w:sz w:val="30"/>
                <w:szCs w:val="30"/>
                <w:rtl/>
              </w:rPr>
            </w:pPr>
            <w:r w:rsidRPr="00282C9A">
              <w:rPr>
                <w:rFonts w:ascii="Sakkal Majalla" w:hAnsi="Sakkal Majalla" w:cs="Sakkal Majalla" w:hint="eastAsia"/>
                <w:sz w:val="30"/>
                <w:szCs w:val="30"/>
                <w:rtl/>
              </w:rPr>
              <w:t>المقاربة</w:t>
            </w:r>
            <w:r w:rsidRPr="00282C9A">
              <w:rPr>
                <w:rFonts w:ascii="Sakkal Majalla" w:hAnsi="Sakkal Majalla" w:cs="Sakkal Majalla" w:hint="cs"/>
                <w:sz w:val="30"/>
                <w:szCs w:val="30"/>
                <w:rtl/>
              </w:rPr>
              <w:t xml:space="preserve"> </w:t>
            </w:r>
            <w:r w:rsidRPr="00282C9A">
              <w:rPr>
                <w:rFonts w:ascii="Sakkal Majalla" w:hAnsi="Sakkal Majalla" w:cs="Sakkal Majalla" w:hint="eastAsia"/>
                <w:sz w:val="30"/>
                <w:szCs w:val="30"/>
                <w:rtl/>
              </w:rPr>
              <w:t>السوسيولوجية</w:t>
            </w:r>
            <w:r w:rsidRPr="00282C9A">
              <w:rPr>
                <w:rFonts w:ascii="Sakkal Majalla" w:hAnsi="Sakkal Majalla" w:cs="Sakkal Majalla" w:hint="cs"/>
                <w:sz w:val="30"/>
                <w:szCs w:val="30"/>
                <w:rtl/>
              </w:rPr>
              <w:t xml:space="preserve"> </w:t>
            </w:r>
            <w:r w:rsidRPr="00282C9A">
              <w:rPr>
                <w:rFonts w:ascii="Sakkal Majalla" w:hAnsi="Sakkal Majalla" w:cs="Sakkal Majalla" w:hint="eastAsia"/>
                <w:sz w:val="30"/>
                <w:szCs w:val="30"/>
                <w:rtl/>
              </w:rPr>
              <w:t>لثقافة</w:t>
            </w:r>
            <w:r w:rsidRPr="00282C9A">
              <w:rPr>
                <w:rFonts w:ascii="Sakkal Majalla" w:hAnsi="Sakkal Majalla" w:cs="Sakkal Majalla" w:hint="cs"/>
                <w:sz w:val="30"/>
                <w:szCs w:val="30"/>
                <w:rtl/>
              </w:rPr>
              <w:t xml:space="preserve"> </w:t>
            </w:r>
            <w:r w:rsidRPr="00282C9A">
              <w:rPr>
                <w:rFonts w:ascii="Sakkal Majalla" w:hAnsi="Sakkal Majalla" w:cs="Sakkal Majalla" w:hint="eastAsia"/>
                <w:sz w:val="30"/>
                <w:szCs w:val="30"/>
                <w:rtl/>
              </w:rPr>
              <w:t>وهوية</w:t>
            </w:r>
            <w:r w:rsidRPr="00282C9A">
              <w:rPr>
                <w:rFonts w:ascii="Sakkal Majalla" w:hAnsi="Sakkal Majalla" w:cs="Sakkal Majalla" w:hint="cs"/>
                <w:sz w:val="30"/>
                <w:szCs w:val="30"/>
                <w:rtl/>
              </w:rPr>
              <w:t xml:space="preserve"> </w:t>
            </w:r>
            <w:r w:rsidRPr="00282C9A">
              <w:rPr>
                <w:rFonts w:ascii="Sakkal Majalla" w:hAnsi="Sakkal Majalla" w:cs="Sakkal Majalla" w:hint="eastAsia"/>
                <w:sz w:val="30"/>
                <w:szCs w:val="30"/>
                <w:rtl/>
              </w:rPr>
              <w:t>المنظمة</w:t>
            </w:r>
          </w:p>
        </w:tc>
      </w:tr>
      <w:tr w:rsidR="00B55D8C" w:rsidRPr="0050480E" w:rsidTr="0014404C">
        <w:trPr>
          <w:trHeight w:val="143"/>
          <w:jc w:val="center"/>
        </w:trPr>
        <w:tc>
          <w:tcPr>
            <w:tcW w:w="1872" w:type="dxa"/>
            <w:shd w:val="clear" w:color="auto" w:fill="auto"/>
            <w:vAlign w:val="center"/>
          </w:tcPr>
          <w:p w:rsidR="00B55D8C" w:rsidRPr="00282C9A" w:rsidRDefault="00B55D8C"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المحور السادس</w:t>
            </w:r>
          </w:p>
        </w:tc>
        <w:tc>
          <w:tcPr>
            <w:tcW w:w="8261" w:type="dxa"/>
            <w:gridSpan w:val="16"/>
            <w:shd w:val="clear" w:color="auto" w:fill="auto"/>
            <w:vAlign w:val="center"/>
          </w:tcPr>
          <w:p w:rsidR="00B55D8C" w:rsidRPr="00282C9A" w:rsidRDefault="00B55D8C"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نظريات التنظيم</w:t>
            </w:r>
            <w:r w:rsidR="00910EE3" w:rsidRPr="00282C9A">
              <w:rPr>
                <w:rFonts w:ascii="Sakkal Majalla" w:hAnsi="Sakkal Majalla" w:cs="Sakkal Majalla" w:hint="cs"/>
                <w:sz w:val="30"/>
                <w:szCs w:val="30"/>
                <w:rtl/>
              </w:rPr>
              <w:t xml:space="preserve">: </w:t>
            </w:r>
            <w:r w:rsidR="00910EE3" w:rsidRPr="00282C9A">
              <w:rPr>
                <w:rFonts w:ascii="Sakkal Majalla" w:hAnsi="Sakkal Majalla" w:cs="Sakkal Majalla"/>
                <w:sz w:val="30"/>
                <w:szCs w:val="30"/>
                <w:rtl/>
              </w:rPr>
              <w:t xml:space="preserve">النظريات </w:t>
            </w:r>
            <w:r w:rsidR="00910EE3" w:rsidRPr="00282C9A">
              <w:rPr>
                <w:rFonts w:ascii="Sakkal Majalla" w:hAnsi="Sakkal Majalla" w:cs="Sakkal Majalla" w:hint="cs"/>
                <w:sz w:val="30"/>
                <w:szCs w:val="30"/>
                <w:rtl/>
              </w:rPr>
              <w:t>الكلاسيكية</w:t>
            </w:r>
          </w:p>
        </w:tc>
      </w:tr>
      <w:tr w:rsidR="00910EE3" w:rsidRPr="0050480E" w:rsidTr="0014404C">
        <w:trPr>
          <w:trHeight w:val="143"/>
          <w:jc w:val="center"/>
        </w:trPr>
        <w:tc>
          <w:tcPr>
            <w:tcW w:w="1872" w:type="dxa"/>
            <w:shd w:val="clear" w:color="auto" w:fill="auto"/>
            <w:vAlign w:val="center"/>
          </w:tcPr>
          <w:p w:rsidR="00910EE3" w:rsidRPr="00282C9A" w:rsidRDefault="00910EE3"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المحور السابع</w:t>
            </w:r>
          </w:p>
        </w:tc>
        <w:tc>
          <w:tcPr>
            <w:tcW w:w="8261" w:type="dxa"/>
            <w:gridSpan w:val="16"/>
            <w:shd w:val="clear" w:color="auto" w:fill="auto"/>
            <w:vAlign w:val="center"/>
          </w:tcPr>
          <w:p w:rsidR="00910EE3" w:rsidRPr="00282C9A" w:rsidRDefault="00910EE3"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نظريات التنظيم: ا</w:t>
            </w:r>
            <w:r w:rsidRPr="00282C9A">
              <w:rPr>
                <w:rFonts w:ascii="Sakkal Majalla" w:hAnsi="Sakkal Majalla" w:cs="Sakkal Majalla"/>
                <w:sz w:val="30"/>
                <w:szCs w:val="30"/>
                <w:rtl/>
              </w:rPr>
              <w:t>لنظرية السلوكية</w:t>
            </w:r>
          </w:p>
        </w:tc>
      </w:tr>
      <w:tr w:rsidR="00910EE3" w:rsidRPr="0050480E" w:rsidTr="0014404C">
        <w:trPr>
          <w:trHeight w:val="143"/>
          <w:jc w:val="center"/>
        </w:trPr>
        <w:tc>
          <w:tcPr>
            <w:tcW w:w="1872" w:type="dxa"/>
            <w:shd w:val="clear" w:color="auto" w:fill="auto"/>
            <w:vAlign w:val="center"/>
          </w:tcPr>
          <w:p w:rsidR="00910EE3" w:rsidRPr="00282C9A" w:rsidRDefault="00910EE3"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المحور الثامن</w:t>
            </w:r>
          </w:p>
        </w:tc>
        <w:tc>
          <w:tcPr>
            <w:tcW w:w="8261" w:type="dxa"/>
            <w:gridSpan w:val="16"/>
            <w:shd w:val="clear" w:color="auto" w:fill="auto"/>
            <w:vAlign w:val="center"/>
          </w:tcPr>
          <w:p w:rsidR="00910EE3" w:rsidRPr="00282C9A" w:rsidRDefault="00910EE3"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 xml:space="preserve">نظريات التنظيم: </w:t>
            </w:r>
            <w:r w:rsidRPr="00282C9A">
              <w:rPr>
                <w:rFonts w:ascii="Sakkal Majalla" w:hAnsi="Sakkal Majalla" w:cs="Sakkal Majalla"/>
                <w:sz w:val="30"/>
                <w:szCs w:val="30"/>
                <w:rtl/>
              </w:rPr>
              <w:t>النظريات الحديثة</w:t>
            </w:r>
          </w:p>
        </w:tc>
      </w:tr>
      <w:tr w:rsidR="00910EE3" w:rsidRPr="0050480E" w:rsidTr="0014404C">
        <w:trPr>
          <w:trHeight w:val="143"/>
          <w:jc w:val="center"/>
        </w:trPr>
        <w:tc>
          <w:tcPr>
            <w:tcW w:w="1872" w:type="dxa"/>
            <w:shd w:val="clear" w:color="auto" w:fill="auto"/>
            <w:vAlign w:val="center"/>
          </w:tcPr>
          <w:p w:rsidR="00910EE3" w:rsidRPr="00282C9A" w:rsidRDefault="00910EE3"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المحور التاسع</w:t>
            </w:r>
          </w:p>
        </w:tc>
        <w:tc>
          <w:tcPr>
            <w:tcW w:w="8261" w:type="dxa"/>
            <w:gridSpan w:val="16"/>
            <w:shd w:val="clear" w:color="auto" w:fill="auto"/>
            <w:vAlign w:val="center"/>
          </w:tcPr>
          <w:p w:rsidR="00910EE3" w:rsidRPr="00282C9A" w:rsidRDefault="00910EE3" w:rsidP="00282C9A">
            <w:pPr>
              <w:bidi/>
              <w:spacing w:before="40" w:after="0"/>
              <w:rPr>
                <w:rFonts w:ascii="Sakkal Majalla" w:hAnsi="Sakkal Majalla" w:cs="Sakkal Majalla"/>
                <w:sz w:val="30"/>
                <w:szCs w:val="30"/>
                <w:rtl/>
              </w:rPr>
            </w:pPr>
            <w:r w:rsidRPr="00282C9A">
              <w:rPr>
                <w:rFonts w:ascii="Sakkal Majalla" w:hAnsi="Sakkal Majalla" w:cs="Sakkal Majalla"/>
                <w:sz w:val="30"/>
                <w:szCs w:val="30"/>
                <w:rtl/>
              </w:rPr>
              <w:t>القيادة الإدارية في تنظيمات العمل</w:t>
            </w:r>
          </w:p>
        </w:tc>
      </w:tr>
      <w:tr w:rsidR="00910EE3" w:rsidRPr="0050480E" w:rsidTr="0014404C">
        <w:trPr>
          <w:trHeight w:val="143"/>
          <w:jc w:val="center"/>
        </w:trPr>
        <w:tc>
          <w:tcPr>
            <w:tcW w:w="1872" w:type="dxa"/>
            <w:shd w:val="clear" w:color="auto" w:fill="auto"/>
            <w:vAlign w:val="center"/>
          </w:tcPr>
          <w:p w:rsidR="00910EE3" w:rsidRPr="00282C9A" w:rsidRDefault="00910EE3" w:rsidP="00282C9A">
            <w:pPr>
              <w:bidi/>
              <w:spacing w:before="40" w:after="0"/>
              <w:rPr>
                <w:rFonts w:ascii="Sakkal Majalla" w:hAnsi="Sakkal Majalla" w:cs="Sakkal Majalla"/>
                <w:sz w:val="30"/>
                <w:szCs w:val="30"/>
                <w:rtl/>
              </w:rPr>
            </w:pPr>
            <w:r w:rsidRPr="00282C9A">
              <w:rPr>
                <w:rFonts w:ascii="Sakkal Majalla" w:hAnsi="Sakkal Majalla" w:cs="Sakkal Majalla" w:hint="cs"/>
                <w:sz w:val="30"/>
                <w:szCs w:val="30"/>
                <w:rtl/>
              </w:rPr>
              <w:t>المحور العاشر</w:t>
            </w:r>
          </w:p>
        </w:tc>
        <w:tc>
          <w:tcPr>
            <w:tcW w:w="8261" w:type="dxa"/>
            <w:gridSpan w:val="16"/>
            <w:shd w:val="clear" w:color="auto" w:fill="auto"/>
            <w:vAlign w:val="center"/>
          </w:tcPr>
          <w:p w:rsidR="00910EE3" w:rsidRPr="00282C9A" w:rsidRDefault="00910EE3" w:rsidP="00282C9A">
            <w:pPr>
              <w:bidi/>
              <w:spacing w:before="40" w:after="0"/>
              <w:rPr>
                <w:rFonts w:ascii="Sakkal Majalla" w:hAnsi="Sakkal Majalla" w:cs="Sakkal Majalla"/>
                <w:sz w:val="30"/>
                <w:szCs w:val="30"/>
                <w:rtl/>
              </w:rPr>
            </w:pPr>
            <w:r w:rsidRPr="00282C9A">
              <w:rPr>
                <w:rFonts w:ascii="Sakkal Majalla" w:hAnsi="Sakkal Majalla" w:cs="Sakkal Majalla"/>
                <w:sz w:val="30"/>
                <w:szCs w:val="30"/>
                <w:rtl/>
              </w:rPr>
              <w:t>الهوية المهنية و ديناميكيات جماعات العمل</w:t>
            </w:r>
          </w:p>
        </w:tc>
      </w:tr>
      <w:tr w:rsidR="00910EE3" w:rsidRPr="0050480E" w:rsidTr="00282C9A">
        <w:trPr>
          <w:trHeight w:val="143"/>
          <w:jc w:val="center"/>
        </w:trPr>
        <w:tc>
          <w:tcPr>
            <w:tcW w:w="10133" w:type="dxa"/>
            <w:gridSpan w:val="17"/>
            <w:shd w:val="clear" w:color="auto" w:fill="F2DBDB" w:themeFill="accent2" w:themeFillTint="33"/>
            <w:vAlign w:val="center"/>
          </w:tcPr>
          <w:p w:rsidR="00910EE3" w:rsidRPr="0050480E" w:rsidRDefault="00910EE3" w:rsidP="0014404C">
            <w:pPr>
              <w:bidi/>
              <w:spacing w:after="0"/>
              <w:jc w:val="center"/>
              <w:rPr>
                <w:rFonts w:ascii="Sakkal Majalla" w:hAnsi="Sakkal Majalla" w:cs="Sakkal Majalla"/>
                <w:b/>
                <w:bCs/>
                <w:sz w:val="34"/>
                <w:szCs w:val="34"/>
                <w:rtl/>
              </w:rPr>
            </w:pPr>
            <w:r>
              <w:rPr>
                <w:rFonts w:ascii="Sakkal Majalla" w:hAnsi="Sakkal Majalla" w:cs="Sakkal Majalla" w:hint="cs"/>
                <w:b/>
                <w:bCs/>
                <w:sz w:val="34"/>
                <w:szCs w:val="34"/>
                <w:rtl/>
              </w:rPr>
              <w:t>طريقة</w:t>
            </w:r>
            <w:r w:rsidRPr="0050480E">
              <w:rPr>
                <w:rFonts w:ascii="Sakkal Majalla" w:hAnsi="Sakkal Majalla" w:cs="Sakkal Majalla" w:hint="cs"/>
                <w:b/>
                <w:bCs/>
                <w:sz w:val="34"/>
                <w:szCs w:val="34"/>
                <w:rtl/>
              </w:rPr>
              <w:t xml:space="preserve"> التقييم </w:t>
            </w:r>
          </w:p>
        </w:tc>
      </w:tr>
      <w:tr w:rsidR="00910EE3" w:rsidRPr="0050480E" w:rsidTr="0014404C">
        <w:trPr>
          <w:trHeight w:val="143"/>
          <w:jc w:val="center"/>
        </w:trPr>
        <w:tc>
          <w:tcPr>
            <w:tcW w:w="3062" w:type="dxa"/>
            <w:gridSpan w:val="6"/>
            <w:shd w:val="clear" w:color="auto" w:fill="auto"/>
          </w:tcPr>
          <w:p w:rsidR="00910EE3" w:rsidRPr="0050480E" w:rsidRDefault="00910EE3" w:rsidP="001D1ACD">
            <w:pPr>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t>التقييم بالنسبة المئوية</w:t>
            </w:r>
          </w:p>
        </w:tc>
        <w:tc>
          <w:tcPr>
            <w:tcW w:w="2328" w:type="dxa"/>
            <w:gridSpan w:val="4"/>
            <w:shd w:val="clear" w:color="auto" w:fill="auto"/>
          </w:tcPr>
          <w:p w:rsidR="00910EE3" w:rsidRPr="0050480E" w:rsidRDefault="00910EE3" w:rsidP="001D1ACD">
            <w:pPr>
              <w:tabs>
                <w:tab w:val="right" w:pos="1863"/>
              </w:tabs>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t>العلامة</w:t>
            </w:r>
            <w:r w:rsidRPr="0050480E">
              <w:rPr>
                <w:rFonts w:ascii="Sakkal Majalla" w:hAnsi="Sakkal Majalla" w:cs="Sakkal Majalla"/>
                <w:b/>
                <w:bCs/>
                <w:sz w:val="28"/>
                <w:szCs w:val="28"/>
                <w:rtl/>
              </w:rPr>
              <w:tab/>
            </w:r>
          </w:p>
        </w:tc>
        <w:tc>
          <w:tcPr>
            <w:tcW w:w="4743" w:type="dxa"/>
            <w:gridSpan w:val="7"/>
            <w:shd w:val="clear" w:color="auto" w:fill="auto"/>
          </w:tcPr>
          <w:p w:rsidR="00910EE3" w:rsidRPr="0050480E" w:rsidRDefault="00910EE3" w:rsidP="001D1ACD">
            <w:pPr>
              <w:bidi/>
              <w:spacing w:after="0" w:line="240" w:lineRule="auto"/>
              <w:jc w:val="center"/>
              <w:rPr>
                <w:rFonts w:ascii="Sakkal Majalla" w:hAnsi="Sakkal Majalla" w:cs="Sakkal Majalla"/>
                <w:b/>
                <w:bCs/>
                <w:sz w:val="28"/>
                <w:szCs w:val="28"/>
                <w:rtl/>
              </w:rPr>
            </w:pPr>
            <w:r w:rsidRPr="0050480E">
              <w:rPr>
                <w:rFonts w:ascii="Sakkal Majalla" w:hAnsi="Sakkal Majalla" w:cs="Sakkal Majalla" w:hint="cs"/>
                <w:b/>
                <w:bCs/>
                <w:sz w:val="28"/>
                <w:szCs w:val="28"/>
                <w:rtl/>
              </w:rPr>
              <w:t>الوزن النسبي للتقييم</w:t>
            </w:r>
          </w:p>
        </w:tc>
      </w:tr>
      <w:tr w:rsidR="00910EE3" w:rsidRPr="0050480E" w:rsidTr="0014404C">
        <w:trPr>
          <w:trHeight w:val="143"/>
          <w:jc w:val="center"/>
        </w:trPr>
        <w:tc>
          <w:tcPr>
            <w:tcW w:w="3062" w:type="dxa"/>
            <w:gridSpan w:val="6"/>
            <w:shd w:val="clear" w:color="auto" w:fill="auto"/>
          </w:tcPr>
          <w:p w:rsidR="00910EE3" w:rsidRPr="0050480E" w:rsidRDefault="00910EE3" w:rsidP="001D1ACD">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امتحان                                         </w:t>
            </w:r>
          </w:p>
        </w:tc>
        <w:tc>
          <w:tcPr>
            <w:tcW w:w="2328" w:type="dxa"/>
            <w:gridSpan w:val="4"/>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20</w:t>
            </w:r>
            <w:r w:rsidRPr="00245B07">
              <w:rPr>
                <w:rFonts w:ascii="Times New Roman" w:hAnsi="Times New Roman" w:cs="Times New Roman" w:hint="cs"/>
                <w:b/>
                <w:bCs/>
                <w:sz w:val="26"/>
                <w:szCs w:val="26"/>
                <w:rtl/>
              </w:rPr>
              <w:t>/20</w:t>
            </w:r>
          </w:p>
        </w:tc>
        <w:tc>
          <w:tcPr>
            <w:tcW w:w="1401" w:type="dxa"/>
            <w:gridSpan w:val="2"/>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r w:rsidRPr="0050480E">
              <w:rPr>
                <w:rFonts w:ascii="Sakkal Majalla" w:hAnsi="Sakkal Majalla" w:cs="Sakkal Majalla" w:hint="cs"/>
                <w:b/>
                <w:bCs/>
                <w:sz w:val="26"/>
                <w:szCs w:val="26"/>
                <w:rtl/>
              </w:rPr>
              <w:t>وزن المحاضرة</w:t>
            </w:r>
          </w:p>
        </w:tc>
        <w:tc>
          <w:tcPr>
            <w:tcW w:w="1344" w:type="dxa"/>
            <w:gridSpan w:val="4"/>
            <w:shd w:val="clear" w:color="auto" w:fill="auto"/>
            <w:vAlign w:val="center"/>
          </w:tcPr>
          <w:p w:rsidR="00910EE3" w:rsidRPr="0050480E" w:rsidRDefault="00910EE3" w:rsidP="001D1ACD">
            <w:pPr>
              <w:bidi/>
              <w:spacing w:after="0" w:line="240" w:lineRule="auto"/>
              <w:jc w:val="center"/>
              <w:rPr>
                <w:rFonts w:ascii="Times New Roman" w:hAnsi="Times New Roman" w:cs="Times New Roman"/>
                <w:b/>
                <w:bCs/>
                <w:sz w:val="26"/>
                <w:szCs w:val="26"/>
              </w:rPr>
            </w:pPr>
            <w:r>
              <w:rPr>
                <w:rFonts w:ascii="Times New Roman" w:hAnsi="Times New Roman" w:cs="Times New Roman" w:hint="cs"/>
                <w:b/>
                <w:bCs/>
                <w:sz w:val="26"/>
                <w:szCs w:val="26"/>
                <w:rtl/>
              </w:rPr>
              <w:t>100</w:t>
            </w:r>
            <w:r w:rsidRPr="0050480E">
              <w:rPr>
                <w:rFonts w:ascii="Times New Roman" w:hAnsi="Times New Roman" w:cs="Times New Roman" w:hint="cs"/>
                <w:b/>
                <w:bCs/>
                <w:sz w:val="26"/>
                <w:szCs w:val="26"/>
                <w:rtl/>
              </w:rPr>
              <w:t xml:space="preserve"> </w:t>
            </w:r>
            <w:r w:rsidRPr="0050480E">
              <w:rPr>
                <w:rFonts w:ascii="Times New Roman" w:hAnsi="Times New Roman" w:cs="Times New Roman"/>
                <w:b/>
                <w:bCs/>
                <w:sz w:val="26"/>
                <w:szCs w:val="26"/>
              </w:rPr>
              <w:t>%</w:t>
            </w:r>
          </w:p>
        </w:tc>
        <w:tc>
          <w:tcPr>
            <w:tcW w:w="1998" w:type="dxa"/>
            <w:shd w:val="clear" w:color="auto" w:fill="auto"/>
            <w:vAlign w:val="center"/>
          </w:tcPr>
          <w:p w:rsidR="00910EE3" w:rsidRPr="0050480E" w:rsidRDefault="00910EE3" w:rsidP="001D1ACD">
            <w:pPr>
              <w:bidi/>
              <w:spacing w:after="0" w:line="240" w:lineRule="auto"/>
              <w:jc w:val="center"/>
              <w:rPr>
                <w:rFonts w:ascii="Times New Roman" w:hAnsi="Times New Roman" w:cs="Times New Roman"/>
                <w:b/>
                <w:bCs/>
                <w:sz w:val="26"/>
                <w:szCs w:val="26"/>
              </w:rPr>
            </w:pPr>
            <w:r>
              <w:rPr>
                <w:rFonts w:ascii="Times New Roman" w:hAnsi="Times New Roman" w:cs="Times New Roman" w:hint="cs"/>
                <w:b/>
                <w:bCs/>
                <w:sz w:val="26"/>
                <w:szCs w:val="26"/>
                <w:rtl/>
              </w:rPr>
              <w:t>100</w:t>
            </w:r>
            <w:r w:rsidRPr="0050480E">
              <w:rPr>
                <w:rFonts w:ascii="Times New Roman" w:hAnsi="Times New Roman" w:cs="Times New Roman" w:hint="cs"/>
                <w:b/>
                <w:bCs/>
                <w:sz w:val="26"/>
                <w:szCs w:val="26"/>
                <w:rtl/>
              </w:rPr>
              <w:t xml:space="preserve"> </w:t>
            </w:r>
            <w:r w:rsidRPr="0050480E">
              <w:rPr>
                <w:rFonts w:ascii="Times New Roman" w:hAnsi="Times New Roman" w:cs="Times New Roman"/>
                <w:b/>
                <w:bCs/>
                <w:sz w:val="26"/>
                <w:szCs w:val="26"/>
              </w:rPr>
              <w:t>%</w:t>
            </w:r>
          </w:p>
        </w:tc>
      </w:tr>
      <w:tr w:rsidR="00910EE3" w:rsidRPr="0050480E" w:rsidTr="0014404C">
        <w:trPr>
          <w:trHeight w:val="143"/>
          <w:jc w:val="center"/>
        </w:trPr>
        <w:tc>
          <w:tcPr>
            <w:tcW w:w="3062" w:type="dxa"/>
            <w:gridSpan w:val="6"/>
            <w:shd w:val="clear" w:color="auto" w:fill="auto"/>
          </w:tcPr>
          <w:p w:rsidR="00910EE3" w:rsidRPr="0050480E" w:rsidRDefault="00910EE3"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 xml:space="preserve">امتحان جزئي             </w:t>
            </w:r>
          </w:p>
        </w:tc>
        <w:tc>
          <w:tcPr>
            <w:tcW w:w="1558" w:type="dxa"/>
            <w:tcBorders>
              <w:right w:val="single" w:sz="4" w:space="0" w:color="auto"/>
            </w:tcBorders>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c>
          <w:tcPr>
            <w:tcW w:w="770" w:type="dxa"/>
            <w:gridSpan w:val="3"/>
            <w:vMerge w:val="restart"/>
            <w:tcBorders>
              <w:left w:val="single" w:sz="4" w:space="0" w:color="auto"/>
            </w:tcBorders>
            <w:shd w:val="clear" w:color="auto" w:fill="auto"/>
            <w:vAlign w:val="center"/>
          </w:tcPr>
          <w:p w:rsidR="00910EE3" w:rsidRPr="0050480E" w:rsidRDefault="00910EE3" w:rsidP="001D1ACD">
            <w:pPr>
              <w:bidi/>
              <w:spacing w:after="0" w:line="240" w:lineRule="auto"/>
              <w:jc w:val="center"/>
              <w:rPr>
                <w:rFonts w:ascii="Times New Roman" w:hAnsi="Times New Roman" w:cs="Times New Roman"/>
                <w:b/>
                <w:bCs/>
                <w:sz w:val="26"/>
                <w:szCs w:val="26"/>
              </w:rPr>
            </w:pPr>
            <w:r>
              <w:rPr>
                <w:rFonts w:ascii="Times New Roman" w:hAnsi="Times New Roman" w:cs="Times New Roman" w:hint="cs"/>
                <w:b/>
                <w:bCs/>
                <w:sz w:val="26"/>
                <w:szCs w:val="26"/>
                <w:rtl/>
              </w:rPr>
              <w:t>-</w:t>
            </w:r>
          </w:p>
        </w:tc>
        <w:tc>
          <w:tcPr>
            <w:tcW w:w="1401" w:type="dxa"/>
            <w:gridSpan w:val="2"/>
            <w:vMerge w:val="restart"/>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tl/>
              </w:rPr>
            </w:pPr>
          </w:p>
          <w:p w:rsidR="00910EE3" w:rsidRPr="0050480E" w:rsidRDefault="00910EE3" w:rsidP="001D1ACD">
            <w:pPr>
              <w:bidi/>
              <w:spacing w:after="0" w:line="240" w:lineRule="auto"/>
              <w:jc w:val="center"/>
              <w:rPr>
                <w:rFonts w:ascii="Times New Roman" w:hAnsi="Times New Roman" w:cs="Times New Roman"/>
                <w:b/>
                <w:bCs/>
                <w:sz w:val="26"/>
                <w:szCs w:val="26"/>
                <w:rtl/>
              </w:rPr>
            </w:pPr>
          </w:p>
          <w:p w:rsidR="00910EE3" w:rsidRPr="0050480E" w:rsidRDefault="00910EE3" w:rsidP="001D1ACD">
            <w:pPr>
              <w:bidi/>
              <w:spacing w:after="0" w:line="240" w:lineRule="auto"/>
              <w:jc w:val="center"/>
              <w:rPr>
                <w:rFonts w:ascii="Times New Roman" w:hAnsi="Times New Roman" w:cs="Times New Roman"/>
                <w:b/>
                <w:bCs/>
                <w:sz w:val="26"/>
                <w:szCs w:val="26"/>
                <w:rtl/>
              </w:rPr>
            </w:pPr>
            <w:r w:rsidRPr="0050480E">
              <w:rPr>
                <w:rFonts w:ascii="Sakkal Majalla" w:hAnsi="Sakkal Majalla" w:cs="Sakkal Majalla" w:hint="cs"/>
                <w:b/>
                <w:bCs/>
                <w:sz w:val="26"/>
                <w:szCs w:val="26"/>
                <w:rtl/>
              </w:rPr>
              <w:t>وزن الأعمال الموجهة والتطبيقية</w:t>
            </w:r>
          </w:p>
        </w:tc>
        <w:tc>
          <w:tcPr>
            <w:tcW w:w="1344" w:type="dxa"/>
            <w:gridSpan w:val="4"/>
            <w:vMerge w:val="restart"/>
            <w:shd w:val="clear" w:color="auto" w:fill="auto"/>
            <w:vAlign w:val="center"/>
          </w:tcPr>
          <w:p w:rsidR="00910EE3" w:rsidRPr="0050480E" w:rsidRDefault="00910EE3" w:rsidP="001D1ACD">
            <w:pPr>
              <w:bidi/>
              <w:spacing w:after="0" w:line="240" w:lineRule="auto"/>
              <w:jc w:val="center"/>
              <w:rPr>
                <w:rFonts w:ascii="Times New Roman" w:hAnsi="Times New Roman" w:cs="Times New Roman"/>
                <w:b/>
                <w:bCs/>
                <w:sz w:val="26"/>
                <w:szCs w:val="26"/>
              </w:rPr>
            </w:pPr>
            <w:r>
              <w:rPr>
                <w:rFonts w:ascii="Times New Roman" w:hAnsi="Times New Roman" w:cs="Times New Roman" w:hint="cs"/>
                <w:b/>
                <w:bCs/>
                <w:sz w:val="26"/>
                <w:szCs w:val="26"/>
                <w:rtl/>
              </w:rPr>
              <w:t>-</w:t>
            </w:r>
          </w:p>
        </w:tc>
        <w:tc>
          <w:tcPr>
            <w:tcW w:w="1998" w:type="dxa"/>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r>
      <w:tr w:rsidR="00910EE3" w:rsidRPr="0050480E" w:rsidTr="0014404C">
        <w:trPr>
          <w:trHeight w:val="143"/>
          <w:jc w:val="center"/>
        </w:trPr>
        <w:tc>
          <w:tcPr>
            <w:tcW w:w="3062" w:type="dxa"/>
            <w:gridSpan w:val="6"/>
            <w:shd w:val="clear" w:color="auto" w:fill="auto"/>
          </w:tcPr>
          <w:p w:rsidR="00910EE3" w:rsidRPr="0050480E" w:rsidRDefault="00910EE3" w:rsidP="001D1ACD">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أعمال موجهة (البحث : إعداد/إلقاء)     </w:t>
            </w:r>
          </w:p>
        </w:tc>
        <w:tc>
          <w:tcPr>
            <w:tcW w:w="1558" w:type="dxa"/>
            <w:tcBorders>
              <w:right w:val="single" w:sz="4" w:space="0" w:color="auto"/>
            </w:tcBorders>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c>
          <w:tcPr>
            <w:tcW w:w="770" w:type="dxa"/>
            <w:gridSpan w:val="3"/>
            <w:vMerge/>
            <w:tcBorders>
              <w:left w:val="single" w:sz="4" w:space="0" w:color="auto"/>
            </w:tcBorders>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401" w:type="dxa"/>
            <w:gridSpan w:val="2"/>
            <w:vMerge/>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344" w:type="dxa"/>
            <w:gridSpan w:val="4"/>
            <w:vMerge/>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998" w:type="dxa"/>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r>
      <w:tr w:rsidR="00910EE3" w:rsidRPr="0050480E" w:rsidTr="0014404C">
        <w:trPr>
          <w:trHeight w:val="143"/>
          <w:jc w:val="center"/>
        </w:trPr>
        <w:tc>
          <w:tcPr>
            <w:tcW w:w="3062" w:type="dxa"/>
            <w:gridSpan w:val="6"/>
            <w:shd w:val="clear" w:color="auto" w:fill="auto"/>
          </w:tcPr>
          <w:p w:rsidR="00910EE3" w:rsidRPr="0050480E" w:rsidRDefault="00910EE3" w:rsidP="001D1ACD">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أعمال تطبيقية                                </w:t>
            </w:r>
          </w:p>
        </w:tc>
        <w:tc>
          <w:tcPr>
            <w:tcW w:w="1558" w:type="dxa"/>
            <w:tcBorders>
              <w:right w:val="single" w:sz="4" w:space="0" w:color="auto"/>
            </w:tcBorders>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c>
          <w:tcPr>
            <w:tcW w:w="770" w:type="dxa"/>
            <w:gridSpan w:val="3"/>
            <w:vMerge/>
            <w:tcBorders>
              <w:left w:val="single" w:sz="4" w:space="0" w:color="auto"/>
            </w:tcBorders>
            <w:shd w:val="clear" w:color="auto" w:fill="auto"/>
          </w:tcPr>
          <w:p w:rsidR="00910EE3" w:rsidRPr="0050480E" w:rsidRDefault="00910EE3" w:rsidP="001D1ACD">
            <w:pPr>
              <w:spacing w:after="0" w:line="240" w:lineRule="auto"/>
              <w:jc w:val="center"/>
              <w:rPr>
                <w:rFonts w:ascii="Times New Roman" w:hAnsi="Times New Roman" w:cs="Times New Roman"/>
                <w:b/>
                <w:bCs/>
                <w:sz w:val="26"/>
                <w:szCs w:val="26"/>
              </w:rPr>
            </w:pPr>
          </w:p>
        </w:tc>
        <w:tc>
          <w:tcPr>
            <w:tcW w:w="1401" w:type="dxa"/>
            <w:gridSpan w:val="2"/>
            <w:vMerge/>
            <w:shd w:val="clear" w:color="auto" w:fill="auto"/>
          </w:tcPr>
          <w:p w:rsidR="00910EE3" w:rsidRPr="0050480E" w:rsidRDefault="00910EE3" w:rsidP="001D1ACD">
            <w:pPr>
              <w:spacing w:after="0" w:line="240" w:lineRule="auto"/>
              <w:jc w:val="center"/>
              <w:rPr>
                <w:rFonts w:ascii="Times New Roman" w:hAnsi="Times New Roman" w:cs="Times New Roman"/>
                <w:b/>
                <w:bCs/>
                <w:sz w:val="26"/>
                <w:szCs w:val="26"/>
              </w:rPr>
            </w:pPr>
          </w:p>
        </w:tc>
        <w:tc>
          <w:tcPr>
            <w:tcW w:w="1344" w:type="dxa"/>
            <w:gridSpan w:val="4"/>
            <w:vMerge/>
            <w:shd w:val="clear" w:color="auto" w:fill="auto"/>
          </w:tcPr>
          <w:p w:rsidR="00910EE3" w:rsidRPr="0050480E" w:rsidRDefault="00910EE3" w:rsidP="001D1ACD">
            <w:pPr>
              <w:spacing w:after="0" w:line="240" w:lineRule="auto"/>
              <w:jc w:val="center"/>
              <w:rPr>
                <w:rFonts w:ascii="Times New Roman" w:hAnsi="Times New Roman" w:cs="Times New Roman"/>
                <w:b/>
                <w:bCs/>
                <w:sz w:val="26"/>
                <w:szCs w:val="26"/>
              </w:rPr>
            </w:pPr>
          </w:p>
        </w:tc>
        <w:tc>
          <w:tcPr>
            <w:tcW w:w="1998" w:type="dxa"/>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r>
      <w:tr w:rsidR="00910EE3" w:rsidRPr="0050480E" w:rsidTr="0014404C">
        <w:trPr>
          <w:trHeight w:val="143"/>
          <w:jc w:val="center"/>
        </w:trPr>
        <w:tc>
          <w:tcPr>
            <w:tcW w:w="3062" w:type="dxa"/>
            <w:gridSpan w:val="6"/>
            <w:shd w:val="clear" w:color="auto" w:fill="auto"/>
          </w:tcPr>
          <w:p w:rsidR="00910EE3" w:rsidRPr="0050480E" w:rsidRDefault="00910EE3" w:rsidP="001D1ACD">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المشروع الفردي                             </w:t>
            </w:r>
          </w:p>
        </w:tc>
        <w:tc>
          <w:tcPr>
            <w:tcW w:w="1558" w:type="dxa"/>
            <w:tcBorders>
              <w:right w:val="single" w:sz="4" w:space="0" w:color="auto"/>
            </w:tcBorders>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c>
          <w:tcPr>
            <w:tcW w:w="770" w:type="dxa"/>
            <w:gridSpan w:val="3"/>
            <w:vMerge/>
            <w:tcBorders>
              <w:left w:val="single" w:sz="4" w:space="0" w:color="auto"/>
            </w:tcBorders>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401" w:type="dxa"/>
            <w:gridSpan w:val="2"/>
            <w:vMerge/>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344" w:type="dxa"/>
            <w:gridSpan w:val="4"/>
            <w:vMerge/>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998" w:type="dxa"/>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r>
      <w:tr w:rsidR="00910EE3" w:rsidRPr="0050480E" w:rsidTr="0014404C">
        <w:trPr>
          <w:trHeight w:val="143"/>
          <w:jc w:val="center"/>
        </w:trPr>
        <w:tc>
          <w:tcPr>
            <w:tcW w:w="3062" w:type="dxa"/>
            <w:gridSpan w:val="6"/>
            <w:shd w:val="clear" w:color="auto" w:fill="auto"/>
          </w:tcPr>
          <w:p w:rsidR="00910EE3" w:rsidRPr="0050480E" w:rsidRDefault="00910EE3" w:rsidP="001D1ACD">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الأعمال الجماعية (ضمن فريق)          </w:t>
            </w:r>
          </w:p>
        </w:tc>
        <w:tc>
          <w:tcPr>
            <w:tcW w:w="1558" w:type="dxa"/>
            <w:tcBorders>
              <w:right w:val="single" w:sz="4" w:space="0" w:color="auto"/>
            </w:tcBorders>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c>
          <w:tcPr>
            <w:tcW w:w="770" w:type="dxa"/>
            <w:gridSpan w:val="3"/>
            <w:vMerge/>
            <w:tcBorders>
              <w:left w:val="single" w:sz="4" w:space="0" w:color="auto"/>
            </w:tcBorders>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401" w:type="dxa"/>
            <w:gridSpan w:val="2"/>
            <w:vMerge/>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344" w:type="dxa"/>
            <w:gridSpan w:val="4"/>
            <w:vMerge/>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998" w:type="dxa"/>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r>
      <w:tr w:rsidR="00910EE3" w:rsidRPr="0050480E" w:rsidTr="0014404C">
        <w:trPr>
          <w:trHeight w:val="143"/>
          <w:jc w:val="center"/>
        </w:trPr>
        <w:tc>
          <w:tcPr>
            <w:tcW w:w="3062" w:type="dxa"/>
            <w:gridSpan w:val="6"/>
            <w:shd w:val="clear" w:color="auto" w:fill="auto"/>
          </w:tcPr>
          <w:p w:rsidR="00910EE3" w:rsidRPr="0050480E" w:rsidRDefault="00910EE3" w:rsidP="001D1ACD">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خرجات ميدانية                              </w:t>
            </w:r>
          </w:p>
        </w:tc>
        <w:tc>
          <w:tcPr>
            <w:tcW w:w="1558" w:type="dxa"/>
            <w:tcBorders>
              <w:right w:val="single" w:sz="4" w:space="0" w:color="auto"/>
            </w:tcBorders>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c>
          <w:tcPr>
            <w:tcW w:w="770" w:type="dxa"/>
            <w:gridSpan w:val="3"/>
            <w:vMerge/>
            <w:tcBorders>
              <w:left w:val="single" w:sz="4" w:space="0" w:color="auto"/>
            </w:tcBorders>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401" w:type="dxa"/>
            <w:gridSpan w:val="2"/>
            <w:vMerge/>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344" w:type="dxa"/>
            <w:gridSpan w:val="4"/>
            <w:vMerge/>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998" w:type="dxa"/>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r>
      <w:tr w:rsidR="00910EE3" w:rsidRPr="0050480E" w:rsidTr="0014404C">
        <w:trPr>
          <w:trHeight w:val="143"/>
          <w:jc w:val="center"/>
        </w:trPr>
        <w:tc>
          <w:tcPr>
            <w:tcW w:w="3062" w:type="dxa"/>
            <w:gridSpan w:val="6"/>
            <w:shd w:val="clear" w:color="auto" w:fill="auto"/>
          </w:tcPr>
          <w:p w:rsidR="00910EE3" w:rsidRPr="0050480E" w:rsidRDefault="00910EE3" w:rsidP="001D1ACD">
            <w:pPr>
              <w:bidi/>
              <w:spacing w:after="0" w:line="240" w:lineRule="auto"/>
              <w:rPr>
                <w:rFonts w:ascii="Sakkal Majalla" w:hAnsi="Sakkal Majalla" w:cs="Sakkal Majalla"/>
                <w:b/>
                <w:bCs/>
                <w:sz w:val="26"/>
                <w:szCs w:val="26"/>
                <w:rtl/>
              </w:rPr>
            </w:pPr>
            <w:r w:rsidRPr="0050480E">
              <w:rPr>
                <w:rFonts w:ascii="Sakkal Majalla" w:hAnsi="Sakkal Majalla" w:cs="Sakkal Majalla" w:hint="cs"/>
                <w:b/>
                <w:bCs/>
                <w:sz w:val="26"/>
                <w:szCs w:val="26"/>
                <w:rtl/>
              </w:rPr>
              <w:t>المواظبة (الحضور / الغياب )</w:t>
            </w:r>
          </w:p>
        </w:tc>
        <w:tc>
          <w:tcPr>
            <w:tcW w:w="1558" w:type="dxa"/>
            <w:tcBorders>
              <w:right w:val="single" w:sz="4" w:space="0" w:color="auto"/>
            </w:tcBorders>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c>
          <w:tcPr>
            <w:tcW w:w="770" w:type="dxa"/>
            <w:gridSpan w:val="3"/>
            <w:vMerge/>
            <w:tcBorders>
              <w:left w:val="single" w:sz="4" w:space="0" w:color="auto"/>
            </w:tcBorders>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401" w:type="dxa"/>
            <w:gridSpan w:val="2"/>
            <w:vMerge/>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344" w:type="dxa"/>
            <w:gridSpan w:val="4"/>
            <w:vMerge/>
            <w:shd w:val="clear" w:color="auto" w:fill="auto"/>
          </w:tcPr>
          <w:p w:rsidR="00910EE3" w:rsidRPr="0050480E" w:rsidRDefault="00910EE3" w:rsidP="001D1ACD">
            <w:pPr>
              <w:bidi/>
              <w:spacing w:after="0" w:line="240" w:lineRule="auto"/>
              <w:jc w:val="center"/>
              <w:rPr>
                <w:rFonts w:ascii="Times New Roman" w:hAnsi="Times New Roman" w:cs="Times New Roman"/>
                <w:b/>
                <w:bCs/>
                <w:sz w:val="26"/>
                <w:szCs w:val="26"/>
              </w:rPr>
            </w:pPr>
          </w:p>
        </w:tc>
        <w:tc>
          <w:tcPr>
            <w:tcW w:w="1998" w:type="dxa"/>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r>
      <w:tr w:rsidR="00910EE3" w:rsidRPr="0050480E" w:rsidTr="0014404C">
        <w:trPr>
          <w:trHeight w:val="143"/>
          <w:jc w:val="center"/>
        </w:trPr>
        <w:tc>
          <w:tcPr>
            <w:tcW w:w="3062" w:type="dxa"/>
            <w:gridSpan w:val="6"/>
            <w:shd w:val="clear" w:color="auto" w:fill="auto"/>
          </w:tcPr>
          <w:p w:rsidR="00910EE3" w:rsidRPr="0050480E" w:rsidRDefault="00910EE3" w:rsidP="001D1ACD">
            <w:pPr>
              <w:bidi/>
              <w:spacing w:after="0" w:line="240" w:lineRule="auto"/>
              <w:rPr>
                <w:rFonts w:ascii="Sakkal Majalla" w:hAnsi="Sakkal Majalla" w:cs="Sakkal Majalla"/>
                <w:b/>
                <w:bCs/>
                <w:sz w:val="26"/>
                <w:szCs w:val="26"/>
              </w:rPr>
            </w:pPr>
            <w:r w:rsidRPr="0050480E">
              <w:rPr>
                <w:rFonts w:ascii="Sakkal Majalla" w:hAnsi="Sakkal Majalla" w:cs="Sakkal Majalla" w:hint="cs"/>
                <w:b/>
                <w:bCs/>
                <w:sz w:val="26"/>
                <w:szCs w:val="26"/>
                <w:rtl/>
              </w:rPr>
              <w:t xml:space="preserve">عناصر أخرى ( المشاركة )               </w:t>
            </w:r>
          </w:p>
        </w:tc>
        <w:tc>
          <w:tcPr>
            <w:tcW w:w="1558" w:type="dxa"/>
            <w:tcBorders>
              <w:right w:val="single" w:sz="4" w:space="0" w:color="auto"/>
            </w:tcBorders>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c>
          <w:tcPr>
            <w:tcW w:w="770" w:type="dxa"/>
            <w:gridSpan w:val="3"/>
            <w:vMerge/>
            <w:tcBorders>
              <w:left w:val="single" w:sz="4" w:space="0" w:color="auto"/>
            </w:tcBorders>
            <w:shd w:val="clear" w:color="auto" w:fill="auto"/>
          </w:tcPr>
          <w:p w:rsidR="00910EE3" w:rsidRPr="0050480E" w:rsidRDefault="00910EE3" w:rsidP="001D1ACD">
            <w:pPr>
              <w:spacing w:after="0" w:line="240" w:lineRule="auto"/>
              <w:jc w:val="center"/>
              <w:rPr>
                <w:rFonts w:ascii="Times New Roman" w:hAnsi="Times New Roman" w:cs="Times New Roman"/>
                <w:b/>
                <w:bCs/>
                <w:sz w:val="26"/>
                <w:szCs w:val="26"/>
              </w:rPr>
            </w:pPr>
          </w:p>
        </w:tc>
        <w:tc>
          <w:tcPr>
            <w:tcW w:w="1401" w:type="dxa"/>
            <w:gridSpan w:val="2"/>
            <w:vMerge/>
            <w:shd w:val="clear" w:color="auto" w:fill="auto"/>
          </w:tcPr>
          <w:p w:rsidR="00910EE3" w:rsidRPr="0050480E" w:rsidRDefault="00910EE3" w:rsidP="001D1ACD">
            <w:pPr>
              <w:spacing w:after="0" w:line="240" w:lineRule="auto"/>
              <w:jc w:val="center"/>
              <w:rPr>
                <w:rFonts w:ascii="Times New Roman" w:hAnsi="Times New Roman" w:cs="Times New Roman"/>
                <w:b/>
                <w:bCs/>
                <w:sz w:val="26"/>
                <w:szCs w:val="26"/>
              </w:rPr>
            </w:pPr>
          </w:p>
        </w:tc>
        <w:tc>
          <w:tcPr>
            <w:tcW w:w="1344" w:type="dxa"/>
            <w:gridSpan w:val="4"/>
            <w:vMerge/>
            <w:shd w:val="clear" w:color="auto" w:fill="auto"/>
          </w:tcPr>
          <w:p w:rsidR="00910EE3" w:rsidRPr="0050480E" w:rsidRDefault="00910EE3" w:rsidP="001D1ACD">
            <w:pPr>
              <w:spacing w:after="0" w:line="240" w:lineRule="auto"/>
              <w:jc w:val="center"/>
              <w:rPr>
                <w:rFonts w:ascii="Times New Roman" w:hAnsi="Times New Roman" w:cs="Times New Roman"/>
                <w:b/>
                <w:bCs/>
                <w:sz w:val="26"/>
                <w:szCs w:val="26"/>
              </w:rPr>
            </w:pPr>
          </w:p>
        </w:tc>
        <w:tc>
          <w:tcPr>
            <w:tcW w:w="1998" w:type="dxa"/>
            <w:shd w:val="clear" w:color="auto" w:fill="auto"/>
          </w:tcPr>
          <w:p w:rsidR="00910EE3" w:rsidRPr="0050480E" w:rsidRDefault="00910EE3" w:rsidP="002564F2">
            <w:pPr>
              <w:spacing w:after="0" w:line="240" w:lineRule="auto"/>
              <w:jc w:val="center"/>
              <w:rPr>
                <w:rFonts w:ascii="Times New Roman" w:hAnsi="Times New Roman" w:cs="Times New Roman"/>
                <w:b/>
                <w:bCs/>
                <w:sz w:val="26"/>
                <w:szCs w:val="26"/>
              </w:rPr>
            </w:pPr>
            <w:r w:rsidRPr="0050480E">
              <w:rPr>
                <w:rFonts w:ascii="Times New Roman" w:hAnsi="Times New Roman" w:cs="Times New Roman" w:hint="cs"/>
                <w:b/>
                <w:bCs/>
                <w:sz w:val="26"/>
                <w:szCs w:val="26"/>
                <w:rtl/>
              </w:rPr>
              <w:t>-</w:t>
            </w:r>
          </w:p>
        </w:tc>
      </w:tr>
      <w:tr w:rsidR="00910EE3" w:rsidRPr="0050480E" w:rsidTr="0014404C">
        <w:trPr>
          <w:trHeight w:val="143"/>
          <w:jc w:val="center"/>
        </w:trPr>
        <w:tc>
          <w:tcPr>
            <w:tcW w:w="10133" w:type="dxa"/>
            <w:gridSpan w:val="17"/>
            <w:shd w:val="clear" w:color="auto" w:fill="auto"/>
          </w:tcPr>
          <w:p w:rsidR="00910EE3" w:rsidRDefault="00910EE3" w:rsidP="00C23338">
            <w:pPr>
              <w:bidi/>
              <w:spacing w:after="0" w:line="240" w:lineRule="auto"/>
              <w:rPr>
                <w:rFonts w:ascii="Sakkal Majalla" w:hAnsi="Sakkal Majalla" w:cs="Sakkal Majalla"/>
                <w:b/>
                <w:bCs/>
                <w:sz w:val="26"/>
                <w:szCs w:val="26"/>
                <w:rtl/>
              </w:rPr>
            </w:pPr>
            <w:r w:rsidRPr="00FF3D20">
              <w:rPr>
                <w:rFonts w:ascii="Sakkal Majalla" w:hAnsi="Sakkal Majalla" w:cs="Sakkal Majalla" w:hint="cs"/>
                <w:b/>
                <w:bCs/>
                <w:sz w:val="26"/>
                <w:szCs w:val="26"/>
                <w:rtl/>
              </w:rPr>
              <w:t xml:space="preserve">بالنسبة </w:t>
            </w:r>
            <w:r>
              <w:rPr>
                <w:rFonts w:ascii="Sakkal Majalla" w:hAnsi="Sakkal Majalla" w:cs="Sakkal Majalla" w:hint="cs"/>
                <w:b/>
                <w:bCs/>
                <w:sz w:val="26"/>
                <w:szCs w:val="26"/>
                <w:rtl/>
              </w:rPr>
              <w:t>للمادة</w:t>
            </w:r>
            <w:r w:rsidR="00DD6848">
              <w:rPr>
                <w:rFonts w:ascii="Sakkal Majalla" w:hAnsi="Sakkal Majalla" w:cs="Sakkal Majalla" w:hint="cs"/>
                <w:b/>
                <w:bCs/>
                <w:sz w:val="26"/>
                <w:szCs w:val="26"/>
                <w:rtl/>
              </w:rPr>
              <w:t xml:space="preserve"> تدرس في شكل محاضرات </w:t>
            </w:r>
            <w:r w:rsidRPr="00FF3D20">
              <w:rPr>
                <w:rFonts w:ascii="Sakkal Majalla" w:hAnsi="Sakkal Majalla" w:cs="Sakkal Majalla" w:hint="cs"/>
                <w:b/>
                <w:bCs/>
                <w:sz w:val="26"/>
                <w:szCs w:val="26"/>
                <w:rtl/>
              </w:rPr>
              <w:t>و طبيعة تقييمها امتحان دون مراقبة مستمرة يقاس معدل المادة بـنقطة الامتحان 100</w:t>
            </w:r>
            <w:r w:rsidRPr="00FF3D20">
              <w:rPr>
                <w:rFonts w:ascii="Sakkal Majalla" w:hAnsi="Sakkal Majalla" w:cs="Sakkal Majalla"/>
                <w:b/>
                <w:bCs/>
                <w:sz w:val="26"/>
                <w:szCs w:val="26"/>
                <w:rtl/>
              </w:rPr>
              <w:t>%</w:t>
            </w:r>
            <w:r w:rsidRPr="00FF3D20">
              <w:rPr>
                <w:rFonts w:ascii="Sakkal Majalla" w:hAnsi="Sakkal Majalla" w:cs="Sakkal Majalla" w:hint="cs"/>
                <w:b/>
                <w:bCs/>
                <w:sz w:val="26"/>
                <w:szCs w:val="26"/>
                <w:rtl/>
              </w:rPr>
              <w:t>.</w:t>
            </w:r>
          </w:p>
          <w:tbl>
            <w:tblPr>
              <w:tblStyle w:val="TableGrid"/>
              <w:bidiVisual/>
              <w:tblW w:w="0" w:type="auto"/>
              <w:jc w:val="center"/>
              <w:tblLook w:val="04A0" w:firstRow="1" w:lastRow="0" w:firstColumn="1" w:lastColumn="0" w:noHBand="0" w:noVBand="1"/>
            </w:tblPr>
            <w:tblGrid>
              <w:gridCol w:w="7054"/>
              <w:gridCol w:w="1984"/>
            </w:tblGrid>
            <w:tr w:rsidR="00910EE3" w:rsidRPr="00A91ADB" w:rsidTr="001D1ACD">
              <w:trPr>
                <w:trHeight w:val="143"/>
                <w:jc w:val="center"/>
              </w:trPr>
              <w:tc>
                <w:tcPr>
                  <w:tcW w:w="7054" w:type="dxa"/>
                </w:tcPr>
                <w:p w:rsidR="00910EE3" w:rsidRPr="00A91ADB" w:rsidRDefault="00910EE3" w:rsidP="001D1ACD">
                  <w:pPr>
                    <w:bidi/>
                    <w:jc w:val="right"/>
                    <w:rPr>
                      <w:rFonts w:ascii="Arabic Typesetting" w:eastAsia="Times New Roman" w:hAnsi="Arabic Typesetting" w:cs="Arabic Typesetting"/>
                      <w:b/>
                      <w:bCs/>
                      <w:sz w:val="32"/>
                      <w:szCs w:val="32"/>
                      <w:rtl/>
                      <w:lang w:val="en-US" w:bidi="ar-DZ"/>
                    </w:rPr>
                  </w:pPr>
                  <w:r w:rsidRPr="00A91ADB">
                    <w:rPr>
                      <w:rFonts w:ascii="Arabic Typesetting" w:eastAsia="Times New Roman" w:hAnsi="Arabic Typesetting" w:cs="Arabic Typesetting" w:hint="cs"/>
                      <w:b/>
                      <w:bCs/>
                      <w:sz w:val="36"/>
                      <w:szCs w:val="36"/>
                      <w:rtl/>
                      <w:lang w:val="en-US" w:bidi="ar-DZ"/>
                    </w:rPr>
                    <w:t>نقطة الامتحان في المحاضرة</w:t>
                  </w:r>
                  <w:r w:rsidRPr="00A91ADB">
                    <w:rPr>
                      <w:rFonts w:asciiTheme="majorBidi" w:eastAsia="Times New Roman" w:hAnsiTheme="majorBidi" w:cstheme="majorBidi"/>
                      <w:b/>
                      <w:bCs/>
                      <w:i/>
                      <w:iCs/>
                      <w:sz w:val="36"/>
                      <w:szCs w:val="36"/>
                      <w:lang w:bidi="ar-DZ"/>
                    </w:rPr>
                    <w:t xml:space="preserve"> </w:t>
                  </w:r>
                  <w:r w:rsidRPr="00A91ADB">
                    <w:rPr>
                      <w:rFonts w:asciiTheme="majorBidi" w:eastAsia="Times New Roman" w:hAnsiTheme="majorBidi" w:cstheme="majorBidi" w:hint="cs"/>
                      <w:b/>
                      <w:bCs/>
                      <w:i/>
                      <w:iCs/>
                      <w:sz w:val="32"/>
                      <w:szCs w:val="32"/>
                      <w:rtl/>
                      <w:lang w:bidi="ar-DZ"/>
                    </w:rPr>
                    <w:t>=</w:t>
                  </w:r>
                  <w:r w:rsidRPr="00A91ADB">
                    <w:rPr>
                      <w:rFonts w:ascii="Arabic Typesetting" w:eastAsia="Times New Roman" w:hAnsi="Arabic Typesetting" w:cs="Arabic Typesetting" w:hint="cs"/>
                      <w:b/>
                      <w:bCs/>
                      <w:sz w:val="32"/>
                      <w:szCs w:val="32"/>
                      <w:rtl/>
                      <w:lang w:val="en-US" w:bidi="ar-DZ"/>
                    </w:rPr>
                    <w:t xml:space="preserve">  </w:t>
                  </w:r>
                </w:p>
              </w:tc>
              <w:tc>
                <w:tcPr>
                  <w:tcW w:w="1984" w:type="dxa"/>
                </w:tcPr>
                <w:p w:rsidR="00910EE3" w:rsidRPr="00A91ADB" w:rsidRDefault="00910EE3" w:rsidP="001D1ACD">
                  <w:pPr>
                    <w:bidi/>
                    <w:jc w:val="center"/>
                    <w:rPr>
                      <w:rFonts w:ascii="Arabic Typesetting" w:eastAsia="Times New Roman" w:hAnsi="Arabic Typesetting" w:cs="Arabic Typesetting"/>
                      <w:b/>
                      <w:bCs/>
                      <w:sz w:val="32"/>
                      <w:szCs w:val="32"/>
                      <w:rtl/>
                      <w:lang w:val="en-US" w:bidi="ar-DZ"/>
                    </w:rPr>
                  </w:pPr>
                  <w:r w:rsidRPr="00A91ADB">
                    <w:rPr>
                      <w:rFonts w:ascii="Arabic Typesetting" w:eastAsia="Times New Roman" w:hAnsi="Arabic Typesetting" w:cs="Arabic Typesetting" w:hint="cs"/>
                      <w:b/>
                      <w:bCs/>
                      <w:sz w:val="32"/>
                      <w:szCs w:val="32"/>
                      <w:rtl/>
                      <w:lang w:val="en-US" w:bidi="ar-DZ"/>
                    </w:rPr>
                    <w:t>معدل المادة</w:t>
                  </w:r>
                </w:p>
              </w:tc>
            </w:tr>
            <w:tr w:rsidR="00910EE3" w:rsidRPr="00A91ADB" w:rsidTr="001D1ACD">
              <w:trPr>
                <w:trHeight w:val="143"/>
                <w:jc w:val="center"/>
              </w:trPr>
              <w:tc>
                <w:tcPr>
                  <w:tcW w:w="7054" w:type="dxa"/>
                </w:tcPr>
                <w:p w:rsidR="00910EE3" w:rsidRPr="00A91ADB" w:rsidRDefault="00910EE3" w:rsidP="001D1ACD">
                  <w:pPr>
                    <w:rPr>
                      <w:rFonts w:asciiTheme="majorBidi" w:eastAsia="Times New Roman" w:hAnsiTheme="majorBidi" w:cstheme="majorBidi"/>
                      <w:b/>
                      <w:bCs/>
                      <w:i/>
                      <w:iCs/>
                      <w:sz w:val="28"/>
                      <w:szCs w:val="28"/>
                      <w:rtl/>
                      <w:lang w:bidi="ar-DZ"/>
                    </w:rPr>
                  </w:pPr>
                  <w:r w:rsidRPr="00A91ADB">
                    <w:rPr>
                      <w:rFonts w:asciiTheme="majorBidi" w:eastAsia="Times New Roman" w:hAnsiTheme="majorBidi" w:cstheme="majorBidi"/>
                      <w:b/>
                      <w:bCs/>
                      <w:i/>
                      <w:iCs/>
                      <w:sz w:val="28"/>
                      <w:szCs w:val="28"/>
                      <w:lang w:bidi="ar-DZ"/>
                    </w:rPr>
                    <w:t>= Note Ex</w:t>
                  </w:r>
                  <w:r w:rsidRPr="00A91ADB">
                    <w:rPr>
                      <w:rFonts w:asciiTheme="majorBidi" w:eastAsia="Times New Roman" w:hAnsiTheme="majorBidi" w:cstheme="majorBidi" w:hint="cs"/>
                      <w:b/>
                      <w:bCs/>
                      <w:i/>
                      <w:iCs/>
                      <w:sz w:val="28"/>
                      <w:szCs w:val="28"/>
                      <w:rtl/>
                      <w:lang w:bidi="ar-DZ"/>
                    </w:rPr>
                    <w:t>100</w:t>
                  </w:r>
                  <w:r w:rsidRPr="00A91ADB">
                    <w:rPr>
                      <w:rFonts w:asciiTheme="majorBidi" w:eastAsia="Times New Roman" w:hAnsiTheme="majorBidi" w:cstheme="majorBidi"/>
                      <w:b/>
                      <w:bCs/>
                      <w:i/>
                      <w:iCs/>
                      <w:sz w:val="28"/>
                      <w:szCs w:val="28"/>
                      <w:rtl/>
                      <w:lang w:bidi="ar-DZ"/>
                    </w:rPr>
                    <w:t>%</w:t>
                  </w:r>
                  <w:r w:rsidRPr="00A91ADB">
                    <w:rPr>
                      <w:rFonts w:asciiTheme="majorBidi" w:eastAsia="Times New Roman" w:hAnsiTheme="majorBidi" w:cstheme="majorBidi"/>
                      <w:b/>
                      <w:bCs/>
                      <w:i/>
                      <w:iCs/>
                      <w:sz w:val="28"/>
                      <w:szCs w:val="28"/>
                      <w:lang w:bidi="ar-DZ"/>
                    </w:rPr>
                    <w:t xml:space="preserve"> </w:t>
                  </w:r>
                </w:p>
              </w:tc>
              <w:tc>
                <w:tcPr>
                  <w:tcW w:w="1984" w:type="dxa"/>
                </w:tcPr>
                <w:p w:rsidR="00910EE3" w:rsidRPr="00A91ADB" w:rsidRDefault="00910EE3" w:rsidP="001D1ACD">
                  <w:pPr>
                    <w:bidi/>
                    <w:jc w:val="center"/>
                    <w:rPr>
                      <w:rFonts w:asciiTheme="majorBidi" w:eastAsia="Times New Roman" w:hAnsiTheme="majorBidi" w:cstheme="majorBidi"/>
                      <w:b/>
                      <w:bCs/>
                      <w:i/>
                      <w:iCs/>
                      <w:sz w:val="28"/>
                      <w:szCs w:val="28"/>
                      <w:lang w:bidi="ar-DZ"/>
                    </w:rPr>
                  </w:pPr>
                  <w:proofErr w:type="spellStart"/>
                  <w:r w:rsidRPr="00A91ADB">
                    <w:rPr>
                      <w:rFonts w:asciiTheme="majorBidi" w:eastAsia="Times New Roman" w:hAnsiTheme="majorBidi" w:cstheme="majorBidi"/>
                      <w:b/>
                      <w:bCs/>
                      <w:i/>
                      <w:iCs/>
                      <w:sz w:val="28"/>
                      <w:szCs w:val="28"/>
                      <w:lang w:bidi="ar-DZ"/>
                    </w:rPr>
                    <w:t>Moy.M</w:t>
                  </w:r>
                  <w:proofErr w:type="spellEnd"/>
                </w:p>
              </w:tc>
            </w:tr>
          </w:tbl>
          <w:p w:rsidR="00910EE3" w:rsidRPr="00FF3D20" w:rsidRDefault="00910EE3" w:rsidP="001D1ACD">
            <w:pPr>
              <w:bidi/>
              <w:spacing w:after="0" w:line="240" w:lineRule="auto"/>
              <w:jc w:val="center"/>
              <w:rPr>
                <w:rFonts w:ascii="Sakkal Majalla" w:hAnsi="Sakkal Majalla" w:cs="Sakkal Majalla"/>
                <w:b/>
                <w:bCs/>
                <w:sz w:val="26"/>
                <w:szCs w:val="26"/>
              </w:rPr>
            </w:pPr>
          </w:p>
        </w:tc>
      </w:tr>
      <w:tr w:rsidR="00910EE3" w:rsidRPr="0050480E" w:rsidTr="0014404C">
        <w:trPr>
          <w:trHeight w:val="143"/>
          <w:jc w:val="center"/>
        </w:trPr>
        <w:tc>
          <w:tcPr>
            <w:tcW w:w="10133" w:type="dxa"/>
            <w:gridSpan w:val="17"/>
            <w:shd w:val="clear" w:color="auto" w:fill="F2DBDB" w:themeFill="accent2" w:themeFillTint="33"/>
          </w:tcPr>
          <w:p w:rsidR="00910EE3" w:rsidRPr="0050480E" w:rsidRDefault="00910EE3" w:rsidP="0014404C">
            <w:pPr>
              <w:bidi/>
              <w:spacing w:after="0"/>
              <w:jc w:val="center"/>
              <w:rPr>
                <w:rFonts w:ascii="Sakkal Majalla" w:hAnsi="Sakkal Majalla" w:cs="Sakkal Majalla"/>
                <w:b/>
                <w:bCs/>
                <w:sz w:val="34"/>
                <w:szCs w:val="34"/>
                <w:rtl/>
              </w:rPr>
            </w:pPr>
            <w:r w:rsidRPr="0050480E">
              <w:rPr>
                <w:rFonts w:ascii="Sakkal Majalla" w:hAnsi="Sakkal Majalla" w:cs="Sakkal Majalla"/>
                <w:b/>
                <w:bCs/>
                <w:sz w:val="34"/>
                <w:szCs w:val="34"/>
                <w:rtl/>
              </w:rPr>
              <w:lastRenderedPageBreak/>
              <w:tab/>
            </w:r>
            <w:r w:rsidRPr="0050480E">
              <w:rPr>
                <w:rFonts w:ascii="Sakkal Majalla" w:hAnsi="Sakkal Majalla" w:cs="Sakkal Majalla"/>
                <w:b/>
                <w:bCs/>
                <w:sz w:val="34"/>
                <w:szCs w:val="34"/>
                <w:rtl/>
              </w:rPr>
              <w:tab/>
            </w:r>
            <w:r>
              <w:rPr>
                <w:rFonts w:ascii="Sakkal Majalla" w:hAnsi="Sakkal Majalla" w:cs="Sakkal Majalla" w:hint="cs"/>
                <w:b/>
                <w:bCs/>
                <w:sz w:val="34"/>
                <w:szCs w:val="34"/>
                <w:rtl/>
              </w:rPr>
              <w:t xml:space="preserve"> </w:t>
            </w:r>
            <w:r w:rsidRPr="0050480E">
              <w:rPr>
                <w:rFonts w:ascii="Sakkal Majalla" w:hAnsi="Sakkal Majalla" w:cs="Sakkal Majalla" w:hint="cs"/>
                <w:b/>
                <w:bCs/>
                <w:sz w:val="34"/>
                <w:szCs w:val="34"/>
                <w:rtl/>
              </w:rPr>
              <w:t>المصادر والمراجع</w:t>
            </w:r>
            <w:r>
              <w:rPr>
                <w:rFonts w:ascii="Sakkal Majalla" w:hAnsi="Sakkal Majalla" w:cs="Sakkal Majalla" w:hint="cs"/>
                <w:b/>
                <w:bCs/>
                <w:sz w:val="34"/>
                <w:szCs w:val="34"/>
                <w:rtl/>
              </w:rPr>
              <w:t xml:space="preserve"> (</w:t>
            </w:r>
            <w:r w:rsidRPr="005C7BB6">
              <w:rPr>
                <w:rFonts w:ascii="Sakkal Majalla" w:hAnsi="Sakkal Majalla" w:cs="Sakkal Majalla" w:hint="cs"/>
                <w:b/>
                <w:bCs/>
                <w:sz w:val="34"/>
                <w:szCs w:val="34"/>
                <w:rtl/>
              </w:rPr>
              <w:t>موحدة وطنيا)</w:t>
            </w:r>
          </w:p>
        </w:tc>
      </w:tr>
      <w:tr w:rsidR="00910EE3" w:rsidRPr="0050480E" w:rsidTr="0014404C">
        <w:trPr>
          <w:trHeight w:val="439"/>
          <w:jc w:val="center"/>
        </w:trPr>
        <w:tc>
          <w:tcPr>
            <w:tcW w:w="10133" w:type="dxa"/>
            <w:gridSpan w:val="17"/>
            <w:shd w:val="clear" w:color="auto" w:fill="auto"/>
          </w:tcPr>
          <w:p w:rsidR="00910EE3" w:rsidRPr="0050480E" w:rsidRDefault="00910EE3" w:rsidP="001D1ACD">
            <w:pPr>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t>المرجع الأساسي الموصى به :</w:t>
            </w:r>
          </w:p>
        </w:tc>
      </w:tr>
      <w:tr w:rsidR="00910EE3" w:rsidRPr="0050480E" w:rsidTr="0014404C">
        <w:trPr>
          <w:trHeight w:val="143"/>
          <w:jc w:val="center"/>
        </w:trPr>
        <w:tc>
          <w:tcPr>
            <w:tcW w:w="3062" w:type="dxa"/>
            <w:gridSpan w:val="6"/>
            <w:shd w:val="clear" w:color="auto" w:fill="auto"/>
          </w:tcPr>
          <w:p w:rsidR="00910EE3" w:rsidRPr="0050480E" w:rsidRDefault="00910EE3" w:rsidP="001D1ACD">
            <w:pPr>
              <w:bidi/>
              <w:spacing w:after="0" w:line="240" w:lineRule="auto"/>
              <w:rPr>
                <w:rFonts w:ascii="Sakkal Majalla" w:hAnsi="Sakkal Majalla" w:cs="Sakkal Majalla"/>
                <w:b/>
                <w:bCs/>
                <w:sz w:val="28"/>
                <w:szCs w:val="28"/>
              </w:rPr>
            </w:pPr>
            <w:r w:rsidRPr="0050480E">
              <w:rPr>
                <w:rFonts w:ascii="Sakkal Majalla" w:hAnsi="Sakkal Majalla" w:cs="Sakkal Majalla" w:hint="cs"/>
                <w:b/>
                <w:bCs/>
                <w:sz w:val="28"/>
                <w:szCs w:val="28"/>
                <w:rtl/>
              </w:rPr>
              <w:t>عنوان المرجع</w:t>
            </w:r>
          </w:p>
        </w:tc>
        <w:tc>
          <w:tcPr>
            <w:tcW w:w="2328" w:type="dxa"/>
            <w:gridSpan w:val="4"/>
            <w:shd w:val="clear" w:color="auto" w:fill="auto"/>
          </w:tcPr>
          <w:p w:rsidR="00910EE3" w:rsidRPr="0050480E" w:rsidRDefault="00910EE3" w:rsidP="001D1ACD">
            <w:pPr>
              <w:bidi/>
              <w:spacing w:after="0" w:line="240" w:lineRule="auto"/>
              <w:rPr>
                <w:rFonts w:ascii="Sakkal Majalla" w:hAnsi="Sakkal Majalla" w:cs="Sakkal Majalla"/>
                <w:b/>
                <w:bCs/>
                <w:sz w:val="28"/>
                <w:szCs w:val="28"/>
              </w:rPr>
            </w:pPr>
            <w:r w:rsidRPr="0050480E">
              <w:rPr>
                <w:rFonts w:ascii="Sakkal Majalla" w:hAnsi="Sakkal Majalla" w:cs="Sakkal Majalla" w:hint="cs"/>
                <w:b/>
                <w:bCs/>
                <w:sz w:val="28"/>
                <w:szCs w:val="28"/>
                <w:rtl/>
              </w:rPr>
              <w:t>المؤلف</w:t>
            </w:r>
          </w:p>
        </w:tc>
        <w:tc>
          <w:tcPr>
            <w:tcW w:w="4743" w:type="dxa"/>
            <w:gridSpan w:val="7"/>
            <w:shd w:val="clear" w:color="auto" w:fill="auto"/>
          </w:tcPr>
          <w:p w:rsidR="00910EE3" w:rsidRPr="0050480E" w:rsidRDefault="00910EE3" w:rsidP="001D1ACD">
            <w:pPr>
              <w:bidi/>
              <w:spacing w:after="0" w:line="240" w:lineRule="auto"/>
              <w:rPr>
                <w:rFonts w:ascii="Sakkal Majalla" w:hAnsi="Sakkal Majalla" w:cs="Sakkal Majalla"/>
                <w:b/>
                <w:bCs/>
                <w:sz w:val="28"/>
                <w:szCs w:val="28"/>
              </w:rPr>
            </w:pPr>
            <w:r w:rsidRPr="0050480E">
              <w:rPr>
                <w:rFonts w:ascii="Sakkal Majalla" w:hAnsi="Sakkal Majalla" w:cs="Sakkal Majalla" w:hint="cs"/>
                <w:b/>
                <w:bCs/>
                <w:sz w:val="28"/>
                <w:szCs w:val="28"/>
                <w:rtl/>
              </w:rPr>
              <w:t>دار النشر و السنة</w:t>
            </w:r>
          </w:p>
        </w:tc>
      </w:tr>
      <w:tr w:rsidR="00910EE3" w:rsidRPr="0050480E" w:rsidTr="0014404C">
        <w:trPr>
          <w:trHeight w:val="143"/>
          <w:jc w:val="center"/>
        </w:trPr>
        <w:tc>
          <w:tcPr>
            <w:tcW w:w="3062" w:type="dxa"/>
            <w:gridSpan w:val="6"/>
            <w:shd w:val="clear" w:color="auto" w:fill="auto"/>
          </w:tcPr>
          <w:p w:rsidR="00910EE3" w:rsidRPr="00FB7994" w:rsidRDefault="00910EE3" w:rsidP="00FB7994">
            <w:pPr>
              <w:tabs>
                <w:tab w:val="left" w:pos="2367"/>
                <w:tab w:val="center" w:pos="5066"/>
              </w:tabs>
              <w:bidi/>
              <w:spacing w:after="0" w:line="240" w:lineRule="auto"/>
              <w:rPr>
                <w:rFonts w:ascii="Sakkal Majalla" w:hAnsi="Sakkal Majalla" w:cs="Sakkal Majalla"/>
                <w:sz w:val="32"/>
                <w:szCs w:val="32"/>
                <w:rtl/>
              </w:rPr>
            </w:pPr>
            <w:r w:rsidRPr="00FB7994">
              <w:rPr>
                <w:rFonts w:ascii="Sakkal Majalla" w:hAnsi="Sakkal Majalla" w:cs="Sakkal Majalla"/>
                <w:sz w:val="32"/>
                <w:szCs w:val="32"/>
                <w:rtl/>
              </w:rPr>
              <w:t>سوسيولوجيا المنظمات</w:t>
            </w:r>
          </w:p>
        </w:tc>
        <w:tc>
          <w:tcPr>
            <w:tcW w:w="2328" w:type="dxa"/>
            <w:gridSpan w:val="4"/>
            <w:shd w:val="clear" w:color="auto" w:fill="auto"/>
          </w:tcPr>
          <w:p w:rsidR="00910EE3" w:rsidRPr="00FB7994" w:rsidRDefault="00910EE3" w:rsidP="00FB7994">
            <w:pPr>
              <w:bidi/>
              <w:spacing w:after="0" w:line="240" w:lineRule="auto"/>
              <w:rPr>
                <w:rFonts w:ascii="Sakkal Majalla" w:hAnsi="Sakkal Majalla" w:cs="Sakkal Majalla"/>
                <w:sz w:val="32"/>
                <w:szCs w:val="32"/>
                <w:rtl/>
              </w:rPr>
            </w:pPr>
            <w:r w:rsidRPr="00FB7994">
              <w:rPr>
                <w:rFonts w:ascii="Sakkal Majalla" w:hAnsi="Sakkal Majalla" w:cs="Sakkal Majalla"/>
                <w:sz w:val="32"/>
                <w:szCs w:val="32"/>
                <w:rtl/>
              </w:rPr>
              <w:t>ناصر قاسيمي</w:t>
            </w:r>
          </w:p>
        </w:tc>
        <w:tc>
          <w:tcPr>
            <w:tcW w:w="4743" w:type="dxa"/>
            <w:gridSpan w:val="7"/>
            <w:shd w:val="clear" w:color="auto" w:fill="auto"/>
          </w:tcPr>
          <w:p w:rsidR="00910EE3" w:rsidRPr="00FB7994" w:rsidRDefault="00910EE3" w:rsidP="00FB7994">
            <w:pPr>
              <w:tabs>
                <w:tab w:val="left" w:pos="2367"/>
                <w:tab w:val="center" w:pos="5066"/>
              </w:tabs>
              <w:spacing w:after="0" w:line="240" w:lineRule="auto"/>
              <w:rPr>
                <w:rFonts w:ascii="Sakkal Majalla" w:hAnsi="Sakkal Majalla" w:cs="Sakkal Majalla"/>
                <w:sz w:val="32"/>
                <w:szCs w:val="32"/>
                <w:rtl/>
              </w:rPr>
            </w:pPr>
            <w:r w:rsidRPr="00FB7994">
              <w:rPr>
                <w:rFonts w:ascii="Sakkal Majalla" w:hAnsi="Sakkal Majalla" w:cs="Sakkal Majalla"/>
                <w:sz w:val="32"/>
                <w:szCs w:val="32"/>
                <w:rtl/>
              </w:rPr>
              <w:t>ديوان المطبوعات الجامعي الجزائر 2014</w:t>
            </w:r>
          </w:p>
        </w:tc>
      </w:tr>
      <w:tr w:rsidR="00910EE3" w:rsidRPr="0050480E" w:rsidTr="0014404C">
        <w:trPr>
          <w:trHeight w:val="143"/>
          <w:jc w:val="center"/>
        </w:trPr>
        <w:tc>
          <w:tcPr>
            <w:tcW w:w="10133" w:type="dxa"/>
            <w:gridSpan w:val="17"/>
            <w:shd w:val="clear" w:color="auto" w:fill="auto"/>
          </w:tcPr>
          <w:p w:rsidR="00910EE3" w:rsidRPr="0050480E" w:rsidRDefault="00910EE3" w:rsidP="001D1ACD">
            <w:pPr>
              <w:bidi/>
              <w:spacing w:after="0" w:line="240" w:lineRule="auto"/>
              <w:rPr>
                <w:rFonts w:ascii="Sakkal Majalla" w:hAnsi="Sakkal Majalla" w:cs="Sakkal Majalla"/>
                <w:b/>
                <w:bCs/>
                <w:sz w:val="28"/>
                <w:szCs w:val="28"/>
                <w:rtl/>
              </w:rPr>
            </w:pPr>
            <w:r w:rsidRPr="0050480E">
              <w:rPr>
                <w:rFonts w:ascii="Sakkal Majalla" w:hAnsi="Sakkal Majalla" w:cs="Sakkal Majalla" w:hint="cs"/>
                <w:b/>
                <w:bCs/>
                <w:sz w:val="28"/>
                <w:szCs w:val="28"/>
                <w:rtl/>
              </w:rPr>
              <w:t xml:space="preserve">مراجع الدعم الإضافية (إن وجدت): </w:t>
            </w:r>
          </w:p>
        </w:tc>
      </w:tr>
      <w:tr w:rsidR="00910EE3" w:rsidRPr="0050480E" w:rsidTr="0014404C">
        <w:trPr>
          <w:trHeight w:val="143"/>
          <w:jc w:val="center"/>
        </w:trPr>
        <w:tc>
          <w:tcPr>
            <w:tcW w:w="10133" w:type="dxa"/>
            <w:gridSpan w:val="17"/>
            <w:shd w:val="clear" w:color="auto" w:fill="auto"/>
          </w:tcPr>
          <w:p w:rsidR="00910EE3" w:rsidRPr="00FB7994" w:rsidRDefault="00910EE3" w:rsidP="008B4502">
            <w:pPr>
              <w:numPr>
                <w:ilvl w:val="0"/>
                <w:numId w:val="1"/>
              </w:numPr>
              <w:bidi/>
              <w:spacing w:after="0" w:line="240" w:lineRule="auto"/>
              <w:rPr>
                <w:rFonts w:ascii="Sakkal Majalla" w:hAnsi="Sakkal Majalla" w:cs="Sakkal Majalla"/>
                <w:sz w:val="32"/>
                <w:szCs w:val="32"/>
              </w:rPr>
            </w:pPr>
            <w:r w:rsidRPr="00FB7994">
              <w:rPr>
                <w:rFonts w:ascii="Sakkal Majalla" w:hAnsi="Sakkal Majalla" w:cs="Sakkal Majalla"/>
                <w:sz w:val="32"/>
                <w:szCs w:val="32"/>
                <w:rtl/>
              </w:rPr>
              <w:t xml:space="preserve">بلقاسم سلاطنية و </w:t>
            </w:r>
            <w:r w:rsidR="00FB7994" w:rsidRPr="00FB7994">
              <w:rPr>
                <w:rFonts w:ascii="Sakkal Majalla" w:hAnsi="Sakkal Majalla" w:cs="Sakkal Majalla" w:hint="cs"/>
                <w:sz w:val="32"/>
                <w:szCs w:val="32"/>
                <w:rtl/>
              </w:rPr>
              <w:t>إسماعيل</w:t>
            </w:r>
            <w:r w:rsidRPr="00FB7994">
              <w:rPr>
                <w:rFonts w:ascii="Sakkal Majalla" w:hAnsi="Sakkal Majalla" w:cs="Sakkal Majalla"/>
                <w:sz w:val="32"/>
                <w:szCs w:val="32"/>
                <w:rtl/>
              </w:rPr>
              <w:t xml:space="preserve"> قيرة : التنظيم الحديث للمؤسسة ،التصور و المفهوم ،دار الفجر، مصر 2008.</w:t>
            </w:r>
          </w:p>
          <w:p w:rsidR="00910EE3" w:rsidRPr="00FB7994" w:rsidRDefault="00910EE3" w:rsidP="008B4502">
            <w:pPr>
              <w:numPr>
                <w:ilvl w:val="0"/>
                <w:numId w:val="1"/>
              </w:numPr>
              <w:bidi/>
              <w:spacing w:after="0" w:line="240" w:lineRule="auto"/>
              <w:rPr>
                <w:rFonts w:ascii="Sakkal Majalla" w:hAnsi="Sakkal Majalla" w:cs="Sakkal Majalla"/>
                <w:sz w:val="32"/>
                <w:szCs w:val="32"/>
              </w:rPr>
            </w:pPr>
            <w:r w:rsidRPr="00FB7994">
              <w:rPr>
                <w:rFonts w:ascii="Sakkal Majalla" w:hAnsi="Sakkal Majalla" w:cs="Sakkal Majalla"/>
                <w:sz w:val="32"/>
                <w:szCs w:val="32"/>
                <w:rtl/>
              </w:rPr>
              <w:t xml:space="preserve">شحاته، صيام(2009)، النظرية الاجتماعية من المرحلة الكلاسيكية </w:t>
            </w:r>
            <w:r w:rsidR="00FB7994" w:rsidRPr="00FB7994">
              <w:rPr>
                <w:rFonts w:ascii="Sakkal Majalla" w:hAnsi="Sakkal Majalla" w:cs="Sakkal Majalla" w:hint="cs"/>
                <w:sz w:val="32"/>
                <w:szCs w:val="32"/>
                <w:rtl/>
              </w:rPr>
              <w:t>إلى</w:t>
            </w:r>
            <w:r w:rsidRPr="00FB7994">
              <w:rPr>
                <w:rFonts w:ascii="Sakkal Majalla" w:hAnsi="Sakkal Majalla" w:cs="Sakkal Majalla"/>
                <w:sz w:val="32"/>
                <w:szCs w:val="32"/>
                <w:rtl/>
              </w:rPr>
              <w:t xml:space="preserve"> ما بعد الحداثة، ط1، مصر العربية للنشر والتوزيع، القاهرة.</w:t>
            </w:r>
          </w:p>
          <w:p w:rsidR="00910EE3" w:rsidRPr="00FB7994" w:rsidRDefault="00910EE3" w:rsidP="008B4502">
            <w:pPr>
              <w:numPr>
                <w:ilvl w:val="0"/>
                <w:numId w:val="1"/>
              </w:numPr>
              <w:bidi/>
              <w:spacing w:after="0" w:line="240" w:lineRule="auto"/>
              <w:rPr>
                <w:rFonts w:ascii="Sakkal Majalla" w:hAnsi="Sakkal Majalla" w:cs="Sakkal Majalla"/>
                <w:sz w:val="32"/>
                <w:szCs w:val="32"/>
              </w:rPr>
            </w:pPr>
            <w:r w:rsidRPr="00FB7994">
              <w:rPr>
                <w:rFonts w:ascii="Sakkal Majalla" w:hAnsi="Sakkal Majalla" w:cs="Sakkal Majalla"/>
                <w:sz w:val="32"/>
                <w:szCs w:val="32"/>
                <w:rtl/>
              </w:rPr>
              <w:t>حسن عبد الحميد أحمد رشوان</w:t>
            </w:r>
            <w:r w:rsidR="00073748" w:rsidRPr="00FB7994">
              <w:rPr>
                <w:rFonts w:ascii="Sakkal Majalla" w:hAnsi="Sakkal Majalla" w:cs="Sakkal Majalla"/>
                <w:sz w:val="32"/>
                <w:szCs w:val="32"/>
              </w:rPr>
              <w:t xml:space="preserve"> </w:t>
            </w:r>
            <w:r w:rsidRPr="00FB7994">
              <w:rPr>
                <w:rFonts w:ascii="Sakkal Majalla" w:hAnsi="Sakkal Majalla" w:cs="Sakkal Majalla"/>
                <w:sz w:val="32"/>
                <w:szCs w:val="32"/>
                <w:rtl/>
              </w:rPr>
              <w:t xml:space="preserve">(2003)، علم الاجتماع وميادينه، المكتب الجامعي الحديث، الإسكندرية. </w:t>
            </w:r>
          </w:p>
          <w:p w:rsidR="00910EE3" w:rsidRPr="00FB7994" w:rsidRDefault="00910EE3" w:rsidP="008B4502">
            <w:pPr>
              <w:numPr>
                <w:ilvl w:val="0"/>
                <w:numId w:val="1"/>
              </w:numPr>
              <w:bidi/>
              <w:spacing w:after="0" w:line="240" w:lineRule="auto"/>
              <w:rPr>
                <w:rFonts w:ascii="Sakkal Majalla" w:hAnsi="Sakkal Majalla" w:cs="Sakkal Majalla"/>
                <w:sz w:val="32"/>
                <w:szCs w:val="32"/>
              </w:rPr>
            </w:pPr>
            <w:r w:rsidRPr="00FB7994">
              <w:rPr>
                <w:rFonts w:ascii="Sakkal Majalla" w:hAnsi="Sakkal Majalla" w:cs="Sakkal Majalla" w:hint="eastAsia"/>
                <w:sz w:val="32"/>
                <w:szCs w:val="32"/>
                <w:rtl/>
              </w:rPr>
              <w:t>سمير</w:t>
            </w:r>
            <w:r w:rsidRPr="00FB7994">
              <w:rPr>
                <w:rFonts w:ascii="Sakkal Majalla" w:hAnsi="Sakkal Majalla" w:cs="Sakkal Majalla" w:hint="cs"/>
                <w:sz w:val="32"/>
                <w:szCs w:val="32"/>
                <w:rtl/>
              </w:rPr>
              <w:t xml:space="preserve"> </w:t>
            </w:r>
            <w:r w:rsidR="00FB7994" w:rsidRPr="00FB7994">
              <w:rPr>
                <w:rFonts w:ascii="Sakkal Majalla" w:hAnsi="Sakkal Majalla" w:cs="Sakkal Majalla" w:hint="cs"/>
                <w:sz w:val="32"/>
                <w:szCs w:val="32"/>
                <w:rtl/>
              </w:rPr>
              <w:t>إبراهيم</w:t>
            </w:r>
            <w:r w:rsidRPr="00FB7994">
              <w:rPr>
                <w:rFonts w:ascii="Sakkal Majalla" w:hAnsi="Sakkal Majalla" w:cs="Sakkal Majalla" w:hint="cs"/>
                <w:sz w:val="32"/>
                <w:szCs w:val="32"/>
                <w:rtl/>
              </w:rPr>
              <w:t xml:space="preserve"> </w:t>
            </w:r>
            <w:r w:rsidRPr="00FB7994">
              <w:rPr>
                <w:rFonts w:ascii="Sakkal Majalla" w:hAnsi="Sakkal Majalla" w:cs="Sakkal Majalla" w:hint="eastAsia"/>
                <w:sz w:val="32"/>
                <w:szCs w:val="32"/>
                <w:rtl/>
              </w:rPr>
              <w:t>حسن،تمهيد</w:t>
            </w:r>
            <w:r w:rsidRPr="00FB7994">
              <w:rPr>
                <w:rFonts w:ascii="Sakkal Majalla" w:hAnsi="Sakkal Majalla" w:cs="Sakkal Majalla" w:hint="cs"/>
                <w:sz w:val="32"/>
                <w:szCs w:val="32"/>
                <w:rtl/>
              </w:rPr>
              <w:t xml:space="preserve"> </w:t>
            </w:r>
            <w:r w:rsidRPr="00FB7994">
              <w:rPr>
                <w:rFonts w:ascii="Sakkal Majalla" w:hAnsi="Sakkal Majalla" w:cs="Sakkal Majalla" w:hint="eastAsia"/>
                <w:sz w:val="32"/>
                <w:szCs w:val="32"/>
                <w:rtl/>
              </w:rPr>
              <w:t>في</w:t>
            </w:r>
            <w:r w:rsidRPr="00FB7994">
              <w:rPr>
                <w:rFonts w:ascii="Sakkal Majalla" w:hAnsi="Sakkal Majalla" w:cs="Sakkal Majalla" w:hint="cs"/>
                <w:sz w:val="32"/>
                <w:szCs w:val="32"/>
                <w:rtl/>
              </w:rPr>
              <w:t xml:space="preserve"> </w:t>
            </w:r>
            <w:r w:rsidRPr="00FB7994">
              <w:rPr>
                <w:rFonts w:ascii="Sakkal Majalla" w:hAnsi="Sakkal Majalla" w:cs="Sakkal Majalla" w:hint="eastAsia"/>
                <w:sz w:val="32"/>
                <w:szCs w:val="32"/>
                <w:rtl/>
              </w:rPr>
              <w:t>علم</w:t>
            </w:r>
            <w:r w:rsidRPr="00FB7994">
              <w:rPr>
                <w:rFonts w:ascii="Sakkal Majalla" w:hAnsi="Sakkal Majalla" w:cs="Sakkal Majalla" w:hint="cs"/>
                <w:sz w:val="32"/>
                <w:szCs w:val="32"/>
                <w:rtl/>
              </w:rPr>
              <w:t xml:space="preserve"> </w:t>
            </w:r>
            <w:r w:rsidRPr="00FB7994">
              <w:rPr>
                <w:rFonts w:ascii="Sakkal Majalla" w:hAnsi="Sakkal Majalla" w:cs="Sakkal Majalla" w:hint="eastAsia"/>
                <w:sz w:val="32"/>
                <w:szCs w:val="32"/>
                <w:rtl/>
              </w:rPr>
              <w:t>الاجتماع،دار</w:t>
            </w:r>
            <w:r w:rsidR="00073748" w:rsidRPr="00FB7994">
              <w:rPr>
                <w:rFonts w:ascii="Sakkal Majalla" w:hAnsi="Sakkal Majalla" w:cs="Sakkal Majalla"/>
                <w:sz w:val="32"/>
                <w:szCs w:val="32"/>
              </w:rPr>
              <w:t xml:space="preserve"> </w:t>
            </w:r>
            <w:r w:rsidRPr="00FB7994">
              <w:rPr>
                <w:rFonts w:ascii="Sakkal Majalla" w:hAnsi="Sakkal Majalla" w:cs="Sakkal Majalla" w:hint="eastAsia"/>
                <w:sz w:val="32"/>
                <w:szCs w:val="32"/>
                <w:rtl/>
              </w:rPr>
              <w:t>المسيرة</w:t>
            </w:r>
            <w:r w:rsidR="00073748" w:rsidRPr="00FB7994">
              <w:rPr>
                <w:rFonts w:ascii="Sakkal Majalla" w:hAnsi="Sakkal Majalla" w:cs="Sakkal Majalla"/>
                <w:sz w:val="32"/>
                <w:szCs w:val="32"/>
              </w:rPr>
              <w:t xml:space="preserve"> </w:t>
            </w:r>
            <w:r w:rsidRPr="00FB7994">
              <w:rPr>
                <w:rFonts w:ascii="Sakkal Majalla" w:hAnsi="Sakkal Majalla" w:cs="Sakkal Majalla" w:hint="eastAsia"/>
                <w:sz w:val="32"/>
                <w:szCs w:val="32"/>
                <w:rtl/>
              </w:rPr>
              <w:t>للنشر</w:t>
            </w:r>
            <w:r w:rsidR="00073748" w:rsidRPr="00FB7994">
              <w:rPr>
                <w:rFonts w:ascii="Sakkal Majalla" w:hAnsi="Sakkal Majalla" w:cs="Sakkal Majalla"/>
                <w:sz w:val="32"/>
                <w:szCs w:val="32"/>
              </w:rPr>
              <w:t xml:space="preserve"> </w:t>
            </w:r>
            <w:r w:rsidRPr="00FB7994">
              <w:rPr>
                <w:rFonts w:ascii="Sakkal Majalla" w:hAnsi="Sakkal Majalla" w:cs="Sakkal Majalla" w:hint="eastAsia"/>
                <w:sz w:val="32"/>
                <w:szCs w:val="32"/>
                <w:rtl/>
              </w:rPr>
              <w:t>والتوزيع،</w:t>
            </w:r>
            <w:r w:rsidR="00FB7994" w:rsidRPr="00FB7994">
              <w:rPr>
                <w:rFonts w:ascii="Sakkal Majalla" w:hAnsi="Sakkal Majalla" w:cs="Sakkal Majalla" w:hint="cs"/>
                <w:sz w:val="32"/>
                <w:szCs w:val="32"/>
                <w:rtl/>
              </w:rPr>
              <w:t>الأردن</w:t>
            </w:r>
            <w:r w:rsidRPr="00FB7994">
              <w:rPr>
                <w:rFonts w:ascii="Sakkal Majalla" w:hAnsi="Sakkal Majalla" w:cs="Sakkal Majalla" w:hint="eastAsia"/>
                <w:sz w:val="32"/>
                <w:szCs w:val="32"/>
                <w:rtl/>
              </w:rPr>
              <w:t>،</w:t>
            </w:r>
            <w:r w:rsidRPr="00FB7994">
              <w:rPr>
                <w:rFonts w:ascii="Sakkal Majalla" w:hAnsi="Sakkal Majalla" w:cs="Sakkal Majalla"/>
                <w:sz w:val="32"/>
                <w:szCs w:val="32"/>
                <w:rtl/>
              </w:rPr>
              <w:t xml:space="preserve"> 2012.</w:t>
            </w:r>
          </w:p>
          <w:p w:rsidR="00910EE3" w:rsidRPr="0050480E" w:rsidRDefault="00910EE3" w:rsidP="001D1ACD">
            <w:pPr>
              <w:bidi/>
              <w:spacing w:after="0" w:line="240" w:lineRule="auto"/>
              <w:ind w:left="720"/>
              <w:rPr>
                <w:rFonts w:ascii="Sakkal Majalla" w:hAnsi="Sakkal Majalla" w:cs="Sakkal Majalla"/>
                <w:b/>
                <w:bCs/>
                <w:sz w:val="28"/>
                <w:szCs w:val="28"/>
                <w:rtl/>
              </w:rPr>
            </w:pPr>
          </w:p>
        </w:tc>
      </w:tr>
      <w:tr w:rsidR="00910EE3" w:rsidRPr="0050480E" w:rsidTr="0014404C">
        <w:trPr>
          <w:trHeight w:val="464"/>
          <w:jc w:val="center"/>
        </w:trPr>
        <w:tc>
          <w:tcPr>
            <w:tcW w:w="10133" w:type="dxa"/>
            <w:gridSpan w:val="17"/>
            <w:shd w:val="clear" w:color="auto" w:fill="F2DBDB" w:themeFill="accent2" w:themeFillTint="33"/>
          </w:tcPr>
          <w:p w:rsidR="00910EE3" w:rsidRPr="0050480E" w:rsidRDefault="00910EE3" w:rsidP="00FB7994">
            <w:pPr>
              <w:bidi/>
              <w:spacing w:after="0"/>
              <w:jc w:val="center"/>
              <w:rPr>
                <w:rFonts w:ascii="Sakkal Majalla" w:hAnsi="Sakkal Majalla" w:cs="Sakkal Majalla"/>
                <w:b/>
                <w:bCs/>
                <w:sz w:val="34"/>
                <w:szCs w:val="34"/>
                <w:rtl/>
              </w:rPr>
            </w:pPr>
            <w:r w:rsidRPr="0050480E">
              <w:rPr>
                <w:rFonts w:ascii="Sakkal Majalla" w:hAnsi="Sakkal Majalla" w:cs="Sakkal Majalla"/>
                <w:b/>
                <w:bCs/>
                <w:sz w:val="34"/>
                <w:szCs w:val="34"/>
                <w:rtl/>
              </w:rPr>
              <w:tab/>
            </w:r>
            <w:r w:rsidRPr="0014404C">
              <w:rPr>
                <w:rFonts w:ascii="Sakkal Majalla" w:hAnsi="Sakkal Majalla" w:cs="Sakkal Majalla"/>
                <w:b/>
                <w:bCs/>
                <w:sz w:val="34"/>
                <w:szCs w:val="34"/>
                <w:rtl/>
              </w:rPr>
              <w:tab/>
            </w:r>
            <w:r w:rsidRPr="0014404C">
              <w:rPr>
                <w:rFonts w:ascii="Sakkal Majalla" w:hAnsi="Sakkal Majalla" w:cs="Sakkal Majalla" w:hint="cs"/>
                <w:b/>
                <w:bCs/>
                <w:sz w:val="34"/>
                <w:szCs w:val="34"/>
                <w:rtl/>
              </w:rPr>
              <w:t xml:space="preserve"> التوزيع الزمني المرتقب لبرنامج المادة </w:t>
            </w:r>
          </w:p>
        </w:tc>
      </w:tr>
      <w:tr w:rsidR="00910EE3" w:rsidRPr="0050480E" w:rsidTr="0014404C">
        <w:trPr>
          <w:trHeight w:val="742"/>
          <w:jc w:val="center"/>
        </w:trPr>
        <w:tc>
          <w:tcPr>
            <w:tcW w:w="3062" w:type="dxa"/>
            <w:gridSpan w:val="6"/>
            <w:shd w:val="clear" w:color="auto" w:fill="auto"/>
          </w:tcPr>
          <w:p w:rsidR="00910EE3" w:rsidRPr="0050480E" w:rsidRDefault="00910EE3" w:rsidP="001D1ACD">
            <w:pPr>
              <w:tabs>
                <w:tab w:val="left" w:pos="2367"/>
                <w:tab w:val="center" w:pos="5066"/>
              </w:tabs>
              <w:spacing w:after="0" w:line="240" w:lineRule="auto"/>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t>الأسبوع</w:t>
            </w:r>
          </w:p>
        </w:tc>
        <w:tc>
          <w:tcPr>
            <w:tcW w:w="4935" w:type="dxa"/>
            <w:gridSpan w:val="9"/>
            <w:shd w:val="clear" w:color="auto" w:fill="auto"/>
          </w:tcPr>
          <w:p w:rsidR="00910EE3" w:rsidRPr="0050480E" w:rsidRDefault="00910EE3" w:rsidP="001D1ACD">
            <w:pPr>
              <w:tabs>
                <w:tab w:val="left" w:pos="2367"/>
                <w:tab w:val="center" w:pos="5066"/>
              </w:tabs>
              <w:spacing w:after="0" w:line="240" w:lineRule="auto"/>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t xml:space="preserve">محتوى </w:t>
            </w:r>
            <w:r>
              <w:rPr>
                <w:rFonts w:ascii="Sakkal Majalla" w:hAnsi="Sakkal Majalla" w:cs="Sakkal Majalla" w:hint="cs"/>
                <w:b/>
                <w:bCs/>
                <w:sz w:val="34"/>
                <w:szCs w:val="34"/>
                <w:rtl/>
              </w:rPr>
              <w:t>ال</w:t>
            </w:r>
            <w:r w:rsidRPr="005C7BB6">
              <w:rPr>
                <w:rFonts w:ascii="Sakkal Majalla" w:hAnsi="Sakkal Majalla" w:cs="Sakkal Majalla" w:hint="cs"/>
                <w:b/>
                <w:bCs/>
                <w:sz w:val="34"/>
                <w:szCs w:val="34"/>
                <w:rtl/>
              </w:rPr>
              <w:t>محاضرة</w:t>
            </w:r>
          </w:p>
        </w:tc>
        <w:tc>
          <w:tcPr>
            <w:tcW w:w="2136" w:type="dxa"/>
            <w:gridSpan w:val="2"/>
            <w:shd w:val="clear" w:color="auto" w:fill="auto"/>
          </w:tcPr>
          <w:p w:rsidR="00910EE3" w:rsidRPr="0050480E" w:rsidRDefault="00910EE3" w:rsidP="001D1ACD">
            <w:pPr>
              <w:tabs>
                <w:tab w:val="left" w:pos="2367"/>
                <w:tab w:val="center" w:pos="5066"/>
              </w:tabs>
              <w:spacing w:after="0" w:line="240" w:lineRule="auto"/>
              <w:jc w:val="center"/>
              <w:rPr>
                <w:rFonts w:ascii="Sakkal Majalla" w:hAnsi="Sakkal Majalla" w:cs="Sakkal Majalla"/>
                <w:b/>
                <w:bCs/>
                <w:sz w:val="34"/>
                <w:szCs w:val="34"/>
                <w:rtl/>
              </w:rPr>
            </w:pPr>
            <w:r w:rsidRPr="0050480E">
              <w:rPr>
                <w:rFonts w:ascii="Sakkal Majalla" w:hAnsi="Sakkal Majalla" w:cs="Sakkal Majalla" w:hint="cs"/>
                <w:b/>
                <w:bCs/>
                <w:sz w:val="34"/>
                <w:szCs w:val="34"/>
                <w:rtl/>
              </w:rPr>
              <w:t>التاريخ</w:t>
            </w:r>
          </w:p>
        </w:tc>
      </w:tr>
      <w:tr w:rsidR="00F618F0" w:rsidRPr="0050480E" w:rsidTr="00F10283">
        <w:trPr>
          <w:trHeight w:val="464"/>
          <w:jc w:val="center"/>
        </w:trPr>
        <w:tc>
          <w:tcPr>
            <w:tcW w:w="3062" w:type="dxa"/>
            <w:gridSpan w:val="6"/>
            <w:shd w:val="clear" w:color="auto" w:fill="auto"/>
            <w:vAlign w:val="center"/>
          </w:tcPr>
          <w:p w:rsidR="00F618F0" w:rsidRPr="0058217A" w:rsidRDefault="00F618F0" w:rsidP="001D1ACD">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الأول</w:t>
            </w:r>
          </w:p>
        </w:tc>
        <w:tc>
          <w:tcPr>
            <w:tcW w:w="4935" w:type="dxa"/>
            <w:gridSpan w:val="9"/>
            <w:shd w:val="clear" w:color="auto" w:fill="auto"/>
            <w:vAlign w:val="center"/>
          </w:tcPr>
          <w:p w:rsidR="00F618F0" w:rsidRPr="00BF0717" w:rsidRDefault="00F618F0" w:rsidP="002564F2">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علم الاجتماع النشأة والتطور</w:t>
            </w:r>
          </w:p>
        </w:tc>
        <w:tc>
          <w:tcPr>
            <w:tcW w:w="2136" w:type="dxa"/>
            <w:gridSpan w:val="2"/>
            <w:shd w:val="clear" w:color="auto" w:fill="auto"/>
          </w:tcPr>
          <w:p w:rsidR="00F618F0" w:rsidRPr="0058217A" w:rsidRDefault="00F618F0" w:rsidP="001D1ACD">
            <w:pPr>
              <w:tabs>
                <w:tab w:val="left" w:pos="2367"/>
                <w:tab w:val="center" w:pos="5066"/>
              </w:tabs>
              <w:spacing w:after="0" w:line="240" w:lineRule="auto"/>
              <w:rPr>
                <w:rFonts w:ascii="Sakkal Majalla" w:hAnsi="Sakkal Majalla" w:cs="Sakkal Majalla"/>
                <w:sz w:val="32"/>
                <w:szCs w:val="32"/>
                <w:rtl/>
              </w:rPr>
            </w:pPr>
          </w:p>
        </w:tc>
      </w:tr>
      <w:tr w:rsidR="00F618F0" w:rsidRPr="0050480E" w:rsidTr="00813B99">
        <w:trPr>
          <w:trHeight w:val="464"/>
          <w:jc w:val="center"/>
        </w:trPr>
        <w:tc>
          <w:tcPr>
            <w:tcW w:w="3062" w:type="dxa"/>
            <w:gridSpan w:val="6"/>
            <w:shd w:val="clear" w:color="auto" w:fill="auto"/>
            <w:vAlign w:val="center"/>
          </w:tcPr>
          <w:p w:rsidR="00F618F0" w:rsidRPr="0058217A" w:rsidRDefault="00F618F0" w:rsidP="001D1ACD">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الثاني</w:t>
            </w:r>
          </w:p>
        </w:tc>
        <w:tc>
          <w:tcPr>
            <w:tcW w:w="4935" w:type="dxa"/>
            <w:gridSpan w:val="9"/>
            <w:shd w:val="clear" w:color="auto" w:fill="auto"/>
            <w:vAlign w:val="center"/>
          </w:tcPr>
          <w:p w:rsidR="00F618F0" w:rsidRPr="0058217A" w:rsidRDefault="00F618F0" w:rsidP="002564F2">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رواد علم الاجتماع /ابن خلدون، اوغست كونت</w:t>
            </w:r>
          </w:p>
        </w:tc>
        <w:tc>
          <w:tcPr>
            <w:tcW w:w="2136" w:type="dxa"/>
            <w:gridSpan w:val="2"/>
            <w:shd w:val="clear" w:color="auto" w:fill="auto"/>
          </w:tcPr>
          <w:p w:rsidR="00F618F0" w:rsidRPr="0058217A" w:rsidRDefault="00F618F0" w:rsidP="001D1ACD">
            <w:pPr>
              <w:tabs>
                <w:tab w:val="left" w:pos="2367"/>
                <w:tab w:val="center" w:pos="5066"/>
              </w:tabs>
              <w:spacing w:after="0" w:line="240" w:lineRule="auto"/>
              <w:rPr>
                <w:rFonts w:ascii="Sakkal Majalla" w:hAnsi="Sakkal Majalla" w:cs="Sakkal Majalla"/>
                <w:sz w:val="32"/>
                <w:szCs w:val="32"/>
                <w:rtl/>
              </w:rPr>
            </w:pPr>
          </w:p>
        </w:tc>
      </w:tr>
      <w:tr w:rsidR="00F618F0" w:rsidRPr="0050480E" w:rsidTr="0070126C">
        <w:trPr>
          <w:trHeight w:val="464"/>
          <w:jc w:val="center"/>
        </w:trPr>
        <w:tc>
          <w:tcPr>
            <w:tcW w:w="3062" w:type="dxa"/>
            <w:gridSpan w:val="6"/>
            <w:shd w:val="clear" w:color="auto" w:fill="auto"/>
            <w:vAlign w:val="center"/>
          </w:tcPr>
          <w:p w:rsidR="00F618F0" w:rsidRPr="0058217A" w:rsidRDefault="00F618F0" w:rsidP="001D1ACD">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الثالث</w:t>
            </w:r>
          </w:p>
        </w:tc>
        <w:tc>
          <w:tcPr>
            <w:tcW w:w="4935" w:type="dxa"/>
            <w:gridSpan w:val="9"/>
            <w:shd w:val="clear" w:color="auto" w:fill="auto"/>
            <w:vAlign w:val="center"/>
          </w:tcPr>
          <w:p w:rsidR="00F618F0" w:rsidRPr="0058217A" w:rsidRDefault="00F618F0" w:rsidP="002564F2">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rPr>
              <w:t>الظاهرة الاجتماعية</w:t>
            </w:r>
            <w:r>
              <w:rPr>
                <w:rFonts w:ascii="Sakkal Majalla" w:hAnsi="Sakkal Majalla" w:cs="Sakkal Majalla" w:hint="cs"/>
                <w:sz w:val="32"/>
                <w:szCs w:val="32"/>
                <w:rtl/>
                <w:lang w:bidi="ar-DZ"/>
              </w:rPr>
              <w:t xml:space="preserve"> و</w:t>
            </w:r>
            <w:r>
              <w:rPr>
                <w:rFonts w:ascii="Sakkal Majalla" w:hAnsi="Sakkal Majalla" w:cs="Sakkal Majalla" w:hint="cs"/>
                <w:sz w:val="32"/>
                <w:szCs w:val="32"/>
                <w:rtl/>
              </w:rPr>
              <w:t>علاقة علم الاجتماع بالعلوم الأخرى</w:t>
            </w:r>
          </w:p>
        </w:tc>
        <w:tc>
          <w:tcPr>
            <w:tcW w:w="2136" w:type="dxa"/>
            <w:gridSpan w:val="2"/>
            <w:shd w:val="clear" w:color="auto" w:fill="auto"/>
          </w:tcPr>
          <w:p w:rsidR="00F618F0" w:rsidRPr="0058217A" w:rsidRDefault="00F618F0" w:rsidP="001D1ACD">
            <w:pPr>
              <w:tabs>
                <w:tab w:val="left" w:pos="2367"/>
                <w:tab w:val="center" w:pos="5066"/>
              </w:tabs>
              <w:spacing w:after="0" w:line="240" w:lineRule="auto"/>
              <w:rPr>
                <w:rFonts w:ascii="Sakkal Majalla" w:hAnsi="Sakkal Majalla" w:cs="Sakkal Majalla"/>
                <w:sz w:val="32"/>
                <w:szCs w:val="32"/>
                <w:rtl/>
              </w:rPr>
            </w:pPr>
          </w:p>
        </w:tc>
      </w:tr>
      <w:tr w:rsidR="00F618F0" w:rsidRPr="0050480E" w:rsidTr="004944CB">
        <w:trPr>
          <w:trHeight w:val="464"/>
          <w:jc w:val="center"/>
        </w:trPr>
        <w:tc>
          <w:tcPr>
            <w:tcW w:w="3062" w:type="dxa"/>
            <w:gridSpan w:val="6"/>
            <w:shd w:val="clear" w:color="auto" w:fill="auto"/>
            <w:vAlign w:val="center"/>
          </w:tcPr>
          <w:p w:rsidR="00F618F0" w:rsidRPr="0058217A" w:rsidRDefault="00F618F0" w:rsidP="001D1ACD">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الرابع</w:t>
            </w:r>
          </w:p>
        </w:tc>
        <w:tc>
          <w:tcPr>
            <w:tcW w:w="4935" w:type="dxa"/>
            <w:gridSpan w:val="9"/>
            <w:shd w:val="clear" w:color="auto" w:fill="auto"/>
            <w:vAlign w:val="center"/>
          </w:tcPr>
          <w:p w:rsidR="00F618F0" w:rsidRPr="0058217A" w:rsidRDefault="00F618F0" w:rsidP="002564F2">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علم اجتماع المنظمات</w:t>
            </w:r>
          </w:p>
        </w:tc>
        <w:tc>
          <w:tcPr>
            <w:tcW w:w="2136" w:type="dxa"/>
            <w:gridSpan w:val="2"/>
            <w:shd w:val="clear" w:color="auto" w:fill="auto"/>
          </w:tcPr>
          <w:p w:rsidR="00F618F0" w:rsidRPr="0058217A" w:rsidRDefault="00F618F0" w:rsidP="001D1ACD">
            <w:pPr>
              <w:tabs>
                <w:tab w:val="left" w:pos="2367"/>
                <w:tab w:val="center" w:pos="5066"/>
              </w:tabs>
              <w:spacing w:after="0" w:line="240" w:lineRule="auto"/>
              <w:rPr>
                <w:rFonts w:ascii="Sakkal Majalla" w:hAnsi="Sakkal Majalla" w:cs="Sakkal Majalla"/>
                <w:sz w:val="32"/>
                <w:szCs w:val="32"/>
                <w:rtl/>
              </w:rPr>
            </w:pPr>
          </w:p>
        </w:tc>
      </w:tr>
      <w:tr w:rsidR="00F618F0" w:rsidRPr="0050480E" w:rsidTr="008C0911">
        <w:trPr>
          <w:trHeight w:val="464"/>
          <w:jc w:val="center"/>
        </w:trPr>
        <w:tc>
          <w:tcPr>
            <w:tcW w:w="3062" w:type="dxa"/>
            <w:gridSpan w:val="6"/>
            <w:shd w:val="clear" w:color="auto" w:fill="auto"/>
            <w:vAlign w:val="center"/>
          </w:tcPr>
          <w:p w:rsidR="00F618F0" w:rsidRPr="0058217A" w:rsidRDefault="00F618F0" w:rsidP="001D1ACD">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الخامس</w:t>
            </w:r>
          </w:p>
        </w:tc>
        <w:tc>
          <w:tcPr>
            <w:tcW w:w="4935" w:type="dxa"/>
            <w:gridSpan w:val="9"/>
            <w:shd w:val="clear" w:color="auto" w:fill="auto"/>
            <w:vAlign w:val="center"/>
          </w:tcPr>
          <w:p w:rsidR="00F618F0" w:rsidRPr="0058217A" w:rsidRDefault="00F618F0" w:rsidP="002564F2">
            <w:pPr>
              <w:bidi/>
              <w:spacing w:after="0" w:line="240" w:lineRule="auto"/>
              <w:rPr>
                <w:rFonts w:ascii="Sakkal Majalla" w:hAnsi="Sakkal Majalla" w:cs="Sakkal Majalla"/>
                <w:sz w:val="32"/>
                <w:szCs w:val="32"/>
                <w:rtl/>
              </w:rPr>
            </w:pPr>
            <w:r w:rsidRPr="00B55D8C">
              <w:rPr>
                <w:rFonts w:ascii="Sakkal Majalla" w:hAnsi="Sakkal Majalla" w:cs="Sakkal Majalla" w:hint="eastAsia"/>
                <w:sz w:val="32"/>
                <w:szCs w:val="32"/>
                <w:rtl/>
              </w:rPr>
              <w:t>المقاربة</w:t>
            </w:r>
            <w:r w:rsidRPr="00B55D8C">
              <w:rPr>
                <w:rFonts w:ascii="Sakkal Majalla" w:hAnsi="Sakkal Majalla" w:cs="Sakkal Majalla" w:hint="cs"/>
                <w:sz w:val="32"/>
                <w:szCs w:val="32"/>
                <w:rtl/>
              </w:rPr>
              <w:t xml:space="preserve"> </w:t>
            </w:r>
            <w:r w:rsidRPr="00B55D8C">
              <w:rPr>
                <w:rFonts w:ascii="Sakkal Majalla" w:hAnsi="Sakkal Majalla" w:cs="Sakkal Majalla" w:hint="eastAsia"/>
                <w:sz w:val="32"/>
                <w:szCs w:val="32"/>
                <w:rtl/>
              </w:rPr>
              <w:t>السوسيولوجية</w:t>
            </w:r>
            <w:r w:rsidRPr="00B55D8C">
              <w:rPr>
                <w:rFonts w:ascii="Sakkal Majalla" w:hAnsi="Sakkal Majalla" w:cs="Sakkal Majalla" w:hint="cs"/>
                <w:sz w:val="32"/>
                <w:szCs w:val="32"/>
                <w:rtl/>
              </w:rPr>
              <w:t xml:space="preserve"> </w:t>
            </w:r>
            <w:r w:rsidRPr="00B55D8C">
              <w:rPr>
                <w:rFonts w:ascii="Sakkal Majalla" w:hAnsi="Sakkal Majalla" w:cs="Sakkal Majalla" w:hint="eastAsia"/>
                <w:sz w:val="32"/>
                <w:szCs w:val="32"/>
                <w:rtl/>
              </w:rPr>
              <w:t>لثقافة</w:t>
            </w:r>
            <w:r w:rsidRPr="00B55D8C">
              <w:rPr>
                <w:rFonts w:ascii="Sakkal Majalla" w:hAnsi="Sakkal Majalla" w:cs="Sakkal Majalla" w:hint="cs"/>
                <w:sz w:val="32"/>
                <w:szCs w:val="32"/>
                <w:rtl/>
              </w:rPr>
              <w:t xml:space="preserve"> </w:t>
            </w:r>
            <w:r w:rsidRPr="00B55D8C">
              <w:rPr>
                <w:rFonts w:ascii="Sakkal Majalla" w:hAnsi="Sakkal Majalla" w:cs="Sakkal Majalla" w:hint="eastAsia"/>
                <w:sz w:val="32"/>
                <w:szCs w:val="32"/>
                <w:rtl/>
              </w:rPr>
              <w:t>وهوية</w:t>
            </w:r>
            <w:r w:rsidRPr="00B55D8C">
              <w:rPr>
                <w:rFonts w:ascii="Sakkal Majalla" w:hAnsi="Sakkal Majalla" w:cs="Sakkal Majalla" w:hint="cs"/>
                <w:sz w:val="32"/>
                <w:szCs w:val="32"/>
                <w:rtl/>
              </w:rPr>
              <w:t xml:space="preserve"> </w:t>
            </w:r>
            <w:r w:rsidRPr="00B55D8C">
              <w:rPr>
                <w:rFonts w:ascii="Sakkal Majalla" w:hAnsi="Sakkal Majalla" w:cs="Sakkal Majalla" w:hint="eastAsia"/>
                <w:sz w:val="32"/>
                <w:szCs w:val="32"/>
                <w:rtl/>
              </w:rPr>
              <w:t>المنظمة</w:t>
            </w:r>
          </w:p>
        </w:tc>
        <w:tc>
          <w:tcPr>
            <w:tcW w:w="2136" w:type="dxa"/>
            <w:gridSpan w:val="2"/>
            <w:shd w:val="clear" w:color="auto" w:fill="auto"/>
          </w:tcPr>
          <w:p w:rsidR="00F618F0" w:rsidRPr="0058217A" w:rsidRDefault="00F618F0" w:rsidP="001D1ACD">
            <w:pPr>
              <w:tabs>
                <w:tab w:val="left" w:pos="2367"/>
                <w:tab w:val="center" w:pos="5066"/>
              </w:tabs>
              <w:spacing w:after="0" w:line="240" w:lineRule="auto"/>
              <w:rPr>
                <w:rFonts w:ascii="Sakkal Majalla" w:hAnsi="Sakkal Majalla" w:cs="Sakkal Majalla"/>
                <w:sz w:val="32"/>
                <w:szCs w:val="32"/>
                <w:rtl/>
              </w:rPr>
            </w:pPr>
          </w:p>
        </w:tc>
      </w:tr>
      <w:tr w:rsidR="00F618F0" w:rsidRPr="0050480E" w:rsidTr="00744CEA">
        <w:trPr>
          <w:trHeight w:val="464"/>
          <w:jc w:val="center"/>
        </w:trPr>
        <w:tc>
          <w:tcPr>
            <w:tcW w:w="3062" w:type="dxa"/>
            <w:gridSpan w:val="6"/>
            <w:shd w:val="clear" w:color="auto" w:fill="auto"/>
            <w:vAlign w:val="center"/>
          </w:tcPr>
          <w:p w:rsidR="00F618F0" w:rsidRPr="0058217A" w:rsidRDefault="00F618F0" w:rsidP="001D1ACD">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السادس</w:t>
            </w:r>
          </w:p>
        </w:tc>
        <w:tc>
          <w:tcPr>
            <w:tcW w:w="4935" w:type="dxa"/>
            <w:gridSpan w:val="9"/>
            <w:shd w:val="clear" w:color="auto" w:fill="auto"/>
            <w:vAlign w:val="center"/>
          </w:tcPr>
          <w:p w:rsidR="00F618F0" w:rsidRDefault="00F618F0" w:rsidP="002564F2">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نظريات التنظيم: </w:t>
            </w:r>
            <w:r w:rsidRPr="00910EE3">
              <w:rPr>
                <w:rFonts w:ascii="Sakkal Majalla" w:hAnsi="Sakkal Majalla" w:cs="Sakkal Majalla"/>
                <w:sz w:val="32"/>
                <w:szCs w:val="32"/>
                <w:rtl/>
              </w:rPr>
              <w:t xml:space="preserve">النظريات </w:t>
            </w:r>
            <w:r w:rsidRPr="00910EE3">
              <w:rPr>
                <w:rFonts w:ascii="Sakkal Majalla" w:hAnsi="Sakkal Majalla" w:cs="Sakkal Majalla" w:hint="cs"/>
                <w:sz w:val="32"/>
                <w:szCs w:val="32"/>
                <w:rtl/>
              </w:rPr>
              <w:t>الكلاسيكية</w:t>
            </w:r>
          </w:p>
          <w:p w:rsidR="00F618F0" w:rsidRDefault="00F618F0" w:rsidP="00F618F0">
            <w:pPr>
              <w:pStyle w:val="ListParagraph"/>
              <w:numPr>
                <w:ilvl w:val="0"/>
                <w:numId w:val="3"/>
              </w:numPr>
              <w:bidi/>
              <w:spacing w:after="0" w:line="240" w:lineRule="auto"/>
              <w:rPr>
                <w:rFonts w:ascii="Sakkal Majalla" w:hAnsi="Sakkal Majalla" w:cs="Sakkal Majalla"/>
                <w:sz w:val="32"/>
                <w:szCs w:val="32"/>
              </w:rPr>
            </w:pPr>
            <w:r>
              <w:rPr>
                <w:rFonts w:ascii="Sakkal Majalla" w:hAnsi="Sakkal Majalla" w:cs="Sakkal Majalla" w:hint="cs"/>
                <w:sz w:val="32"/>
                <w:szCs w:val="32"/>
                <w:rtl/>
              </w:rPr>
              <w:t>نظرية الإدارة العلمية (فرديريك تايلور)</w:t>
            </w:r>
          </w:p>
          <w:p w:rsidR="00F618F0" w:rsidRDefault="00F618F0" w:rsidP="00F618F0">
            <w:pPr>
              <w:pStyle w:val="ListParagraph"/>
              <w:numPr>
                <w:ilvl w:val="0"/>
                <w:numId w:val="3"/>
              </w:numPr>
              <w:bidi/>
              <w:spacing w:after="0" w:line="240" w:lineRule="auto"/>
              <w:rPr>
                <w:rFonts w:ascii="Sakkal Majalla" w:hAnsi="Sakkal Majalla" w:cs="Sakkal Majalla"/>
                <w:sz w:val="32"/>
                <w:szCs w:val="32"/>
              </w:rPr>
            </w:pPr>
            <w:r>
              <w:rPr>
                <w:rFonts w:ascii="Sakkal Majalla" w:hAnsi="Sakkal Majalla" w:cs="Sakkal Majalla" w:hint="cs"/>
                <w:sz w:val="32"/>
                <w:szCs w:val="32"/>
                <w:rtl/>
              </w:rPr>
              <w:t>نظرية التقسيمات الإدارية (هنري فايول)</w:t>
            </w:r>
          </w:p>
          <w:p w:rsidR="00F618F0" w:rsidRPr="00F618F0" w:rsidRDefault="00F618F0" w:rsidP="00F618F0">
            <w:pPr>
              <w:pStyle w:val="ListParagraph"/>
              <w:numPr>
                <w:ilvl w:val="0"/>
                <w:numId w:val="3"/>
              </w:num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النظرية البيروقراطية (ماكس فيبر)</w:t>
            </w:r>
          </w:p>
        </w:tc>
        <w:tc>
          <w:tcPr>
            <w:tcW w:w="2136" w:type="dxa"/>
            <w:gridSpan w:val="2"/>
            <w:shd w:val="clear" w:color="auto" w:fill="auto"/>
          </w:tcPr>
          <w:p w:rsidR="00F618F0" w:rsidRPr="0058217A" w:rsidRDefault="00F618F0" w:rsidP="001D1ACD">
            <w:pPr>
              <w:tabs>
                <w:tab w:val="left" w:pos="2367"/>
                <w:tab w:val="center" w:pos="5066"/>
              </w:tabs>
              <w:spacing w:after="0" w:line="240" w:lineRule="auto"/>
              <w:rPr>
                <w:rFonts w:ascii="Sakkal Majalla" w:hAnsi="Sakkal Majalla" w:cs="Sakkal Majalla"/>
                <w:sz w:val="32"/>
                <w:szCs w:val="32"/>
                <w:rtl/>
              </w:rPr>
            </w:pPr>
          </w:p>
        </w:tc>
      </w:tr>
      <w:tr w:rsidR="00910EE3" w:rsidRPr="0050480E" w:rsidTr="0014404C">
        <w:trPr>
          <w:trHeight w:val="445"/>
          <w:jc w:val="center"/>
        </w:trPr>
        <w:tc>
          <w:tcPr>
            <w:tcW w:w="3062" w:type="dxa"/>
            <w:gridSpan w:val="6"/>
            <w:shd w:val="clear" w:color="auto" w:fill="auto"/>
            <w:vAlign w:val="center"/>
          </w:tcPr>
          <w:p w:rsidR="00910EE3" w:rsidRPr="0058217A" w:rsidRDefault="00910EE3" w:rsidP="001D1ACD">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الأسبوع  السابع</w:t>
            </w:r>
          </w:p>
        </w:tc>
        <w:tc>
          <w:tcPr>
            <w:tcW w:w="4935" w:type="dxa"/>
            <w:gridSpan w:val="9"/>
            <w:shd w:val="clear" w:color="auto" w:fill="auto"/>
          </w:tcPr>
          <w:p w:rsidR="00F618F0" w:rsidRPr="00F618F0" w:rsidRDefault="00F618F0" w:rsidP="00F618F0">
            <w:pPr>
              <w:bidi/>
              <w:spacing w:after="0" w:line="240" w:lineRule="auto"/>
              <w:rPr>
                <w:rFonts w:ascii="Sakkal Majalla" w:hAnsi="Sakkal Majalla" w:cs="Sakkal Majalla"/>
                <w:sz w:val="32"/>
                <w:szCs w:val="32"/>
                <w:rtl/>
              </w:rPr>
            </w:pPr>
            <w:r w:rsidRPr="00F618F0">
              <w:rPr>
                <w:rFonts w:ascii="Sakkal Majalla" w:hAnsi="Sakkal Majalla" w:cs="Sakkal Majalla" w:hint="cs"/>
                <w:sz w:val="32"/>
                <w:szCs w:val="32"/>
                <w:rtl/>
              </w:rPr>
              <w:t>نظريات التنظيم: ا</w:t>
            </w:r>
            <w:r w:rsidR="00DD6848">
              <w:rPr>
                <w:rFonts w:ascii="Sakkal Majalla" w:hAnsi="Sakkal Majalla" w:cs="Sakkal Majalla"/>
                <w:sz w:val="32"/>
                <w:szCs w:val="32"/>
                <w:rtl/>
              </w:rPr>
              <w:t>لنظري</w:t>
            </w:r>
            <w:r w:rsidR="00DD6848">
              <w:rPr>
                <w:rFonts w:ascii="Sakkal Majalla" w:hAnsi="Sakkal Majalla" w:cs="Sakkal Majalla" w:hint="cs"/>
                <w:sz w:val="32"/>
                <w:szCs w:val="32"/>
                <w:rtl/>
              </w:rPr>
              <w:t>ات</w:t>
            </w:r>
            <w:r w:rsidRPr="00F618F0">
              <w:rPr>
                <w:rFonts w:ascii="Sakkal Majalla" w:hAnsi="Sakkal Majalla" w:cs="Sakkal Majalla"/>
                <w:sz w:val="32"/>
                <w:szCs w:val="32"/>
                <w:rtl/>
              </w:rPr>
              <w:t xml:space="preserve"> السلوكية </w:t>
            </w:r>
          </w:p>
          <w:p w:rsidR="00F618F0" w:rsidRPr="00F618F0" w:rsidRDefault="00F618F0" w:rsidP="00F618F0">
            <w:pPr>
              <w:pStyle w:val="ListParagraph"/>
              <w:numPr>
                <w:ilvl w:val="0"/>
                <w:numId w:val="3"/>
              </w:numPr>
              <w:tabs>
                <w:tab w:val="left" w:pos="2367"/>
                <w:tab w:val="center" w:pos="5066"/>
              </w:tabs>
              <w:bidi/>
              <w:spacing w:after="0" w:line="240" w:lineRule="auto"/>
              <w:rPr>
                <w:rFonts w:ascii="Sakkal Majalla" w:eastAsiaTheme="minorEastAsia" w:hAnsi="Sakkal Majalla" w:cs="Sakkal Majalla"/>
                <w:sz w:val="32"/>
                <w:szCs w:val="32"/>
                <w:lang w:eastAsia="fr-FR"/>
              </w:rPr>
            </w:pPr>
            <w:proofErr w:type="gramStart"/>
            <w:r w:rsidRPr="00F618F0">
              <w:rPr>
                <w:rFonts w:ascii="Sakkal Majalla" w:eastAsiaTheme="minorEastAsia" w:hAnsi="Sakkal Majalla" w:cs="Sakkal Majalla"/>
                <w:sz w:val="32"/>
                <w:szCs w:val="32"/>
                <w:lang w:eastAsia="fr-FR"/>
              </w:rPr>
              <w:t>.</w:t>
            </w:r>
            <w:r w:rsidRPr="00F618F0">
              <w:rPr>
                <w:rFonts w:ascii="Sakkal Majalla" w:eastAsiaTheme="minorEastAsia" w:hAnsi="Sakkal Majalla" w:cs="Sakkal Majalla"/>
                <w:sz w:val="32"/>
                <w:szCs w:val="32"/>
                <w:rtl/>
                <w:lang w:eastAsia="fr-FR"/>
              </w:rPr>
              <w:t>نظرية</w:t>
            </w:r>
            <w:proofErr w:type="gramEnd"/>
            <w:r w:rsidRPr="00F618F0">
              <w:rPr>
                <w:rFonts w:ascii="Sakkal Majalla" w:eastAsiaTheme="minorEastAsia" w:hAnsi="Sakkal Majalla" w:cs="Sakkal Majalla"/>
                <w:sz w:val="32"/>
                <w:szCs w:val="32"/>
                <w:rtl/>
                <w:lang w:eastAsia="fr-FR"/>
              </w:rPr>
              <w:t xml:space="preserve"> العلاقات </w:t>
            </w:r>
            <w:r w:rsidRPr="00F618F0">
              <w:rPr>
                <w:rFonts w:ascii="Sakkal Majalla" w:eastAsiaTheme="minorEastAsia" w:hAnsi="Sakkal Majalla" w:cs="Sakkal Majalla" w:hint="cs"/>
                <w:sz w:val="32"/>
                <w:szCs w:val="32"/>
                <w:rtl/>
                <w:lang w:eastAsia="fr-FR"/>
              </w:rPr>
              <w:t>الإنسانية</w:t>
            </w:r>
          </w:p>
          <w:p w:rsidR="00F618F0" w:rsidRPr="00F618F0" w:rsidRDefault="00F618F0" w:rsidP="00F618F0">
            <w:pPr>
              <w:pStyle w:val="ListParagraph"/>
              <w:numPr>
                <w:ilvl w:val="0"/>
                <w:numId w:val="3"/>
              </w:numPr>
              <w:tabs>
                <w:tab w:val="left" w:pos="2367"/>
                <w:tab w:val="center" w:pos="5066"/>
              </w:tabs>
              <w:bidi/>
              <w:spacing w:after="0" w:line="240" w:lineRule="auto"/>
              <w:rPr>
                <w:rFonts w:ascii="Sakkal Majalla" w:eastAsiaTheme="minorEastAsia" w:hAnsi="Sakkal Majalla" w:cs="Sakkal Majalla"/>
                <w:sz w:val="32"/>
                <w:szCs w:val="32"/>
                <w:lang w:eastAsia="fr-FR"/>
              </w:rPr>
            </w:pPr>
            <w:proofErr w:type="gramStart"/>
            <w:r w:rsidRPr="00F618F0">
              <w:rPr>
                <w:rFonts w:ascii="Sakkal Majalla" w:eastAsiaTheme="minorEastAsia" w:hAnsi="Sakkal Majalla" w:cs="Sakkal Majalla"/>
                <w:sz w:val="32"/>
                <w:szCs w:val="32"/>
                <w:lang w:eastAsia="fr-FR"/>
              </w:rPr>
              <w:t>.</w:t>
            </w:r>
            <w:r w:rsidRPr="00F618F0">
              <w:rPr>
                <w:rFonts w:ascii="Sakkal Majalla" w:eastAsiaTheme="minorEastAsia" w:hAnsi="Sakkal Majalla" w:cs="Sakkal Majalla"/>
                <w:sz w:val="32"/>
                <w:szCs w:val="32"/>
                <w:rtl/>
                <w:lang w:eastAsia="fr-FR"/>
              </w:rPr>
              <w:t>نظرية</w:t>
            </w:r>
            <w:proofErr w:type="gramEnd"/>
            <w:r>
              <w:rPr>
                <w:rFonts w:ascii="Sakkal Majalla" w:eastAsiaTheme="minorEastAsia" w:hAnsi="Sakkal Majalla" w:cs="Sakkal Majalla" w:hint="cs"/>
                <w:sz w:val="32"/>
                <w:szCs w:val="32"/>
                <w:rtl/>
                <w:lang w:eastAsia="fr-FR"/>
              </w:rPr>
              <w:t xml:space="preserve"> </w:t>
            </w:r>
            <w:r w:rsidRPr="00F618F0">
              <w:rPr>
                <w:rFonts w:ascii="Sakkal Majalla" w:eastAsiaTheme="minorEastAsia" w:hAnsi="Sakkal Majalla" w:cs="Sakkal Majalla"/>
                <w:sz w:val="32"/>
                <w:szCs w:val="32"/>
                <w:rtl/>
                <w:lang w:eastAsia="fr-FR"/>
              </w:rPr>
              <w:t>الفلسفة</w:t>
            </w:r>
            <w:r>
              <w:rPr>
                <w:rFonts w:ascii="Sakkal Majalla" w:eastAsiaTheme="minorEastAsia" w:hAnsi="Sakkal Majalla" w:cs="Sakkal Majalla" w:hint="cs"/>
                <w:sz w:val="32"/>
                <w:szCs w:val="32"/>
                <w:rtl/>
                <w:lang w:eastAsia="fr-FR"/>
              </w:rPr>
              <w:t xml:space="preserve"> </w:t>
            </w:r>
            <w:r w:rsidRPr="00F618F0">
              <w:rPr>
                <w:rFonts w:ascii="Sakkal Majalla" w:eastAsiaTheme="minorEastAsia" w:hAnsi="Sakkal Majalla" w:cs="Sakkal Majalla" w:hint="cs"/>
                <w:sz w:val="32"/>
                <w:szCs w:val="32"/>
                <w:rtl/>
                <w:lang w:eastAsia="fr-FR"/>
              </w:rPr>
              <w:t>الإدارية</w:t>
            </w:r>
          </w:p>
          <w:p w:rsidR="00F618F0" w:rsidRPr="00F618F0" w:rsidRDefault="00F618F0" w:rsidP="00F618F0">
            <w:pPr>
              <w:pStyle w:val="ListParagraph"/>
              <w:numPr>
                <w:ilvl w:val="0"/>
                <w:numId w:val="3"/>
              </w:numPr>
              <w:tabs>
                <w:tab w:val="left" w:pos="2367"/>
                <w:tab w:val="center" w:pos="5066"/>
              </w:tabs>
              <w:bidi/>
              <w:spacing w:after="0" w:line="240" w:lineRule="auto"/>
              <w:rPr>
                <w:rFonts w:ascii="Sakkal Majalla" w:eastAsiaTheme="minorEastAsia" w:hAnsi="Sakkal Majalla" w:cs="Sakkal Majalla"/>
                <w:sz w:val="32"/>
                <w:szCs w:val="32"/>
                <w:lang w:eastAsia="fr-FR"/>
              </w:rPr>
            </w:pPr>
            <w:r w:rsidRPr="00F618F0">
              <w:rPr>
                <w:rFonts w:ascii="Sakkal Majalla" w:eastAsiaTheme="minorEastAsia" w:hAnsi="Sakkal Majalla" w:cs="Sakkal Majalla"/>
                <w:sz w:val="32"/>
                <w:szCs w:val="32"/>
                <w:rtl/>
                <w:lang w:eastAsia="fr-FR"/>
              </w:rPr>
              <w:t>نظرية</w:t>
            </w:r>
            <w:r w:rsidRPr="00F618F0">
              <w:rPr>
                <w:rFonts w:ascii="Sakkal Majalla" w:eastAsiaTheme="minorEastAsia" w:hAnsi="Sakkal Majalla" w:cs="Sakkal Majalla" w:hint="cs"/>
                <w:sz w:val="32"/>
                <w:szCs w:val="32"/>
                <w:rtl/>
                <w:lang w:eastAsia="fr-FR"/>
              </w:rPr>
              <w:t xml:space="preserve"> </w:t>
            </w:r>
            <w:r w:rsidRPr="00F618F0">
              <w:rPr>
                <w:rFonts w:ascii="Sakkal Majalla" w:eastAsiaTheme="minorEastAsia" w:hAnsi="Sakkal Majalla" w:cs="Sakkal Majalla"/>
                <w:sz w:val="32"/>
                <w:szCs w:val="32"/>
                <w:rtl/>
                <w:lang w:eastAsia="fr-FR"/>
              </w:rPr>
              <w:t>اتخاذ</w:t>
            </w:r>
            <w:r w:rsidRPr="00F618F0">
              <w:rPr>
                <w:rFonts w:ascii="Sakkal Majalla" w:eastAsiaTheme="minorEastAsia" w:hAnsi="Sakkal Majalla" w:cs="Sakkal Majalla" w:hint="cs"/>
                <w:sz w:val="32"/>
                <w:szCs w:val="32"/>
                <w:rtl/>
                <w:lang w:eastAsia="fr-FR"/>
              </w:rPr>
              <w:t xml:space="preserve"> </w:t>
            </w:r>
            <w:r w:rsidRPr="00F618F0">
              <w:rPr>
                <w:rFonts w:ascii="Sakkal Majalla" w:eastAsiaTheme="minorEastAsia" w:hAnsi="Sakkal Majalla" w:cs="Sakkal Majalla"/>
                <w:sz w:val="32"/>
                <w:szCs w:val="32"/>
                <w:rtl/>
                <w:lang w:eastAsia="fr-FR"/>
              </w:rPr>
              <w:t>القرار</w:t>
            </w:r>
            <w:r w:rsidRPr="00F618F0">
              <w:rPr>
                <w:rFonts w:ascii="Sakkal Majalla" w:eastAsiaTheme="minorEastAsia" w:hAnsi="Sakkal Majalla" w:cs="Sakkal Majalla" w:hint="cs"/>
                <w:sz w:val="32"/>
                <w:szCs w:val="32"/>
                <w:rtl/>
                <w:lang w:eastAsia="fr-FR"/>
              </w:rPr>
              <w:t xml:space="preserve"> </w:t>
            </w:r>
            <w:r w:rsidRPr="00F618F0">
              <w:rPr>
                <w:rFonts w:ascii="Sakkal Majalla" w:eastAsiaTheme="minorEastAsia" w:hAnsi="Sakkal Majalla" w:cs="Sakkal Majalla"/>
                <w:sz w:val="32"/>
                <w:szCs w:val="32"/>
                <w:rtl/>
                <w:lang w:eastAsia="fr-FR"/>
              </w:rPr>
              <w:t>والتوازن التنظيمي</w:t>
            </w:r>
          </w:p>
          <w:p w:rsidR="00F618F0" w:rsidRDefault="004D7F71" w:rsidP="00F618F0">
            <w:pPr>
              <w:pStyle w:val="ListParagraph"/>
              <w:numPr>
                <w:ilvl w:val="0"/>
                <w:numId w:val="3"/>
              </w:numPr>
              <w:tabs>
                <w:tab w:val="left" w:pos="2367"/>
                <w:tab w:val="center" w:pos="5066"/>
              </w:tabs>
              <w:bidi/>
              <w:spacing w:after="0" w:line="240" w:lineRule="auto"/>
              <w:rPr>
                <w:rFonts w:ascii="Sakkal Majalla" w:eastAsiaTheme="minorEastAsia" w:hAnsi="Sakkal Majalla" w:cs="Sakkal Majalla"/>
                <w:sz w:val="32"/>
                <w:szCs w:val="32"/>
                <w:lang w:eastAsia="fr-FR"/>
              </w:rPr>
            </w:pPr>
            <w:r w:rsidRPr="004D7F71">
              <w:rPr>
                <w:rFonts w:ascii="Sakkal Majalla" w:eastAsiaTheme="minorEastAsia" w:hAnsi="Sakkal Majalla" w:cs="Sakkal Majalla"/>
                <w:sz w:val="32"/>
                <w:szCs w:val="32"/>
                <w:rtl/>
                <w:lang w:eastAsia="fr-FR"/>
              </w:rPr>
              <w:t>نظرية الدافعية والحاجات</w:t>
            </w:r>
          </w:p>
          <w:p w:rsidR="004D7F71" w:rsidRPr="00F618F0" w:rsidRDefault="004D7F71" w:rsidP="004D7F71">
            <w:pPr>
              <w:pStyle w:val="ListParagraph"/>
              <w:numPr>
                <w:ilvl w:val="0"/>
                <w:numId w:val="3"/>
              </w:numPr>
              <w:tabs>
                <w:tab w:val="left" w:pos="2367"/>
                <w:tab w:val="center" w:pos="5066"/>
              </w:tabs>
              <w:bidi/>
              <w:spacing w:after="0" w:line="240" w:lineRule="auto"/>
              <w:rPr>
                <w:rFonts w:ascii="Sakkal Majalla" w:eastAsiaTheme="minorEastAsia" w:hAnsi="Sakkal Majalla" w:cs="Sakkal Majalla"/>
                <w:sz w:val="32"/>
                <w:szCs w:val="32"/>
                <w:rtl/>
                <w:lang w:eastAsia="fr-FR"/>
              </w:rPr>
            </w:pPr>
            <w:r w:rsidRPr="004D7F71">
              <w:rPr>
                <w:rFonts w:ascii="Sakkal Majalla" w:eastAsiaTheme="minorEastAsia" w:hAnsi="Sakkal Majalla" w:cs="Sakkal Majalla"/>
                <w:sz w:val="32"/>
                <w:szCs w:val="32"/>
                <w:rtl/>
                <w:lang w:eastAsia="fr-FR"/>
              </w:rPr>
              <w:t xml:space="preserve">النظريات </w:t>
            </w:r>
            <w:r w:rsidRPr="004D7F71">
              <w:rPr>
                <w:rFonts w:ascii="Sakkal Majalla" w:eastAsiaTheme="minorEastAsia" w:hAnsi="Sakkal Majalla" w:cs="Sakkal Majalla" w:hint="cs"/>
                <w:sz w:val="32"/>
                <w:szCs w:val="32"/>
                <w:rtl/>
                <w:lang w:eastAsia="fr-FR"/>
              </w:rPr>
              <w:t>المعدلة</w:t>
            </w:r>
          </w:p>
        </w:tc>
        <w:tc>
          <w:tcPr>
            <w:tcW w:w="2136" w:type="dxa"/>
            <w:gridSpan w:val="2"/>
            <w:shd w:val="clear" w:color="auto" w:fill="auto"/>
          </w:tcPr>
          <w:p w:rsidR="00910EE3" w:rsidRPr="0058217A" w:rsidRDefault="00910EE3" w:rsidP="001D1ACD">
            <w:pPr>
              <w:tabs>
                <w:tab w:val="left" w:pos="2367"/>
                <w:tab w:val="center" w:pos="5066"/>
              </w:tabs>
              <w:spacing w:after="0" w:line="240" w:lineRule="auto"/>
              <w:rPr>
                <w:rFonts w:ascii="Sakkal Majalla" w:hAnsi="Sakkal Majalla" w:cs="Sakkal Majalla"/>
                <w:sz w:val="32"/>
                <w:szCs w:val="32"/>
                <w:rtl/>
              </w:rPr>
            </w:pPr>
          </w:p>
        </w:tc>
      </w:tr>
      <w:tr w:rsidR="00910EE3" w:rsidRPr="0050480E" w:rsidTr="0014404C">
        <w:trPr>
          <w:trHeight w:val="464"/>
          <w:jc w:val="center"/>
        </w:trPr>
        <w:tc>
          <w:tcPr>
            <w:tcW w:w="3062" w:type="dxa"/>
            <w:gridSpan w:val="6"/>
            <w:shd w:val="clear" w:color="auto" w:fill="auto"/>
            <w:vAlign w:val="center"/>
          </w:tcPr>
          <w:p w:rsidR="00910EE3" w:rsidRPr="0058217A" w:rsidRDefault="00910EE3" w:rsidP="001D1ACD">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lastRenderedPageBreak/>
              <w:t>الأسبوع  الثامن</w:t>
            </w:r>
          </w:p>
        </w:tc>
        <w:tc>
          <w:tcPr>
            <w:tcW w:w="4935" w:type="dxa"/>
            <w:gridSpan w:val="9"/>
            <w:shd w:val="clear" w:color="auto" w:fill="auto"/>
          </w:tcPr>
          <w:p w:rsidR="00910EE3" w:rsidRDefault="004D7F71" w:rsidP="004D7F71">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نظريات التنظيم: </w:t>
            </w:r>
            <w:r w:rsidRPr="00910EE3">
              <w:rPr>
                <w:rFonts w:ascii="Sakkal Majalla" w:hAnsi="Sakkal Majalla" w:cs="Sakkal Majalla"/>
                <w:sz w:val="32"/>
                <w:szCs w:val="32"/>
                <w:rtl/>
              </w:rPr>
              <w:t>النظريات الحديثة</w:t>
            </w:r>
          </w:p>
          <w:p w:rsidR="004D7F71" w:rsidRPr="0058217A" w:rsidRDefault="004D7F71" w:rsidP="004D7F71">
            <w:pPr>
              <w:bidi/>
              <w:spacing w:after="0" w:line="240" w:lineRule="auto"/>
              <w:jc w:val="both"/>
              <w:rPr>
                <w:rFonts w:ascii="Sakkal Majalla" w:hAnsi="Sakkal Majalla" w:cs="Sakkal Majalla"/>
                <w:sz w:val="32"/>
                <w:szCs w:val="32"/>
                <w:rtl/>
              </w:rPr>
            </w:pPr>
            <w:r w:rsidRPr="004D7F71">
              <w:rPr>
                <w:rFonts w:ascii="Sakkal Majalla" w:hAnsi="Sakkal Majalla" w:cs="Sakkal Majalla"/>
                <w:sz w:val="32"/>
                <w:szCs w:val="32"/>
                <w:rtl/>
              </w:rPr>
              <w:t>نظرية النظم</w:t>
            </w:r>
            <w:r w:rsidRPr="004D7F71">
              <w:rPr>
                <w:rFonts w:ascii="Sakkal Majalla" w:hAnsi="Sakkal Majalla" w:cs="Sakkal Majalla" w:hint="cs"/>
                <w:sz w:val="32"/>
                <w:szCs w:val="32"/>
                <w:rtl/>
              </w:rPr>
              <w:t xml:space="preserve">/ </w:t>
            </w:r>
            <w:r w:rsidRPr="004D7F71">
              <w:rPr>
                <w:rFonts w:ascii="Sakkal Majalla" w:hAnsi="Sakkal Majalla" w:cs="Sakkal Majalla"/>
                <w:sz w:val="32"/>
                <w:szCs w:val="32"/>
                <w:rtl/>
              </w:rPr>
              <w:t xml:space="preserve">النظرية </w:t>
            </w:r>
            <w:r w:rsidRPr="004D7F71">
              <w:rPr>
                <w:rFonts w:ascii="Sakkal Majalla" w:hAnsi="Sakkal Majalla" w:cs="Sakkal Majalla" w:hint="cs"/>
                <w:sz w:val="32"/>
                <w:szCs w:val="32"/>
                <w:rtl/>
              </w:rPr>
              <w:t xml:space="preserve">الموقفية/ </w:t>
            </w:r>
            <w:r w:rsidRPr="004D7F71">
              <w:rPr>
                <w:rFonts w:ascii="Sakkal Majalla" w:hAnsi="Sakkal Majalla" w:cs="Sakkal Majalla"/>
                <w:sz w:val="32"/>
                <w:szCs w:val="32"/>
              </w:rPr>
              <w:t>.</w:t>
            </w:r>
            <w:r w:rsidRPr="004D7F71">
              <w:rPr>
                <w:rFonts w:ascii="Sakkal Majalla" w:hAnsi="Sakkal Majalla" w:cs="Sakkal Majalla"/>
                <w:sz w:val="32"/>
                <w:szCs w:val="32"/>
                <w:rtl/>
              </w:rPr>
              <w:t>نظرية</w:t>
            </w:r>
            <w:r w:rsidRPr="004D7F71">
              <w:rPr>
                <w:rFonts w:ascii="Sakkal Majalla" w:hAnsi="Sakkal Majalla" w:cs="Sakkal Majalla"/>
                <w:sz w:val="32"/>
                <w:szCs w:val="32"/>
              </w:rPr>
              <w:t xml:space="preserve"> Z</w:t>
            </w:r>
            <w:r w:rsidRPr="004D7F71">
              <w:rPr>
                <w:rFonts w:ascii="Sakkal Majalla" w:hAnsi="Sakkal Majalla" w:cs="Sakkal Majalla" w:hint="cs"/>
                <w:sz w:val="32"/>
                <w:szCs w:val="32"/>
                <w:rtl/>
              </w:rPr>
              <w:t xml:space="preserve"> / </w:t>
            </w:r>
            <w:r w:rsidRPr="004D7F71">
              <w:rPr>
                <w:rFonts w:ascii="Sakkal Majalla" w:hAnsi="Sakkal Majalla" w:cs="Sakkal Majalla"/>
                <w:sz w:val="32"/>
                <w:szCs w:val="32"/>
                <w:rtl/>
              </w:rPr>
              <w:t>المدرسة</w:t>
            </w:r>
            <w:r>
              <w:rPr>
                <w:rFonts w:ascii="Sakkal Majalla" w:hAnsi="Sakkal Majalla" w:cs="Sakkal Majalla" w:hint="cs"/>
                <w:sz w:val="32"/>
                <w:szCs w:val="32"/>
                <w:rtl/>
              </w:rPr>
              <w:t xml:space="preserve"> </w:t>
            </w:r>
            <w:r w:rsidRPr="004D7F71">
              <w:rPr>
                <w:rFonts w:ascii="Sakkal Majalla" w:hAnsi="Sakkal Majalla" w:cs="Sakkal Majalla"/>
                <w:sz w:val="32"/>
                <w:szCs w:val="32"/>
                <w:rtl/>
              </w:rPr>
              <w:t xml:space="preserve">الكمية </w:t>
            </w:r>
            <w:r w:rsidRPr="004D7F71">
              <w:rPr>
                <w:rFonts w:ascii="Sakkal Majalla" w:hAnsi="Sakkal Majalla" w:cs="Sakkal Majalla" w:hint="cs"/>
                <w:sz w:val="32"/>
                <w:szCs w:val="32"/>
                <w:rtl/>
              </w:rPr>
              <w:t xml:space="preserve">/ </w:t>
            </w:r>
            <w:r w:rsidRPr="004D7F71">
              <w:rPr>
                <w:rFonts w:ascii="Sakkal Majalla" w:hAnsi="Sakkal Majalla" w:cs="Sakkal Majalla"/>
                <w:sz w:val="32"/>
                <w:szCs w:val="32"/>
                <w:rtl/>
              </w:rPr>
              <w:t>نظرية</w:t>
            </w:r>
            <w:r>
              <w:rPr>
                <w:rFonts w:ascii="Sakkal Majalla" w:hAnsi="Sakkal Majalla" w:cs="Sakkal Majalla" w:hint="cs"/>
                <w:sz w:val="32"/>
                <w:szCs w:val="32"/>
                <w:rtl/>
              </w:rPr>
              <w:t xml:space="preserve"> </w:t>
            </w:r>
            <w:r w:rsidRPr="004D7F71">
              <w:rPr>
                <w:rFonts w:ascii="Sakkal Majalla" w:hAnsi="Sakkal Majalla" w:cs="Sakkal Majalla"/>
                <w:sz w:val="32"/>
                <w:szCs w:val="32"/>
                <w:rtl/>
              </w:rPr>
              <w:t xml:space="preserve">الوقت المحدود </w:t>
            </w:r>
            <w:r w:rsidRPr="004D7F71">
              <w:rPr>
                <w:rFonts w:ascii="Sakkal Majalla" w:hAnsi="Sakkal Majalla" w:cs="Sakkal Majalla" w:hint="cs"/>
                <w:sz w:val="32"/>
                <w:szCs w:val="32"/>
                <w:rtl/>
              </w:rPr>
              <w:t xml:space="preserve">/ </w:t>
            </w:r>
            <w:r w:rsidRPr="004D7F71">
              <w:rPr>
                <w:rFonts w:ascii="Sakkal Majalla" w:hAnsi="Sakkal Majalla" w:cs="Sakkal Majalla"/>
                <w:sz w:val="32"/>
                <w:szCs w:val="32"/>
                <w:rtl/>
              </w:rPr>
              <w:t xml:space="preserve">الهزة المقبلة </w:t>
            </w:r>
            <w:r w:rsidRPr="004D7F71">
              <w:rPr>
                <w:rFonts w:ascii="Sakkal Majalla" w:hAnsi="Sakkal Majalla" w:cs="Sakkal Majalla" w:hint="cs"/>
                <w:sz w:val="32"/>
                <w:szCs w:val="32"/>
                <w:rtl/>
              </w:rPr>
              <w:t xml:space="preserve">/ </w:t>
            </w:r>
            <w:r w:rsidRPr="004D7F71">
              <w:rPr>
                <w:rFonts w:ascii="Sakkal Majalla" w:hAnsi="Sakkal Majalla" w:cs="Sakkal Majalla"/>
                <w:sz w:val="32"/>
                <w:szCs w:val="32"/>
                <w:rtl/>
              </w:rPr>
              <w:t xml:space="preserve">التنظيم المقارن </w:t>
            </w:r>
            <w:r w:rsidRPr="004D7F71">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sidRPr="004D7F71">
              <w:rPr>
                <w:rFonts w:ascii="Sakkal Majalla" w:hAnsi="Sakkal Majalla" w:cs="Sakkal Majalla"/>
                <w:sz w:val="32"/>
                <w:szCs w:val="32"/>
                <w:rtl/>
              </w:rPr>
              <w:t xml:space="preserve">الفكر التنظيمي المعاصر </w:t>
            </w:r>
            <w:r>
              <w:rPr>
                <w:rFonts w:ascii="Sakkal Majalla" w:hAnsi="Sakkal Majalla" w:cs="Sakkal Majalla" w:hint="cs"/>
                <w:sz w:val="32"/>
                <w:szCs w:val="32"/>
                <w:rtl/>
              </w:rPr>
              <w:t>.</w:t>
            </w:r>
          </w:p>
        </w:tc>
        <w:tc>
          <w:tcPr>
            <w:tcW w:w="2136" w:type="dxa"/>
            <w:gridSpan w:val="2"/>
            <w:shd w:val="clear" w:color="auto" w:fill="auto"/>
          </w:tcPr>
          <w:p w:rsidR="00910EE3" w:rsidRPr="0058217A" w:rsidRDefault="00910EE3" w:rsidP="001D1ACD">
            <w:pPr>
              <w:tabs>
                <w:tab w:val="left" w:pos="2367"/>
                <w:tab w:val="center" w:pos="5066"/>
              </w:tabs>
              <w:spacing w:after="0" w:line="240" w:lineRule="auto"/>
              <w:rPr>
                <w:rFonts w:ascii="Sakkal Majalla" w:hAnsi="Sakkal Majalla" w:cs="Sakkal Majalla"/>
                <w:sz w:val="32"/>
                <w:szCs w:val="32"/>
                <w:rtl/>
              </w:rPr>
            </w:pPr>
          </w:p>
        </w:tc>
      </w:tr>
      <w:tr w:rsidR="004D7F71" w:rsidRPr="0050480E" w:rsidTr="00FA4C25">
        <w:trPr>
          <w:trHeight w:val="464"/>
          <w:jc w:val="center"/>
        </w:trPr>
        <w:tc>
          <w:tcPr>
            <w:tcW w:w="3062" w:type="dxa"/>
            <w:gridSpan w:val="6"/>
            <w:shd w:val="clear" w:color="auto" w:fill="auto"/>
            <w:vAlign w:val="center"/>
          </w:tcPr>
          <w:p w:rsidR="004D7F71" w:rsidRPr="0058217A" w:rsidRDefault="004D7F71" w:rsidP="002564F2">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 xml:space="preserve">المحور </w:t>
            </w:r>
            <w:r>
              <w:rPr>
                <w:rFonts w:ascii="Sakkal Majalla" w:hAnsi="Sakkal Majalla" w:cs="Sakkal Majalla" w:hint="cs"/>
                <w:sz w:val="32"/>
                <w:szCs w:val="32"/>
                <w:rtl/>
              </w:rPr>
              <w:t>التاسع</w:t>
            </w:r>
          </w:p>
        </w:tc>
        <w:tc>
          <w:tcPr>
            <w:tcW w:w="4935" w:type="dxa"/>
            <w:gridSpan w:val="9"/>
            <w:shd w:val="clear" w:color="auto" w:fill="auto"/>
            <w:vAlign w:val="center"/>
          </w:tcPr>
          <w:p w:rsidR="004D7F71" w:rsidRPr="0058217A" w:rsidRDefault="004D7F71" w:rsidP="002564F2">
            <w:pPr>
              <w:bidi/>
              <w:spacing w:after="0" w:line="240" w:lineRule="auto"/>
              <w:rPr>
                <w:rFonts w:ascii="Sakkal Majalla" w:hAnsi="Sakkal Majalla" w:cs="Sakkal Majalla"/>
                <w:sz w:val="32"/>
                <w:szCs w:val="32"/>
                <w:rtl/>
              </w:rPr>
            </w:pPr>
            <w:r w:rsidRPr="00B55D8C">
              <w:rPr>
                <w:rFonts w:ascii="Sakkal Majalla" w:hAnsi="Sakkal Majalla" w:cs="Sakkal Majalla"/>
                <w:sz w:val="32"/>
                <w:szCs w:val="32"/>
                <w:rtl/>
              </w:rPr>
              <w:t>القيادة الإدارية في تنظيمات العمل</w:t>
            </w:r>
          </w:p>
        </w:tc>
        <w:tc>
          <w:tcPr>
            <w:tcW w:w="2136" w:type="dxa"/>
            <w:gridSpan w:val="2"/>
            <w:shd w:val="clear" w:color="auto" w:fill="auto"/>
          </w:tcPr>
          <w:p w:rsidR="004D7F71" w:rsidRPr="0058217A" w:rsidRDefault="004D7F71" w:rsidP="001D1ACD">
            <w:pPr>
              <w:tabs>
                <w:tab w:val="left" w:pos="2367"/>
                <w:tab w:val="center" w:pos="5066"/>
              </w:tabs>
              <w:spacing w:after="0" w:line="240" w:lineRule="auto"/>
              <w:rPr>
                <w:rFonts w:ascii="Sakkal Majalla" w:hAnsi="Sakkal Majalla" w:cs="Sakkal Majalla"/>
                <w:sz w:val="32"/>
                <w:szCs w:val="32"/>
                <w:rtl/>
              </w:rPr>
            </w:pPr>
          </w:p>
        </w:tc>
      </w:tr>
      <w:tr w:rsidR="004D7F71" w:rsidRPr="0050480E" w:rsidTr="00FA4C25">
        <w:trPr>
          <w:trHeight w:val="464"/>
          <w:jc w:val="center"/>
        </w:trPr>
        <w:tc>
          <w:tcPr>
            <w:tcW w:w="3062" w:type="dxa"/>
            <w:gridSpan w:val="6"/>
            <w:shd w:val="clear" w:color="auto" w:fill="auto"/>
            <w:vAlign w:val="center"/>
          </w:tcPr>
          <w:p w:rsidR="004D7F71" w:rsidRPr="0058217A" w:rsidRDefault="004D7F71" w:rsidP="002564F2">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 xml:space="preserve">المحور </w:t>
            </w:r>
            <w:r>
              <w:rPr>
                <w:rFonts w:ascii="Sakkal Majalla" w:hAnsi="Sakkal Majalla" w:cs="Sakkal Majalla" w:hint="cs"/>
                <w:sz w:val="32"/>
                <w:szCs w:val="32"/>
                <w:rtl/>
              </w:rPr>
              <w:t>العاشر</w:t>
            </w:r>
          </w:p>
        </w:tc>
        <w:tc>
          <w:tcPr>
            <w:tcW w:w="4935" w:type="dxa"/>
            <w:gridSpan w:val="9"/>
            <w:shd w:val="clear" w:color="auto" w:fill="auto"/>
            <w:vAlign w:val="center"/>
          </w:tcPr>
          <w:p w:rsidR="004D7F71" w:rsidRPr="00B55D8C" w:rsidRDefault="004D7F71" w:rsidP="002564F2">
            <w:pPr>
              <w:bidi/>
              <w:spacing w:after="0" w:line="240" w:lineRule="auto"/>
              <w:rPr>
                <w:rFonts w:ascii="Sakkal Majalla" w:hAnsi="Sakkal Majalla" w:cs="Sakkal Majalla"/>
                <w:sz w:val="32"/>
                <w:szCs w:val="32"/>
                <w:rtl/>
              </w:rPr>
            </w:pPr>
            <w:r w:rsidRPr="00B55D8C">
              <w:rPr>
                <w:rFonts w:ascii="Sakkal Majalla" w:hAnsi="Sakkal Majalla" w:cs="Sakkal Majalla"/>
                <w:sz w:val="32"/>
                <w:szCs w:val="32"/>
                <w:rtl/>
              </w:rPr>
              <w:t>الهوية المهنية و ديناميكيات جماعات العمل</w:t>
            </w:r>
          </w:p>
        </w:tc>
        <w:tc>
          <w:tcPr>
            <w:tcW w:w="2136" w:type="dxa"/>
            <w:gridSpan w:val="2"/>
            <w:shd w:val="clear" w:color="auto" w:fill="auto"/>
          </w:tcPr>
          <w:p w:rsidR="004D7F71" w:rsidRPr="0058217A" w:rsidRDefault="004D7F71" w:rsidP="001D1ACD">
            <w:pPr>
              <w:tabs>
                <w:tab w:val="left" w:pos="2367"/>
                <w:tab w:val="center" w:pos="5066"/>
              </w:tabs>
              <w:spacing w:after="0" w:line="240" w:lineRule="auto"/>
              <w:rPr>
                <w:rFonts w:ascii="Sakkal Majalla" w:hAnsi="Sakkal Majalla" w:cs="Sakkal Majalla"/>
                <w:sz w:val="32"/>
                <w:szCs w:val="32"/>
                <w:rtl/>
              </w:rPr>
            </w:pPr>
          </w:p>
        </w:tc>
      </w:tr>
      <w:tr w:rsidR="00910EE3" w:rsidRPr="0050480E" w:rsidTr="0014404C">
        <w:trPr>
          <w:trHeight w:val="352"/>
          <w:jc w:val="center"/>
        </w:trPr>
        <w:tc>
          <w:tcPr>
            <w:tcW w:w="3062" w:type="dxa"/>
            <w:gridSpan w:val="6"/>
            <w:vMerge w:val="restart"/>
            <w:shd w:val="clear" w:color="auto" w:fill="auto"/>
            <w:vAlign w:val="center"/>
          </w:tcPr>
          <w:p w:rsidR="00910EE3" w:rsidRPr="0058217A" w:rsidRDefault="00910EE3" w:rsidP="001D1ACD">
            <w:pPr>
              <w:bidi/>
              <w:spacing w:after="0" w:line="240" w:lineRule="auto"/>
              <w:jc w:val="both"/>
              <w:rPr>
                <w:rFonts w:ascii="Sakkal Majalla" w:hAnsi="Sakkal Majalla" w:cs="Sakkal Majalla"/>
                <w:sz w:val="32"/>
                <w:szCs w:val="32"/>
                <w:rtl/>
              </w:rPr>
            </w:pPr>
          </w:p>
        </w:tc>
        <w:tc>
          <w:tcPr>
            <w:tcW w:w="4935" w:type="dxa"/>
            <w:gridSpan w:val="9"/>
            <w:shd w:val="clear" w:color="auto" w:fill="auto"/>
          </w:tcPr>
          <w:p w:rsidR="00910EE3" w:rsidRPr="0058217A" w:rsidRDefault="00910EE3" w:rsidP="001D1ACD">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امتحان نهاية السداسي</w:t>
            </w:r>
          </w:p>
        </w:tc>
        <w:tc>
          <w:tcPr>
            <w:tcW w:w="2136" w:type="dxa"/>
            <w:gridSpan w:val="2"/>
            <w:shd w:val="clear" w:color="auto" w:fill="auto"/>
          </w:tcPr>
          <w:p w:rsidR="00910EE3" w:rsidRPr="00C56A4E" w:rsidRDefault="00910EE3" w:rsidP="001D1ACD">
            <w:pPr>
              <w:bidi/>
              <w:spacing w:after="0" w:line="240" w:lineRule="auto"/>
              <w:rPr>
                <w:rFonts w:ascii="Sakkal Majalla" w:hAnsi="Sakkal Majalla" w:cs="Sakkal Majalla"/>
                <w:sz w:val="32"/>
                <w:szCs w:val="32"/>
                <w:rtl/>
              </w:rPr>
            </w:pPr>
            <w:r w:rsidRPr="00C56A4E">
              <w:rPr>
                <w:rFonts w:ascii="Sakkal Majalla" w:hAnsi="Sakkal Majalla" w:cs="Sakkal Majalla" w:hint="cs"/>
                <w:sz w:val="32"/>
                <w:szCs w:val="32"/>
                <w:rtl/>
              </w:rPr>
              <w:t>تحدده الإدارة</w:t>
            </w:r>
          </w:p>
        </w:tc>
      </w:tr>
      <w:tr w:rsidR="00910EE3" w:rsidRPr="0050480E" w:rsidTr="0014404C">
        <w:trPr>
          <w:trHeight w:val="371"/>
          <w:jc w:val="center"/>
        </w:trPr>
        <w:tc>
          <w:tcPr>
            <w:tcW w:w="3062" w:type="dxa"/>
            <w:gridSpan w:val="6"/>
            <w:vMerge/>
            <w:shd w:val="clear" w:color="auto" w:fill="auto"/>
            <w:vAlign w:val="center"/>
          </w:tcPr>
          <w:p w:rsidR="00910EE3" w:rsidRPr="0058217A" w:rsidRDefault="00910EE3" w:rsidP="001D1ACD">
            <w:pPr>
              <w:bidi/>
              <w:spacing w:after="0" w:line="240" w:lineRule="auto"/>
              <w:jc w:val="both"/>
              <w:rPr>
                <w:rFonts w:ascii="Sakkal Majalla" w:hAnsi="Sakkal Majalla" w:cs="Sakkal Majalla"/>
                <w:sz w:val="32"/>
                <w:szCs w:val="32"/>
                <w:rtl/>
              </w:rPr>
            </w:pPr>
          </w:p>
        </w:tc>
        <w:tc>
          <w:tcPr>
            <w:tcW w:w="4935" w:type="dxa"/>
            <w:gridSpan w:val="9"/>
            <w:shd w:val="clear" w:color="auto" w:fill="auto"/>
          </w:tcPr>
          <w:p w:rsidR="00910EE3" w:rsidRPr="0058217A" w:rsidRDefault="00910EE3" w:rsidP="001D1ACD">
            <w:pPr>
              <w:bidi/>
              <w:spacing w:after="0" w:line="240" w:lineRule="auto"/>
              <w:rPr>
                <w:rFonts w:ascii="Sakkal Majalla" w:hAnsi="Sakkal Majalla" w:cs="Sakkal Majalla"/>
                <w:sz w:val="32"/>
                <w:szCs w:val="32"/>
                <w:rtl/>
              </w:rPr>
            </w:pPr>
            <w:r w:rsidRPr="0058217A">
              <w:rPr>
                <w:rFonts w:ascii="Sakkal Majalla" w:hAnsi="Sakkal Majalla" w:cs="Sakkal Majalla" w:hint="cs"/>
                <w:sz w:val="32"/>
                <w:szCs w:val="32"/>
                <w:rtl/>
              </w:rPr>
              <w:t>الامتحان الاستدراكي للمادة</w:t>
            </w:r>
            <w:r w:rsidR="00F618F0">
              <w:rPr>
                <w:rFonts w:ascii="Sakkal Majalla" w:hAnsi="Sakkal Majalla" w:cs="Sakkal Majalla" w:hint="cs"/>
                <w:sz w:val="32"/>
                <w:szCs w:val="32"/>
                <w:rtl/>
              </w:rPr>
              <w:t>-</w:t>
            </w:r>
          </w:p>
        </w:tc>
        <w:tc>
          <w:tcPr>
            <w:tcW w:w="2136" w:type="dxa"/>
            <w:gridSpan w:val="2"/>
            <w:shd w:val="clear" w:color="auto" w:fill="auto"/>
          </w:tcPr>
          <w:p w:rsidR="00910EE3" w:rsidRPr="00C56A4E" w:rsidRDefault="00910EE3" w:rsidP="001D1ACD">
            <w:pPr>
              <w:bidi/>
              <w:spacing w:after="0" w:line="240" w:lineRule="auto"/>
              <w:rPr>
                <w:rFonts w:ascii="Sakkal Majalla" w:hAnsi="Sakkal Majalla" w:cs="Sakkal Majalla"/>
                <w:sz w:val="32"/>
                <w:szCs w:val="32"/>
                <w:rtl/>
              </w:rPr>
            </w:pPr>
            <w:r w:rsidRPr="00C56A4E">
              <w:rPr>
                <w:rFonts w:ascii="Sakkal Majalla" w:hAnsi="Sakkal Majalla" w:cs="Sakkal Majalla" w:hint="cs"/>
                <w:sz w:val="32"/>
                <w:szCs w:val="32"/>
                <w:rtl/>
              </w:rPr>
              <w:t>تحدده الإدارة</w:t>
            </w:r>
          </w:p>
        </w:tc>
      </w:tr>
      <w:tr w:rsidR="00910EE3" w:rsidRPr="0050480E" w:rsidTr="0014404C">
        <w:trPr>
          <w:trHeight w:val="371"/>
          <w:jc w:val="center"/>
        </w:trPr>
        <w:tc>
          <w:tcPr>
            <w:tcW w:w="10133" w:type="dxa"/>
            <w:gridSpan w:val="17"/>
            <w:shd w:val="clear" w:color="auto" w:fill="F2DBDB" w:themeFill="accent2" w:themeFillTint="33"/>
            <w:vAlign w:val="center"/>
          </w:tcPr>
          <w:p w:rsidR="00910EE3" w:rsidRPr="0014404C" w:rsidRDefault="00910EE3" w:rsidP="0014404C">
            <w:pPr>
              <w:bidi/>
              <w:spacing w:after="0"/>
              <w:jc w:val="center"/>
              <w:rPr>
                <w:rFonts w:ascii="Sakkal Majalla" w:hAnsi="Sakkal Majalla" w:cs="Sakkal Majalla"/>
                <w:b/>
                <w:bCs/>
                <w:sz w:val="34"/>
                <w:szCs w:val="34"/>
                <w:rtl/>
              </w:rPr>
            </w:pPr>
            <w:r w:rsidRPr="0014404C">
              <w:rPr>
                <w:rFonts w:ascii="Sakkal Majalla" w:hAnsi="Sakkal Majalla" w:cs="Sakkal Majalla" w:hint="cs"/>
                <w:b/>
                <w:bCs/>
                <w:sz w:val="34"/>
                <w:szCs w:val="34"/>
                <w:rtl/>
              </w:rPr>
              <w:t>الأعمال الشخصية المقررة للمادة</w:t>
            </w:r>
            <w:r w:rsidRPr="0014404C">
              <w:rPr>
                <w:rFonts w:ascii="Sakkal Majalla" w:hAnsi="Sakkal Majalla" w:cs="Sakkal Majalla"/>
                <w:b/>
                <w:bCs/>
                <w:sz w:val="34"/>
                <w:szCs w:val="34"/>
              </w:rPr>
              <w:t xml:space="preserve"> </w:t>
            </w:r>
            <w:r w:rsidRPr="0014404C">
              <w:rPr>
                <w:rFonts w:ascii="Sakkal Majalla" w:hAnsi="Sakkal Majalla" w:cs="Sakkal Majalla" w:hint="cs"/>
                <w:b/>
                <w:bCs/>
                <w:sz w:val="34"/>
                <w:szCs w:val="34"/>
                <w:rtl/>
              </w:rPr>
              <w:t xml:space="preserve"> </w:t>
            </w:r>
          </w:p>
        </w:tc>
      </w:tr>
      <w:tr w:rsidR="00910EE3" w:rsidRPr="0050480E" w:rsidTr="0014404C">
        <w:trPr>
          <w:trHeight w:val="371"/>
          <w:jc w:val="center"/>
        </w:trPr>
        <w:tc>
          <w:tcPr>
            <w:tcW w:w="10133" w:type="dxa"/>
            <w:gridSpan w:val="17"/>
            <w:shd w:val="clear" w:color="auto" w:fill="auto"/>
            <w:vAlign w:val="center"/>
          </w:tcPr>
          <w:p w:rsidR="00FB7994" w:rsidRDefault="00FB7994" w:rsidP="00FB7994">
            <w:pPr>
              <w:pStyle w:val="ListParagraph"/>
              <w:numPr>
                <w:ilvl w:val="0"/>
                <w:numId w:val="2"/>
              </w:numPr>
              <w:bidi/>
              <w:spacing w:after="0" w:line="240" w:lineRule="auto"/>
              <w:rPr>
                <w:rFonts w:ascii="Sakkal Majalla" w:hAnsi="Sakkal Majalla" w:cs="Sakkal Majalla"/>
                <w:color w:val="000000" w:themeColor="text1"/>
                <w:sz w:val="28"/>
                <w:szCs w:val="28"/>
              </w:rPr>
            </w:pPr>
            <w:r w:rsidRPr="00A11ABA">
              <w:rPr>
                <w:rFonts w:ascii="Sakkal Majalla" w:hAnsi="Sakkal Majalla" w:cs="Sakkal Majalla" w:hint="cs"/>
                <w:color w:val="000000" w:themeColor="text1"/>
                <w:sz w:val="28"/>
                <w:szCs w:val="28"/>
                <w:rtl/>
              </w:rPr>
              <w:t xml:space="preserve">تقديم بطاقة </w:t>
            </w:r>
            <w:r>
              <w:rPr>
                <w:rFonts w:ascii="Sakkal Majalla" w:hAnsi="Sakkal Majalla" w:cs="Sakkal Majalla" w:hint="cs"/>
                <w:color w:val="000000" w:themeColor="text1"/>
                <w:sz w:val="28"/>
                <w:szCs w:val="28"/>
                <w:rtl/>
              </w:rPr>
              <w:t>قراءة</w:t>
            </w:r>
            <w:r w:rsidRPr="00A11ABA">
              <w:rPr>
                <w:rFonts w:ascii="Sakkal Majalla" w:hAnsi="Sakkal Majalla" w:cs="Sakkal Majalla" w:hint="cs"/>
                <w:color w:val="000000" w:themeColor="text1"/>
                <w:sz w:val="28"/>
                <w:szCs w:val="28"/>
                <w:rtl/>
              </w:rPr>
              <w:t xml:space="preserve"> لمحور كتاب في </w:t>
            </w:r>
            <w:r>
              <w:rPr>
                <w:rFonts w:ascii="Sakkal Majalla" w:hAnsi="Sakkal Majalla" w:cs="Sakkal Majalla" w:hint="cs"/>
                <w:color w:val="000000" w:themeColor="text1"/>
                <w:sz w:val="28"/>
                <w:szCs w:val="28"/>
                <w:rtl/>
              </w:rPr>
              <w:t>علم اجتماع المنظمات</w:t>
            </w:r>
            <w:r w:rsidRPr="00A11ABA">
              <w:rPr>
                <w:rFonts w:ascii="Sakkal Majalla" w:hAnsi="Sakkal Majalla" w:cs="Sakkal Majalla" w:hint="cs"/>
                <w:color w:val="000000" w:themeColor="text1"/>
                <w:sz w:val="28"/>
                <w:szCs w:val="28"/>
                <w:rtl/>
              </w:rPr>
              <w:t>.</w:t>
            </w:r>
          </w:p>
          <w:p w:rsidR="00FB7994" w:rsidRPr="00006293" w:rsidRDefault="00FB7994" w:rsidP="00FB7994">
            <w:pPr>
              <w:pStyle w:val="ListParagraph"/>
              <w:numPr>
                <w:ilvl w:val="0"/>
                <w:numId w:val="2"/>
              </w:numPr>
              <w:bidi/>
              <w:spacing w:after="0" w:line="240" w:lineRule="auto"/>
              <w:rPr>
                <w:rFonts w:ascii="Sakkal Majalla" w:hAnsi="Sakkal Majalla" w:cs="Sakkal Majalla"/>
                <w:color w:val="000000" w:themeColor="text1"/>
                <w:sz w:val="28"/>
                <w:szCs w:val="28"/>
              </w:rPr>
            </w:pPr>
            <w:r w:rsidRPr="00006293">
              <w:rPr>
                <w:rFonts w:ascii="Sakkal Majalla" w:hAnsi="Sakkal Majalla" w:cs="Sakkal Majalla" w:hint="cs"/>
                <w:color w:val="000000" w:themeColor="text1"/>
                <w:sz w:val="28"/>
                <w:szCs w:val="28"/>
                <w:rtl/>
              </w:rPr>
              <w:t xml:space="preserve">تقييم الأسئلة التفاعلية للطلبة عبر منصة </w:t>
            </w:r>
            <w:r w:rsidRPr="00006293">
              <w:rPr>
                <w:rFonts w:ascii="Sakkal Majalla" w:hAnsi="Sakkal Majalla" w:cs="Sakkal Majalla"/>
                <w:color w:val="000000" w:themeColor="text1"/>
                <w:sz w:val="28"/>
                <w:szCs w:val="28"/>
              </w:rPr>
              <w:t>Moodle</w:t>
            </w:r>
            <w:r w:rsidRPr="00006293">
              <w:rPr>
                <w:rFonts w:ascii="Sakkal Majalla" w:hAnsi="Sakkal Majalla" w:cs="Sakkal Majalla" w:hint="cs"/>
                <w:color w:val="000000" w:themeColor="text1"/>
                <w:sz w:val="28"/>
                <w:szCs w:val="28"/>
                <w:rtl/>
              </w:rPr>
              <w:t>.</w:t>
            </w:r>
          </w:p>
          <w:p w:rsidR="00FB7994" w:rsidRPr="00006293" w:rsidRDefault="00FB7994" w:rsidP="00FB7994">
            <w:pPr>
              <w:pStyle w:val="ListParagraph"/>
              <w:numPr>
                <w:ilvl w:val="0"/>
                <w:numId w:val="2"/>
              </w:numPr>
              <w:bidi/>
              <w:spacing w:after="0" w:line="240" w:lineRule="auto"/>
              <w:rPr>
                <w:rFonts w:ascii="Sakkal Majalla" w:hAnsi="Sakkal Majalla" w:cs="Sakkal Majalla"/>
                <w:color w:val="000000" w:themeColor="text1"/>
                <w:sz w:val="28"/>
                <w:szCs w:val="28"/>
                <w:rtl/>
              </w:rPr>
            </w:pPr>
            <w:r w:rsidRPr="00006293">
              <w:rPr>
                <w:rFonts w:ascii="Sakkal Majalla" w:hAnsi="Sakkal Majalla" w:cs="Sakkal Majalla" w:hint="cs"/>
                <w:color w:val="000000" w:themeColor="text1"/>
                <w:sz w:val="28"/>
                <w:szCs w:val="28"/>
                <w:rtl/>
              </w:rPr>
              <w:t xml:space="preserve">الحضور والتفاعل في منصة </w:t>
            </w:r>
            <w:r w:rsidRPr="00006293">
              <w:rPr>
                <w:rFonts w:ascii="Sakkal Majalla" w:hAnsi="Sakkal Majalla" w:cs="Sakkal Majalla"/>
                <w:color w:val="000000" w:themeColor="text1"/>
                <w:sz w:val="28"/>
                <w:szCs w:val="28"/>
              </w:rPr>
              <w:t>Moodle</w:t>
            </w:r>
            <w:r w:rsidRPr="00006293">
              <w:rPr>
                <w:rFonts w:ascii="Sakkal Majalla" w:hAnsi="Sakkal Majalla" w:cs="Sakkal Majalla" w:hint="cs"/>
                <w:color w:val="000000" w:themeColor="text1"/>
                <w:sz w:val="28"/>
                <w:szCs w:val="28"/>
                <w:rtl/>
              </w:rPr>
              <w:t>.</w:t>
            </w:r>
          </w:p>
          <w:p w:rsidR="00FB7994" w:rsidRPr="00A37FC7" w:rsidRDefault="00FB7994" w:rsidP="00FB7994">
            <w:pPr>
              <w:pStyle w:val="ListParagraph"/>
              <w:numPr>
                <w:ilvl w:val="0"/>
                <w:numId w:val="2"/>
              </w:numPr>
              <w:bidi/>
            </w:pPr>
            <w:r w:rsidRPr="00A37FC7">
              <w:rPr>
                <w:rFonts w:ascii="Sakkal Majalla" w:hAnsi="Sakkal Majalla" w:cs="Sakkal Majalla" w:hint="cs"/>
                <w:color w:val="000000" w:themeColor="text1"/>
                <w:sz w:val="28"/>
                <w:szCs w:val="28"/>
                <w:rtl/>
              </w:rPr>
              <w:t xml:space="preserve">إنشاء دردشة ومنتدى في منصة </w:t>
            </w:r>
            <w:r w:rsidRPr="00A37FC7">
              <w:rPr>
                <w:rFonts w:ascii="Sakkal Majalla" w:hAnsi="Sakkal Majalla" w:cs="Sakkal Majalla"/>
                <w:color w:val="000000" w:themeColor="text1"/>
                <w:sz w:val="28"/>
                <w:szCs w:val="28"/>
              </w:rPr>
              <w:t>Moodle</w:t>
            </w:r>
            <w:r w:rsidRPr="00A37FC7">
              <w:rPr>
                <w:rFonts w:ascii="Sakkal Majalla" w:hAnsi="Sakkal Majalla" w:cs="Sakkal Majalla" w:hint="cs"/>
                <w:color w:val="000000" w:themeColor="text1"/>
                <w:sz w:val="28"/>
                <w:szCs w:val="28"/>
                <w:rtl/>
              </w:rPr>
              <w:t xml:space="preserve"> للتعليم الالكتروني.</w:t>
            </w:r>
          </w:p>
          <w:p w:rsidR="00910EE3" w:rsidRPr="00FB7994" w:rsidRDefault="00FB7994" w:rsidP="00FB7994">
            <w:pPr>
              <w:pStyle w:val="ListParagraph"/>
              <w:numPr>
                <w:ilvl w:val="0"/>
                <w:numId w:val="2"/>
              </w:numPr>
              <w:bidi/>
              <w:rPr>
                <w:rFonts w:ascii="Sakkal Majalla" w:hAnsi="Sakkal Majalla" w:cs="Sakkal Majalla"/>
                <w:b/>
                <w:bCs/>
                <w:sz w:val="26"/>
                <w:szCs w:val="26"/>
                <w:rtl/>
              </w:rPr>
            </w:pPr>
            <w:r w:rsidRPr="00FB7994">
              <w:rPr>
                <w:rFonts w:ascii="Sakkal Majalla" w:hAnsi="Sakkal Majalla" w:cs="Sakkal Majalla" w:hint="cs"/>
                <w:color w:val="000000" w:themeColor="text1"/>
                <w:sz w:val="28"/>
                <w:szCs w:val="28"/>
                <w:rtl/>
              </w:rPr>
              <w:t>تحليل مشكلات اجتماعية داخل منظمات الأعمال.</w:t>
            </w:r>
          </w:p>
        </w:tc>
      </w:tr>
      <w:tr w:rsidR="00910EE3" w:rsidRPr="0050480E" w:rsidTr="0014404C">
        <w:trPr>
          <w:trHeight w:val="464"/>
          <w:jc w:val="center"/>
        </w:trPr>
        <w:tc>
          <w:tcPr>
            <w:tcW w:w="10133" w:type="dxa"/>
            <w:gridSpan w:val="17"/>
            <w:tcBorders>
              <w:bottom w:val="single" w:sz="4" w:space="0" w:color="auto"/>
            </w:tcBorders>
            <w:shd w:val="clear" w:color="auto" w:fill="F2DBDB" w:themeFill="accent2" w:themeFillTint="33"/>
            <w:vAlign w:val="center"/>
          </w:tcPr>
          <w:p w:rsidR="00910EE3" w:rsidRPr="0014404C" w:rsidRDefault="00910EE3" w:rsidP="0014404C">
            <w:pPr>
              <w:bidi/>
              <w:spacing w:after="0"/>
              <w:jc w:val="center"/>
              <w:rPr>
                <w:rFonts w:ascii="Sakkal Majalla" w:hAnsi="Sakkal Majalla" w:cs="Sakkal Majalla"/>
                <w:b/>
                <w:bCs/>
                <w:sz w:val="34"/>
                <w:szCs w:val="34"/>
                <w:rtl/>
              </w:rPr>
            </w:pPr>
            <w:r w:rsidRPr="0014404C">
              <w:rPr>
                <w:rFonts w:ascii="Sakkal Majalla" w:hAnsi="Sakkal Majalla" w:cs="Sakkal Majalla" w:hint="cs"/>
                <w:b/>
                <w:bCs/>
                <w:sz w:val="34"/>
                <w:szCs w:val="34"/>
                <w:rtl/>
              </w:rPr>
              <w:t>مصادقات الهيئات الإدارية والبيداغوجية</w:t>
            </w:r>
          </w:p>
        </w:tc>
      </w:tr>
      <w:tr w:rsidR="00910EE3" w:rsidRPr="0050480E" w:rsidTr="0014404C">
        <w:trPr>
          <w:trHeight w:val="705"/>
          <w:jc w:val="center"/>
        </w:trPr>
        <w:tc>
          <w:tcPr>
            <w:tcW w:w="2612" w:type="dxa"/>
            <w:gridSpan w:val="5"/>
            <w:tcBorders>
              <w:top w:val="single" w:sz="4" w:space="0" w:color="auto"/>
              <w:left w:val="single" w:sz="4" w:space="0" w:color="auto"/>
              <w:bottom w:val="nil"/>
              <w:right w:val="nil"/>
            </w:tcBorders>
            <w:shd w:val="clear" w:color="auto" w:fill="auto"/>
            <w:vAlign w:val="center"/>
          </w:tcPr>
          <w:p w:rsidR="00910EE3" w:rsidRPr="0050480E" w:rsidRDefault="00910EE3" w:rsidP="001D1ACD">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رئيس القسم</w:t>
            </w:r>
          </w:p>
        </w:tc>
        <w:tc>
          <w:tcPr>
            <w:tcW w:w="2517" w:type="dxa"/>
            <w:gridSpan w:val="4"/>
            <w:tcBorders>
              <w:top w:val="single" w:sz="4" w:space="0" w:color="auto"/>
              <w:left w:val="nil"/>
              <w:bottom w:val="nil"/>
              <w:right w:val="nil"/>
            </w:tcBorders>
            <w:shd w:val="clear" w:color="auto" w:fill="auto"/>
            <w:vAlign w:val="center"/>
          </w:tcPr>
          <w:p w:rsidR="00910EE3" w:rsidRPr="0050480E" w:rsidRDefault="00910EE3" w:rsidP="00FB7994">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 xml:space="preserve">مسؤول الميدان </w:t>
            </w:r>
          </w:p>
        </w:tc>
        <w:tc>
          <w:tcPr>
            <w:tcW w:w="2194" w:type="dxa"/>
            <w:gridSpan w:val="4"/>
            <w:tcBorders>
              <w:top w:val="single" w:sz="4" w:space="0" w:color="auto"/>
              <w:left w:val="nil"/>
              <w:bottom w:val="nil"/>
              <w:right w:val="nil"/>
            </w:tcBorders>
            <w:shd w:val="clear" w:color="auto" w:fill="auto"/>
            <w:vAlign w:val="center"/>
          </w:tcPr>
          <w:p w:rsidR="00910EE3" w:rsidRPr="0050480E" w:rsidRDefault="00910EE3" w:rsidP="001D1ACD">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الأستاذ مسؤول المادة</w:t>
            </w:r>
          </w:p>
        </w:tc>
        <w:tc>
          <w:tcPr>
            <w:tcW w:w="2810" w:type="dxa"/>
            <w:gridSpan w:val="4"/>
            <w:tcBorders>
              <w:top w:val="single" w:sz="4" w:space="0" w:color="auto"/>
              <w:left w:val="nil"/>
              <w:bottom w:val="nil"/>
              <w:right w:val="single" w:sz="4" w:space="0" w:color="auto"/>
            </w:tcBorders>
            <w:shd w:val="clear" w:color="auto" w:fill="auto"/>
            <w:vAlign w:val="center"/>
          </w:tcPr>
          <w:p w:rsidR="00910EE3" w:rsidRPr="0050480E" w:rsidRDefault="00910EE3" w:rsidP="001D1ACD">
            <w:pPr>
              <w:bidi/>
              <w:spacing w:after="0" w:line="240" w:lineRule="auto"/>
              <w:jc w:val="center"/>
              <w:rPr>
                <w:rFonts w:ascii="Sakkal Majalla" w:hAnsi="Sakkal Majalla" w:cs="Sakkal Majalla"/>
                <w:b/>
                <w:bCs/>
                <w:sz w:val="26"/>
                <w:szCs w:val="26"/>
                <w:rtl/>
              </w:rPr>
            </w:pPr>
            <w:r w:rsidRPr="0050480E">
              <w:rPr>
                <w:rFonts w:ascii="Sakkal Majalla" w:hAnsi="Sakkal Majalla" w:cs="Sakkal Majalla" w:hint="cs"/>
                <w:b/>
                <w:bCs/>
                <w:sz w:val="26"/>
                <w:szCs w:val="26"/>
                <w:rtl/>
              </w:rPr>
              <w:t>نائب العميد الملكف بالبيداغوجيا</w:t>
            </w:r>
            <w:r>
              <w:rPr>
                <w:rFonts w:ascii="Sakkal Majalla" w:hAnsi="Sakkal Majalla" w:cs="Sakkal Majalla" w:hint="cs"/>
                <w:b/>
                <w:bCs/>
                <w:sz w:val="26"/>
                <w:szCs w:val="26"/>
                <w:rtl/>
              </w:rPr>
              <w:t xml:space="preserve"> أو </w:t>
            </w:r>
            <w:r w:rsidRPr="00FF3D20">
              <w:rPr>
                <w:rFonts w:ascii="Sakkal Majalla" w:hAnsi="Sakkal Majalla" w:cs="Sakkal Majalla" w:hint="cs"/>
                <w:b/>
                <w:bCs/>
                <w:sz w:val="26"/>
                <w:szCs w:val="26"/>
                <w:rtl/>
              </w:rPr>
              <w:t>م</w:t>
            </w:r>
            <w:r>
              <w:rPr>
                <w:rFonts w:ascii="Sakkal Majalla" w:hAnsi="Sakkal Majalla" w:cs="Sakkal Majalla" w:hint="cs"/>
                <w:b/>
                <w:bCs/>
                <w:sz w:val="26"/>
                <w:szCs w:val="26"/>
                <w:rtl/>
              </w:rPr>
              <w:t>دير الدراسات</w:t>
            </w:r>
          </w:p>
        </w:tc>
      </w:tr>
      <w:tr w:rsidR="00910EE3" w:rsidRPr="0050480E" w:rsidTr="0014404C">
        <w:trPr>
          <w:trHeight w:val="1817"/>
          <w:jc w:val="center"/>
        </w:trPr>
        <w:tc>
          <w:tcPr>
            <w:tcW w:w="2612" w:type="dxa"/>
            <w:gridSpan w:val="5"/>
            <w:tcBorders>
              <w:top w:val="nil"/>
              <w:left w:val="single" w:sz="4" w:space="0" w:color="auto"/>
              <w:bottom w:val="single" w:sz="4" w:space="0" w:color="auto"/>
              <w:right w:val="nil"/>
            </w:tcBorders>
            <w:shd w:val="clear" w:color="auto" w:fill="auto"/>
            <w:vAlign w:val="center"/>
          </w:tcPr>
          <w:p w:rsidR="00910EE3" w:rsidRPr="0050480E" w:rsidRDefault="00910EE3" w:rsidP="001D1ACD">
            <w:pPr>
              <w:bidi/>
              <w:spacing w:after="0" w:line="240" w:lineRule="auto"/>
              <w:jc w:val="center"/>
              <w:rPr>
                <w:rFonts w:ascii="Sakkal Majalla" w:hAnsi="Sakkal Majalla" w:cs="Sakkal Majalla"/>
                <w:b/>
                <w:bCs/>
                <w:sz w:val="26"/>
                <w:szCs w:val="26"/>
                <w:rtl/>
              </w:rPr>
            </w:pPr>
          </w:p>
          <w:p w:rsidR="00910EE3" w:rsidRPr="0050480E" w:rsidRDefault="00910EE3" w:rsidP="001D1ACD">
            <w:pPr>
              <w:bidi/>
              <w:spacing w:after="0" w:line="240" w:lineRule="auto"/>
              <w:jc w:val="center"/>
              <w:rPr>
                <w:rFonts w:ascii="Sakkal Majalla" w:hAnsi="Sakkal Majalla" w:cs="Sakkal Majalla"/>
                <w:b/>
                <w:bCs/>
                <w:sz w:val="26"/>
                <w:szCs w:val="26"/>
                <w:rtl/>
              </w:rPr>
            </w:pPr>
          </w:p>
          <w:p w:rsidR="00910EE3" w:rsidRPr="0050480E" w:rsidRDefault="00910EE3" w:rsidP="001D1ACD">
            <w:pPr>
              <w:bidi/>
              <w:spacing w:after="0" w:line="240" w:lineRule="auto"/>
              <w:jc w:val="center"/>
              <w:rPr>
                <w:rFonts w:ascii="Sakkal Majalla" w:hAnsi="Sakkal Majalla" w:cs="Sakkal Majalla"/>
                <w:b/>
                <w:bCs/>
                <w:sz w:val="26"/>
                <w:szCs w:val="26"/>
                <w:rtl/>
              </w:rPr>
            </w:pPr>
          </w:p>
          <w:p w:rsidR="00910EE3" w:rsidRPr="0050480E" w:rsidRDefault="00910EE3" w:rsidP="001D1ACD">
            <w:pPr>
              <w:bidi/>
              <w:spacing w:after="0" w:line="240" w:lineRule="auto"/>
              <w:rPr>
                <w:rFonts w:ascii="Sakkal Majalla" w:hAnsi="Sakkal Majalla" w:cs="Sakkal Majalla"/>
                <w:b/>
                <w:bCs/>
                <w:sz w:val="26"/>
                <w:szCs w:val="26"/>
                <w:rtl/>
              </w:rPr>
            </w:pPr>
          </w:p>
          <w:p w:rsidR="00910EE3" w:rsidRPr="0050480E" w:rsidRDefault="00910EE3" w:rsidP="001D1ACD">
            <w:pPr>
              <w:bidi/>
              <w:spacing w:after="0" w:line="240" w:lineRule="auto"/>
              <w:jc w:val="center"/>
              <w:rPr>
                <w:rFonts w:ascii="Sakkal Majalla" w:hAnsi="Sakkal Majalla" w:cs="Sakkal Majalla"/>
                <w:b/>
                <w:bCs/>
                <w:sz w:val="26"/>
                <w:szCs w:val="26"/>
                <w:rtl/>
              </w:rPr>
            </w:pPr>
          </w:p>
        </w:tc>
        <w:tc>
          <w:tcPr>
            <w:tcW w:w="2517" w:type="dxa"/>
            <w:gridSpan w:val="4"/>
            <w:tcBorders>
              <w:top w:val="nil"/>
              <w:left w:val="nil"/>
              <w:bottom w:val="single" w:sz="4" w:space="0" w:color="auto"/>
              <w:right w:val="nil"/>
            </w:tcBorders>
            <w:shd w:val="clear" w:color="auto" w:fill="auto"/>
            <w:vAlign w:val="center"/>
          </w:tcPr>
          <w:p w:rsidR="00910EE3" w:rsidRPr="0050480E" w:rsidRDefault="00910EE3" w:rsidP="001D1ACD">
            <w:pPr>
              <w:bidi/>
              <w:spacing w:after="0" w:line="240" w:lineRule="auto"/>
              <w:jc w:val="center"/>
              <w:rPr>
                <w:rFonts w:ascii="Sakkal Majalla" w:hAnsi="Sakkal Majalla" w:cs="Sakkal Majalla"/>
                <w:b/>
                <w:bCs/>
                <w:sz w:val="26"/>
                <w:szCs w:val="26"/>
                <w:rtl/>
              </w:rPr>
            </w:pPr>
          </w:p>
        </w:tc>
        <w:tc>
          <w:tcPr>
            <w:tcW w:w="2194" w:type="dxa"/>
            <w:gridSpan w:val="4"/>
            <w:tcBorders>
              <w:top w:val="nil"/>
              <w:left w:val="nil"/>
              <w:bottom w:val="single" w:sz="4" w:space="0" w:color="auto"/>
              <w:right w:val="nil"/>
            </w:tcBorders>
            <w:shd w:val="clear" w:color="auto" w:fill="auto"/>
            <w:vAlign w:val="center"/>
          </w:tcPr>
          <w:p w:rsidR="00910EE3" w:rsidRPr="0050480E" w:rsidRDefault="00910EE3" w:rsidP="001D1ACD">
            <w:pPr>
              <w:bidi/>
              <w:spacing w:after="0" w:line="240" w:lineRule="auto"/>
              <w:jc w:val="center"/>
              <w:rPr>
                <w:rFonts w:ascii="Sakkal Majalla" w:hAnsi="Sakkal Majalla" w:cs="Sakkal Majalla"/>
                <w:b/>
                <w:bCs/>
                <w:sz w:val="26"/>
                <w:szCs w:val="26"/>
                <w:rtl/>
              </w:rPr>
            </w:pPr>
          </w:p>
        </w:tc>
        <w:tc>
          <w:tcPr>
            <w:tcW w:w="2810" w:type="dxa"/>
            <w:gridSpan w:val="4"/>
            <w:tcBorders>
              <w:top w:val="nil"/>
              <w:left w:val="nil"/>
              <w:bottom w:val="single" w:sz="4" w:space="0" w:color="auto"/>
              <w:right w:val="single" w:sz="4" w:space="0" w:color="auto"/>
            </w:tcBorders>
            <w:shd w:val="clear" w:color="auto" w:fill="auto"/>
            <w:vAlign w:val="center"/>
          </w:tcPr>
          <w:p w:rsidR="00910EE3" w:rsidRPr="0050480E" w:rsidRDefault="00910EE3" w:rsidP="001D1ACD">
            <w:pPr>
              <w:bidi/>
              <w:spacing w:after="0" w:line="240" w:lineRule="auto"/>
              <w:jc w:val="center"/>
              <w:rPr>
                <w:rFonts w:ascii="Sakkal Majalla" w:hAnsi="Sakkal Majalla" w:cs="Sakkal Majalla"/>
                <w:b/>
                <w:bCs/>
                <w:sz w:val="26"/>
                <w:szCs w:val="26"/>
                <w:rtl/>
              </w:rPr>
            </w:pPr>
          </w:p>
        </w:tc>
      </w:tr>
      <w:tr w:rsidR="00910EE3" w:rsidRPr="0050480E" w:rsidTr="0014404C">
        <w:trPr>
          <w:trHeight w:val="778"/>
          <w:jc w:val="center"/>
        </w:trPr>
        <w:tc>
          <w:tcPr>
            <w:tcW w:w="10133" w:type="dxa"/>
            <w:gridSpan w:val="17"/>
            <w:tcBorders>
              <w:top w:val="single" w:sz="4" w:space="0" w:color="auto"/>
            </w:tcBorders>
            <w:shd w:val="clear" w:color="auto" w:fill="F2DBDB" w:themeFill="accent2" w:themeFillTint="33"/>
            <w:vAlign w:val="center"/>
          </w:tcPr>
          <w:p w:rsidR="00910EE3" w:rsidRPr="005C7BB6" w:rsidRDefault="00910EE3" w:rsidP="001D1ACD">
            <w:pPr>
              <w:bidi/>
              <w:spacing w:after="0" w:line="240" w:lineRule="auto"/>
              <w:jc w:val="center"/>
              <w:rPr>
                <w:rFonts w:ascii="Sakkal Majalla" w:hAnsi="Sakkal Majalla" w:cs="Sultan normal"/>
                <w:sz w:val="32"/>
                <w:szCs w:val="32"/>
                <w:rtl/>
              </w:rPr>
            </w:pPr>
            <w:r w:rsidRPr="005C7BB6">
              <w:rPr>
                <w:rFonts w:ascii="Sakkal Majalla" w:hAnsi="Sakkal Majalla" w:cs="Sultan normal" w:hint="cs"/>
                <w:sz w:val="32"/>
                <w:szCs w:val="32"/>
                <w:rtl/>
              </w:rPr>
              <w:t xml:space="preserve">ملاحظة هامة: بعد المصادقة على دليل المادة في بداية كل سداسي يتم نشره على الموقع الرسمي للمؤسسة الجامعية </w:t>
            </w:r>
          </w:p>
        </w:tc>
      </w:tr>
    </w:tbl>
    <w:p w:rsidR="00B10BF5" w:rsidRPr="00B10BF5" w:rsidRDefault="00B10BF5">
      <w:pPr>
        <w:rPr>
          <w:vanish/>
          <w:specVanish/>
        </w:rPr>
      </w:pPr>
      <w:r>
        <w:rPr>
          <w:rtl/>
        </w:rPr>
        <w:br/>
      </w:r>
    </w:p>
    <w:p w:rsidR="00B10BF5" w:rsidRDefault="00B10BF5" w:rsidP="00B10BF5">
      <w:r>
        <w:t xml:space="preserve"> </w:t>
      </w:r>
    </w:p>
    <w:p w:rsidR="00A750CD" w:rsidRDefault="00A750CD">
      <w:pPr>
        <w:rPr>
          <w:rtl/>
          <w:lang w:bidi="ar-DZ"/>
        </w:rPr>
      </w:pPr>
      <w:r>
        <w:rPr>
          <w:rtl/>
          <w:lang w:bidi="ar-DZ"/>
        </w:rPr>
        <w:br w:type="page"/>
      </w:r>
    </w:p>
    <w:p w:rsidR="00E80C60" w:rsidRDefault="00E80C60">
      <w:pPr>
        <w:rPr>
          <w:rtl/>
          <w:lang w:bidi="ar-DZ"/>
        </w:rPr>
      </w:pPr>
      <w:bookmarkStart w:id="0" w:name="_GoBack"/>
      <w:bookmarkEnd w:id="0"/>
      <w:r>
        <w:rPr>
          <w:lang w:bidi="ar-DZ"/>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1" type="#_x0000_t75" style="width:453.5pt;height:675.5pt">
            <v:imagedata r:id="rId8" o:title="CamScanner 24-10-2024 07.16"/>
          </v:shape>
        </w:pict>
      </w:r>
      <w:r>
        <w:rPr>
          <w:rtl/>
          <w:lang w:bidi="ar-DZ"/>
        </w:rPr>
        <w:br w:type="page"/>
      </w:r>
      <w:r>
        <w:rPr>
          <w:lang w:bidi="ar-DZ"/>
        </w:rPr>
        <w:lastRenderedPageBreak/>
        <w:pict>
          <v:shape id="_x0000_i1390" type="#_x0000_t75" style="width:453.5pt;height:669.5pt">
            <v:imagedata r:id="rId9" o:title="CamScanner 24-10-2024 07.14"/>
          </v:shape>
        </w:pict>
      </w:r>
    </w:p>
    <w:p w:rsidR="0074432F" w:rsidRPr="00101DC7" w:rsidRDefault="0074432F" w:rsidP="00A750CD">
      <w:pPr>
        <w:bidi/>
        <w:rPr>
          <w:rFonts w:hint="cs"/>
          <w:rtl/>
          <w:lang w:bidi="ar-DZ"/>
        </w:rPr>
      </w:pPr>
    </w:p>
    <w:sectPr w:rsidR="0074432F" w:rsidRPr="00101DC7" w:rsidSect="00CA32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FF" w:rsidRDefault="008F12FF" w:rsidP="00A750CD">
      <w:pPr>
        <w:spacing w:after="0" w:line="240" w:lineRule="auto"/>
      </w:pPr>
      <w:r>
        <w:separator/>
      </w:r>
    </w:p>
  </w:endnote>
  <w:endnote w:type="continuationSeparator" w:id="0">
    <w:p w:rsidR="008F12FF" w:rsidRDefault="008F12FF" w:rsidP="00A7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Sultan norm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FF" w:rsidRDefault="008F12FF" w:rsidP="00A750CD">
      <w:pPr>
        <w:spacing w:after="0" w:line="240" w:lineRule="auto"/>
      </w:pPr>
      <w:r>
        <w:separator/>
      </w:r>
    </w:p>
  </w:footnote>
  <w:footnote w:type="continuationSeparator" w:id="0">
    <w:p w:rsidR="008F12FF" w:rsidRDefault="008F12FF" w:rsidP="00A75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2A49"/>
    <w:multiLevelType w:val="hybridMultilevel"/>
    <w:tmpl w:val="EFFA12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41F58AB"/>
    <w:multiLevelType w:val="hybridMultilevel"/>
    <w:tmpl w:val="001684DE"/>
    <w:lvl w:ilvl="0" w:tplc="08CCD8B4">
      <w:start w:val="100"/>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860FDC"/>
    <w:multiLevelType w:val="hybridMultilevel"/>
    <w:tmpl w:val="5D5E7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02"/>
    <w:rsid w:val="00073748"/>
    <w:rsid w:val="0010119B"/>
    <w:rsid w:val="00101DC7"/>
    <w:rsid w:val="0014404C"/>
    <w:rsid w:val="00282C9A"/>
    <w:rsid w:val="003162BC"/>
    <w:rsid w:val="00492BD7"/>
    <w:rsid w:val="004D7F71"/>
    <w:rsid w:val="0056567D"/>
    <w:rsid w:val="00605EA7"/>
    <w:rsid w:val="006A2834"/>
    <w:rsid w:val="006E0601"/>
    <w:rsid w:val="0074432F"/>
    <w:rsid w:val="00777E52"/>
    <w:rsid w:val="007A4D71"/>
    <w:rsid w:val="008B4502"/>
    <w:rsid w:val="008F12FF"/>
    <w:rsid w:val="00910EE3"/>
    <w:rsid w:val="0091159F"/>
    <w:rsid w:val="00A750CD"/>
    <w:rsid w:val="00B10BF5"/>
    <w:rsid w:val="00B55D8C"/>
    <w:rsid w:val="00BF3D2E"/>
    <w:rsid w:val="00C23338"/>
    <w:rsid w:val="00C62B68"/>
    <w:rsid w:val="00CA327B"/>
    <w:rsid w:val="00CF7BB2"/>
    <w:rsid w:val="00D2689E"/>
    <w:rsid w:val="00D34049"/>
    <w:rsid w:val="00DD6848"/>
    <w:rsid w:val="00E80C60"/>
    <w:rsid w:val="00F618F0"/>
    <w:rsid w:val="00FB79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9F23"/>
  <w15:docId w15:val="{6B83BE5F-04A4-4F02-BB0A-C015C18E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02"/>
    <w:rPr>
      <w:rFonts w:eastAsiaTheme="minorEastAsia"/>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4502"/>
    <w:pPr>
      <w:ind w:left="720"/>
      <w:contextualSpacing/>
    </w:pPr>
    <w:rPr>
      <w:rFonts w:ascii="Calibri" w:eastAsia="Calibri" w:hAnsi="Calibri" w:cs="Arial"/>
      <w:lang w:eastAsia="en-US"/>
    </w:rPr>
  </w:style>
  <w:style w:type="table" w:styleId="TableGrid">
    <w:name w:val="Table Grid"/>
    <w:basedOn w:val="TableNormal"/>
    <w:uiPriority w:val="59"/>
    <w:rsid w:val="008B4502"/>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55D8C"/>
    <w:rPr>
      <w:b/>
      <w:bCs/>
    </w:rPr>
  </w:style>
  <w:style w:type="character" w:customStyle="1" w:styleId="ListParagraphChar">
    <w:name w:val="List Paragraph Char"/>
    <w:basedOn w:val="DefaultParagraphFont"/>
    <w:link w:val="ListParagraph"/>
    <w:uiPriority w:val="34"/>
    <w:rsid w:val="00FB7994"/>
    <w:rPr>
      <w:rFonts w:ascii="Calibri" w:eastAsia="Calibri" w:hAnsi="Calibri" w:cs="Arial"/>
    </w:rPr>
  </w:style>
  <w:style w:type="character" w:styleId="Hyperlink">
    <w:name w:val="Hyperlink"/>
    <w:basedOn w:val="DefaultParagraphFont"/>
    <w:uiPriority w:val="99"/>
    <w:unhideWhenUsed/>
    <w:rsid w:val="006E0601"/>
    <w:rPr>
      <w:color w:val="0000FF" w:themeColor="hyperlink"/>
      <w:u w:val="single"/>
    </w:rPr>
  </w:style>
  <w:style w:type="character" w:styleId="FollowedHyperlink">
    <w:name w:val="FollowedHyperlink"/>
    <w:basedOn w:val="DefaultParagraphFont"/>
    <w:uiPriority w:val="99"/>
    <w:semiHidden/>
    <w:unhideWhenUsed/>
    <w:rsid w:val="00CF7BB2"/>
    <w:rPr>
      <w:color w:val="800080" w:themeColor="followedHyperlink"/>
      <w:u w:val="single"/>
    </w:rPr>
  </w:style>
  <w:style w:type="paragraph" w:styleId="Header">
    <w:name w:val="header"/>
    <w:basedOn w:val="Normal"/>
    <w:link w:val="HeaderChar"/>
    <w:uiPriority w:val="99"/>
    <w:unhideWhenUsed/>
    <w:rsid w:val="00A750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50CD"/>
    <w:rPr>
      <w:rFonts w:eastAsiaTheme="minorEastAsia"/>
      <w:lang w:eastAsia="fr-FR"/>
    </w:rPr>
  </w:style>
  <w:style w:type="paragraph" w:styleId="Footer">
    <w:name w:val="footer"/>
    <w:basedOn w:val="Normal"/>
    <w:link w:val="FooterChar"/>
    <w:uiPriority w:val="99"/>
    <w:unhideWhenUsed/>
    <w:rsid w:val="00A750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50CD"/>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guenniche.nab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794</Words>
  <Characters>4372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نبيل</cp:lastModifiedBy>
  <cp:revision>5</cp:revision>
  <cp:lastPrinted>2022-09-01T16:34:00Z</cp:lastPrinted>
  <dcterms:created xsi:type="dcterms:W3CDTF">2024-10-12T15:27:00Z</dcterms:created>
  <dcterms:modified xsi:type="dcterms:W3CDTF">2024-10-24T05:33:00Z</dcterms:modified>
</cp:coreProperties>
</file>