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1B35" w:rsidRPr="00984BAB" w:rsidRDefault="00AF1B35" w:rsidP="00AF1B35">
      <w:pPr>
        <w:pStyle w:val="Default"/>
        <w:rPr>
          <w:rFonts w:asciiTheme="majorBidi" w:hAnsiTheme="majorBidi" w:cstheme="majorBidi"/>
        </w:rPr>
      </w:pPr>
    </w:p>
    <w:p w:rsidR="00AF1B35" w:rsidRPr="00984BAB" w:rsidRDefault="00AF1B35" w:rsidP="00AF1B35">
      <w:pPr>
        <w:jc w:val="center"/>
        <w:rPr>
          <w:rFonts w:asciiTheme="majorBidi" w:hAnsiTheme="majorBidi" w:cstheme="majorBidi"/>
          <w:b/>
          <w:bCs/>
          <w:sz w:val="56"/>
          <w:szCs w:val="56"/>
        </w:rPr>
      </w:pPr>
      <w:r w:rsidRPr="00984BAB">
        <w:rPr>
          <w:rFonts w:asciiTheme="majorBidi" w:hAnsiTheme="majorBidi" w:cstheme="majorBidi"/>
          <w:b/>
          <w:bCs/>
          <w:sz w:val="56"/>
          <w:szCs w:val="56"/>
        </w:rPr>
        <w:t>Bases de données sous Access</w:t>
      </w:r>
    </w:p>
    <w:p w:rsidR="00A033D6" w:rsidRPr="00984BAB" w:rsidRDefault="00A033D6" w:rsidP="00AF1B35">
      <w:pPr>
        <w:jc w:val="center"/>
        <w:rPr>
          <w:rFonts w:asciiTheme="majorBidi" w:hAnsiTheme="majorBidi" w:cstheme="majorBidi"/>
          <w:b/>
          <w:bCs/>
          <w:sz w:val="24"/>
          <w:szCs w:val="24"/>
        </w:rPr>
      </w:pPr>
    </w:p>
    <w:p w:rsidR="00716767" w:rsidRPr="00984BAB" w:rsidRDefault="00716767" w:rsidP="00A033D6">
      <w:pPr>
        <w:pStyle w:val="Paragraphedeliste"/>
        <w:numPr>
          <w:ilvl w:val="0"/>
          <w:numId w:val="2"/>
        </w:numPr>
        <w:autoSpaceDE w:val="0"/>
        <w:autoSpaceDN w:val="0"/>
        <w:adjustRightInd w:val="0"/>
        <w:spacing w:after="0" w:line="240" w:lineRule="auto"/>
        <w:ind w:left="284" w:hanging="284"/>
        <w:jc w:val="both"/>
        <w:rPr>
          <w:rFonts w:asciiTheme="majorBidi" w:hAnsiTheme="majorBidi" w:cstheme="majorBidi"/>
          <w:b/>
          <w:bCs/>
          <w:color w:val="000000"/>
        </w:rPr>
      </w:pPr>
      <w:r w:rsidRPr="00984BAB">
        <w:rPr>
          <w:rFonts w:asciiTheme="majorBidi" w:hAnsiTheme="majorBidi" w:cstheme="majorBidi"/>
          <w:b/>
          <w:bCs/>
          <w:color w:val="000000"/>
        </w:rPr>
        <w:t xml:space="preserve">QU’EST-CE QU’ACCESS ? </w:t>
      </w:r>
    </w:p>
    <w:p w:rsidR="00716767" w:rsidRPr="00984BAB" w:rsidRDefault="00716767" w:rsidP="003C23E3">
      <w:pPr>
        <w:jc w:val="both"/>
        <w:rPr>
          <w:rFonts w:asciiTheme="majorBidi" w:hAnsiTheme="majorBidi" w:cstheme="majorBidi"/>
          <w:sz w:val="23"/>
          <w:szCs w:val="23"/>
        </w:rPr>
      </w:pPr>
      <w:r w:rsidRPr="00984BAB">
        <w:rPr>
          <w:rFonts w:asciiTheme="majorBidi" w:hAnsiTheme="majorBidi" w:cstheme="majorBidi"/>
          <w:sz w:val="23"/>
          <w:szCs w:val="23"/>
        </w:rPr>
        <w:t xml:space="preserve">Access est un logiciel permettant de gérer des données en masse : une liste de clients ou de fournisseurs, un stock de produits, des commandes, </w:t>
      </w:r>
      <w:r w:rsidR="003C23E3" w:rsidRPr="00984BAB">
        <w:rPr>
          <w:rFonts w:asciiTheme="majorBidi" w:hAnsiTheme="majorBidi" w:cstheme="majorBidi"/>
          <w:sz w:val="23"/>
          <w:szCs w:val="23"/>
        </w:rPr>
        <w:t xml:space="preserve">ne liste des </w:t>
      </w:r>
      <w:proofErr w:type="gramStart"/>
      <w:r w:rsidR="003C23E3" w:rsidRPr="00984BAB">
        <w:rPr>
          <w:rFonts w:asciiTheme="majorBidi" w:hAnsiTheme="majorBidi" w:cstheme="majorBidi"/>
          <w:sz w:val="23"/>
          <w:szCs w:val="23"/>
        </w:rPr>
        <w:t>étudiants ,</w:t>
      </w:r>
      <w:proofErr w:type="gramEnd"/>
      <w:r w:rsidR="003C23E3" w:rsidRPr="00984BAB">
        <w:rPr>
          <w:rFonts w:asciiTheme="majorBidi" w:hAnsiTheme="majorBidi" w:cstheme="majorBidi"/>
          <w:sz w:val="23"/>
          <w:szCs w:val="23"/>
        </w:rPr>
        <w:t xml:space="preserve"> de modules, d’enseignants</w:t>
      </w:r>
      <w:r w:rsidRPr="00984BAB">
        <w:rPr>
          <w:rFonts w:asciiTheme="majorBidi" w:hAnsiTheme="majorBidi" w:cstheme="majorBidi"/>
          <w:sz w:val="23"/>
          <w:szCs w:val="23"/>
        </w:rPr>
        <w:t>,  une bibliothèque, une collection de timbres-poste…</w:t>
      </w:r>
    </w:p>
    <w:tbl>
      <w:tblPr>
        <w:tblW w:w="10562" w:type="dxa"/>
        <w:tblInd w:w="-108" w:type="dxa"/>
        <w:tblBorders>
          <w:top w:val="nil"/>
          <w:left w:val="nil"/>
          <w:bottom w:val="nil"/>
          <w:right w:val="nil"/>
        </w:tblBorders>
        <w:tblLayout w:type="fixed"/>
        <w:tblLook w:val="0000" w:firstRow="0" w:lastRow="0" w:firstColumn="0" w:lastColumn="0" w:noHBand="0" w:noVBand="0"/>
      </w:tblPr>
      <w:tblGrid>
        <w:gridCol w:w="1164"/>
        <w:gridCol w:w="9398"/>
      </w:tblGrid>
      <w:tr w:rsidR="00716767" w:rsidRPr="00984BAB" w:rsidTr="00716767">
        <w:trPr>
          <w:trHeight w:val="5"/>
        </w:trPr>
        <w:tc>
          <w:tcPr>
            <w:tcW w:w="1164" w:type="dxa"/>
          </w:tcPr>
          <w:p w:rsidR="00716767" w:rsidRPr="00984BAB" w:rsidRDefault="00716767" w:rsidP="00716767">
            <w:pPr>
              <w:autoSpaceDE w:val="0"/>
              <w:autoSpaceDN w:val="0"/>
              <w:adjustRightInd w:val="0"/>
              <w:spacing w:after="0" w:line="240" w:lineRule="auto"/>
              <w:jc w:val="both"/>
              <w:rPr>
                <w:rFonts w:asciiTheme="majorBidi" w:hAnsiTheme="majorBidi" w:cstheme="majorBidi"/>
                <w:color w:val="000000"/>
              </w:rPr>
            </w:pPr>
          </w:p>
        </w:tc>
        <w:tc>
          <w:tcPr>
            <w:tcW w:w="9398" w:type="dxa"/>
          </w:tcPr>
          <w:p w:rsidR="00716767" w:rsidRPr="00984BAB" w:rsidRDefault="00716767" w:rsidP="00716767">
            <w:pPr>
              <w:autoSpaceDE w:val="0"/>
              <w:autoSpaceDN w:val="0"/>
              <w:adjustRightInd w:val="0"/>
              <w:spacing w:after="0" w:line="240" w:lineRule="auto"/>
              <w:jc w:val="both"/>
              <w:rPr>
                <w:rFonts w:asciiTheme="majorBidi" w:hAnsiTheme="majorBidi" w:cstheme="majorBidi"/>
                <w:color w:val="000000"/>
              </w:rPr>
            </w:pPr>
          </w:p>
        </w:tc>
      </w:tr>
    </w:tbl>
    <w:p w:rsidR="00716767" w:rsidRPr="00984BAB" w:rsidRDefault="00716767" w:rsidP="00A033D6">
      <w:pPr>
        <w:autoSpaceDE w:val="0"/>
        <w:autoSpaceDN w:val="0"/>
        <w:adjustRightInd w:val="0"/>
        <w:spacing w:after="0" w:line="240" w:lineRule="auto"/>
        <w:jc w:val="both"/>
        <w:rPr>
          <w:rFonts w:asciiTheme="majorBidi" w:hAnsiTheme="majorBidi" w:cstheme="majorBidi"/>
          <w:b/>
          <w:bCs/>
          <w:color w:val="000000"/>
        </w:rPr>
      </w:pPr>
      <w:r w:rsidRPr="00984BAB">
        <w:rPr>
          <w:rFonts w:asciiTheme="majorBidi" w:hAnsiTheme="majorBidi" w:cstheme="majorBidi"/>
          <w:b/>
          <w:bCs/>
          <w:sz w:val="24"/>
          <w:szCs w:val="24"/>
        </w:rPr>
        <w:t>2</w:t>
      </w:r>
      <w:r w:rsidRPr="00984BAB">
        <w:rPr>
          <w:rFonts w:asciiTheme="majorBidi" w:hAnsiTheme="majorBidi" w:cstheme="majorBidi"/>
          <w:b/>
          <w:bCs/>
          <w:color w:val="000000"/>
        </w:rPr>
        <w:t>. QUELLES DIFFERENCE AVEC EXCEL</w:t>
      </w:r>
    </w:p>
    <w:p w:rsidR="00716767" w:rsidRPr="00984BAB" w:rsidRDefault="00716767" w:rsidP="00A033D6">
      <w:pPr>
        <w:jc w:val="both"/>
        <w:rPr>
          <w:rFonts w:asciiTheme="majorBidi" w:hAnsiTheme="majorBidi" w:cstheme="majorBidi"/>
          <w:sz w:val="23"/>
          <w:szCs w:val="23"/>
        </w:rPr>
      </w:pPr>
      <w:r w:rsidRPr="00984BAB">
        <w:rPr>
          <w:rFonts w:asciiTheme="majorBidi" w:hAnsiTheme="majorBidi" w:cstheme="majorBidi"/>
          <w:sz w:val="23"/>
          <w:szCs w:val="23"/>
        </w:rPr>
        <w:t>Excel est un tableur : il ne vous propose pas d’autre présentation que des tableaux, en lignes et en colonnes. Access vous propose davantage de possibilités et vous permet de personnaliser votre base de données pour en faire une application sur mesure.</w:t>
      </w:r>
    </w:p>
    <w:p w:rsidR="00A033D6" w:rsidRPr="00984BAB" w:rsidRDefault="00A033D6" w:rsidP="00A033D6">
      <w:pPr>
        <w:jc w:val="both"/>
        <w:rPr>
          <w:rFonts w:asciiTheme="majorBidi" w:hAnsiTheme="majorBidi" w:cstheme="majorBidi"/>
          <w:sz w:val="23"/>
          <w:szCs w:val="23"/>
        </w:rPr>
      </w:pPr>
      <w:r w:rsidRPr="00984BAB">
        <w:rPr>
          <w:rFonts w:asciiTheme="majorBidi" w:hAnsiTheme="majorBidi" w:cstheme="majorBidi"/>
          <w:sz w:val="23"/>
          <w:szCs w:val="23"/>
        </w:rPr>
        <w:t xml:space="preserve">Avec Access, vous avez également la possibilité </w:t>
      </w:r>
      <w:r w:rsidRPr="00984BAB">
        <w:rPr>
          <w:rFonts w:asciiTheme="majorBidi" w:hAnsiTheme="majorBidi" w:cstheme="majorBidi"/>
          <w:b/>
          <w:bCs/>
          <w:sz w:val="23"/>
          <w:szCs w:val="23"/>
        </w:rPr>
        <w:t>de relier plusieurs tables de données</w:t>
      </w:r>
      <w:r w:rsidRPr="00984BAB">
        <w:rPr>
          <w:rFonts w:asciiTheme="majorBidi" w:hAnsiTheme="majorBidi" w:cstheme="majorBidi"/>
          <w:sz w:val="23"/>
          <w:szCs w:val="23"/>
        </w:rPr>
        <w:t xml:space="preserve"> : vous pouvez ainsi mettre en relation le fichier client, les commandes, la facturation et la mise à jour des stocks pour effectuer une gestion commerciale complète. </w:t>
      </w:r>
    </w:p>
    <w:p w:rsidR="00071E7E" w:rsidRPr="00984BAB" w:rsidRDefault="00A033D6" w:rsidP="00302B35">
      <w:pPr>
        <w:jc w:val="both"/>
        <w:rPr>
          <w:rFonts w:asciiTheme="majorBidi" w:hAnsiTheme="majorBidi" w:cstheme="majorBidi"/>
          <w:b/>
          <w:bCs/>
          <w:sz w:val="23"/>
          <w:szCs w:val="23"/>
        </w:rPr>
      </w:pPr>
      <w:r w:rsidRPr="00984BAB">
        <w:rPr>
          <w:rFonts w:asciiTheme="majorBidi" w:hAnsiTheme="majorBidi" w:cstheme="majorBidi"/>
          <w:sz w:val="23"/>
          <w:szCs w:val="23"/>
        </w:rPr>
        <w:t xml:space="preserve">De plus, Access permet de gérer les données avec beaucoup plus de </w:t>
      </w:r>
      <w:r w:rsidRPr="00984BAB">
        <w:rPr>
          <w:rFonts w:asciiTheme="majorBidi" w:hAnsiTheme="majorBidi" w:cstheme="majorBidi"/>
          <w:b/>
          <w:bCs/>
          <w:sz w:val="23"/>
          <w:szCs w:val="23"/>
        </w:rPr>
        <w:t>sécurité et de facilité</w:t>
      </w:r>
    </w:p>
    <w:p w:rsidR="00302B35" w:rsidRPr="00984BAB" w:rsidRDefault="00984BAB" w:rsidP="00984BAB">
      <w:pPr>
        <w:autoSpaceDE w:val="0"/>
        <w:autoSpaceDN w:val="0"/>
        <w:adjustRightInd w:val="0"/>
        <w:spacing w:after="0" w:line="240" w:lineRule="auto"/>
        <w:jc w:val="both"/>
        <w:rPr>
          <w:rFonts w:asciiTheme="majorBidi" w:hAnsiTheme="majorBidi" w:cstheme="majorBidi"/>
          <w:b/>
          <w:bCs/>
          <w:color w:val="000000"/>
        </w:rPr>
      </w:pPr>
      <w:proofErr w:type="gramStart"/>
      <w:r w:rsidRPr="00984BAB">
        <w:rPr>
          <w:rFonts w:asciiTheme="majorBidi" w:hAnsiTheme="majorBidi" w:cstheme="majorBidi"/>
          <w:b/>
          <w:bCs/>
          <w:color w:val="000000"/>
        </w:rPr>
        <w:t>3.</w:t>
      </w:r>
      <w:r w:rsidR="00302B35" w:rsidRPr="00984BAB">
        <w:rPr>
          <w:rFonts w:asciiTheme="majorBidi" w:hAnsiTheme="majorBidi" w:cstheme="majorBidi"/>
          <w:b/>
          <w:bCs/>
          <w:color w:val="000000"/>
        </w:rPr>
        <w:t>CREATION</w:t>
      </w:r>
      <w:proofErr w:type="gramEnd"/>
      <w:r w:rsidR="00302B35" w:rsidRPr="00984BAB">
        <w:rPr>
          <w:rFonts w:asciiTheme="majorBidi" w:hAnsiTheme="majorBidi" w:cstheme="majorBidi"/>
          <w:b/>
          <w:bCs/>
          <w:color w:val="000000"/>
        </w:rPr>
        <w:t xml:space="preserve"> D’UNE BASE DE DONNEES</w:t>
      </w:r>
    </w:p>
    <w:p w:rsidR="00302B35" w:rsidRPr="00984BAB" w:rsidRDefault="00302B35" w:rsidP="00302B35">
      <w:pPr>
        <w:autoSpaceDE w:val="0"/>
        <w:autoSpaceDN w:val="0"/>
        <w:adjustRightInd w:val="0"/>
        <w:spacing w:after="0" w:line="240" w:lineRule="auto"/>
        <w:ind w:firstLine="142"/>
        <w:jc w:val="both"/>
        <w:rPr>
          <w:rFonts w:asciiTheme="majorBidi" w:hAnsiTheme="majorBidi" w:cstheme="majorBidi"/>
          <w:sz w:val="24"/>
          <w:szCs w:val="24"/>
        </w:rPr>
      </w:pPr>
      <w:r w:rsidRPr="00984BAB">
        <w:rPr>
          <w:rFonts w:asciiTheme="majorBidi" w:hAnsiTheme="majorBidi" w:cstheme="majorBidi"/>
          <w:sz w:val="24"/>
          <w:szCs w:val="24"/>
        </w:rPr>
        <w:t xml:space="preserve">Pour ouvrir Access, cliquer sur son icône : </w:t>
      </w:r>
      <w:r w:rsidRPr="00984BAB">
        <w:rPr>
          <w:rFonts w:asciiTheme="majorBidi" w:hAnsiTheme="majorBidi" w:cstheme="majorBidi"/>
          <w:noProof/>
          <w:sz w:val="24"/>
          <w:szCs w:val="24"/>
          <w:lang w:eastAsia="fr-FR"/>
        </w:rPr>
        <w:drawing>
          <wp:inline distT="0" distB="0" distL="0" distR="0">
            <wp:extent cx="257175" cy="285750"/>
            <wp:effectExtent l="0" t="0" r="952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7175" cy="285750"/>
                    </a:xfrm>
                    <a:prstGeom prst="rect">
                      <a:avLst/>
                    </a:prstGeom>
                    <a:noFill/>
                    <a:ln>
                      <a:noFill/>
                    </a:ln>
                  </pic:spPr>
                </pic:pic>
              </a:graphicData>
            </a:graphic>
          </wp:inline>
        </w:drawing>
      </w:r>
    </w:p>
    <w:p w:rsidR="00522351" w:rsidRPr="00984BAB" w:rsidRDefault="00522351" w:rsidP="00302B35">
      <w:pPr>
        <w:autoSpaceDE w:val="0"/>
        <w:autoSpaceDN w:val="0"/>
        <w:adjustRightInd w:val="0"/>
        <w:spacing w:after="0" w:line="240" w:lineRule="auto"/>
        <w:ind w:firstLine="142"/>
        <w:jc w:val="both"/>
        <w:rPr>
          <w:rFonts w:asciiTheme="majorBidi" w:hAnsiTheme="majorBidi" w:cstheme="majorBidi"/>
          <w:sz w:val="24"/>
          <w:szCs w:val="24"/>
        </w:rPr>
      </w:pPr>
    </w:p>
    <w:p w:rsidR="00522351" w:rsidRPr="00984BAB" w:rsidRDefault="00522351" w:rsidP="00522351">
      <w:pPr>
        <w:autoSpaceDE w:val="0"/>
        <w:autoSpaceDN w:val="0"/>
        <w:adjustRightInd w:val="0"/>
        <w:spacing w:after="0" w:line="240" w:lineRule="auto"/>
        <w:jc w:val="both"/>
        <w:rPr>
          <w:rFonts w:asciiTheme="majorBidi" w:hAnsiTheme="majorBidi" w:cstheme="majorBidi"/>
          <w:sz w:val="24"/>
          <w:szCs w:val="24"/>
        </w:rPr>
      </w:pPr>
      <w:r w:rsidRPr="00984BAB">
        <w:rPr>
          <w:rFonts w:asciiTheme="majorBidi" w:hAnsiTheme="majorBidi" w:cstheme="majorBidi"/>
          <w:sz w:val="24"/>
          <w:szCs w:val="24"/>
        </w:rPr>
        <w:t xml:space="preserve">Cliquer sur </w:t>
      </w:r>
      <w:r w:rsidRPr="00984BAB">
        <w:rPr>
          <w:rFonts w:asciiTheme="majorBidi" w:hAnsiTheme="majorBidi" w:cstheme="majorBidi"/>
          <w:b/>
          <w:bCs/>
          <w:sz w:val="24"/>
          <w:szCs w:val="24"/>
        </w:rPr>
        <w:t xml:space="preserve">BASE DE DONNÉES DU BUREAU VIDE, </w:t>
      </w:r>
      <w:r w:rsidRPr="00984BAB">
        <w:rPr>
          <w:rFonts w:asciiTheme="majorBidi" w:hAnsiTheme="majorBidi" w:cstheme="majorBidi"/>
          <w:sz w:val="24"/>
          <w:szCs w:val="24"/>
        </w:rPr>
        <w:t xml:space="preserve">spécifier un </w:t>
      </w:r>
      <w:r w:rsidRPr="00984BAB">
        <w:rPr>
          <w:rFonts w:asciiTheme="majorBidi" w:hAnsiTheme="majorBidi" w:cstheme="majorBidi"/>
          <w:b/>
          <w:bCs/>
          <w:sz w:val="24"/>
          <w:szCs w:val="24"/>
        </w:rPr>
        <w:t xml:space="preserve">nom </w:t>
      </w:r>
      <w:r w:rsidRPr="00984BAB">
        <w:rPr>
          <w:rFonts w:asciiTheme="majorBidi" w:hAnsiTheme="majorBidi" w:cstheme="majorBidi"/>
          <w:sz w:val="24"/>
          <w:szCs w:val="24"/>
        </w:rPr>
        <w:t xml:space="preserve">et un </w:t>
      </w:r>
      <w:r w:rsidRPr="00984BAB">
        <w:rPr>
          <w:rFonts w:asciiTheme="majorBidi" w:hAnsiTheme="majorBidi" w:cstheme="majorBidi"/>
          <w:b/>
          <w:bCs/>
          <w:sz w:val="24"/>
          <w:szCs w:val="24"/>
        </w:rPr>
        <w:t xml:space="preserve">emplacement </w:t>
      </w:r>
      <w:r w:rsidRPr="00984BAB">
        <w:rPr>
          <w:rFonts w:asciiTheme="majorBidi" w:hAnsiTheme="majorBidi" w:cstheme="majorBidi"/>
          <w:sz w:val="24"/>
          <w:szCs w:val="24"/>
        </w:rPr>
        <w:t xml:space="preserve">pour l'enregistrement, puis cliquer sur </w:t>
      </w:r>
      <w:r w:rsidRPr="00984BAB">
        <w:rPr>
          <w:rFonts w:asciiTheme="majorBidi" w:hAnsiTheme="majorBidi" w:cstheme="majorBidi"/>
          <w:b/>
          <w:bCs/>
          <w:sz w:val="24"/>
          <w:szCs w:val="24"/>
        </w:rPr>
        <w:t xml:space="preserve">CRÉER. </w:t>
      </w:r>
      <w:r w:rsidRPr="00984BAB">
        <w:rPr>
          <w:rFonts w:asciiTheme="majorBidi" w:hAnsiTheme="majorBidi" w:cstheme="majorBidi"/>
          <w:sz w:val="24"/>
          <w:szCs w:val="24"/>
        </w:rPr>
        <w:t>La fenêtre principale de votre base de données apparait :</w:t>
      </w:r>
    </w:p>
    <w:p w:rsidR="00522351" w:rsidRPr="00984BAB" w:rsidRDefault="00522351" w:rsidP="00302B35">
      <w:pPr>
        <w:autoSpaceDE w:val="0"/>
        <w:autoSpaceDN w:val="0"/>
        <w:adjustRightInd w:val="0"/>
        <w:spacing w:after="0" w:line="240" w:lineRule="auto"/>
        <w:ind w:firstLine="142"/>
        <w:jc w:val="both"/>
        <w:rPr>
          <w:rFonts w:asciiTheme="majorBidi" w:hAnsiTheme="majorBidi" w:cstheme="majorBidi"/>
          <w:sz w:val="23"/>
          <w:szCs w:val="23"/>
        </w:rPr>
      </w:pPr>
    </w:p>
    <w:p w:rsidR="00984BAB" w:rsidRPr="00984BAB" w:rsidRDefault="00302B35" w:rsidP="00AF1B35">
      <w:pPr>
        <w:jc w:val="center"/>
        <w:rPr>
          <w:rFonts w:asciiTheme="majorBidi" w:hAnsiTheme="majorBidi" w:cstheme="majorBidi"/>
          <w:noProof/>
          <w:sz w:val="56"/>
          <w:szCs w:val="56"/>
          <w:lang w:eastAsia="fr-FR"/>
        </w:rPr>
      </w:pPr>
      <w:r w:rsidRPr="00984BAB">
        <w:rPr>
          <w:rFonts w:asciiTheme="majorBidi" w:hAnsiTheme="majorBidi" w:cstheme="majorBidi"/>
          <w:noProof/>
          <w:sz w:val="24"/>
          <w:szCs w:val="24"/>
          <w:lang w:eastAsia="fr-FR"/>
        </w:rPr>
        <w:drawing>
          <wp:inline distT="0" distB="0" distL="0" distR="0">
            <wp:extent cx="5760007" cy="2546985"/>
            <wp:effectExtent l="0" t="0" r="0" b="571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2391" cy="2548039"/>
                    </a:xfrm>
                    <a:prstGeom prst="rect">
                      <a:avLst/>
                    </a:prstGeom>
                    <a:noFill/>
                    <a:ln>
                      <a:noFill/>
                    </a:ln>
                  </pic:spPr>
                </pic:pic>
              </a:graphicData>
            </a:graphic>
          </wp:inline>
        </w:drawing>
      </w:r>
    </w:p>
    <w:p w:rsidR="00984BAB" w:rsidRPr="00984BAB" w:rsidRDefault="00984BAB" w:rsidP="00984BAB">
      <w:pPr>
        <w:pStyle w:val="Paragraphedeliste"/>
        <w:jc w:val="both"/>
        <w:rPr>
          <w:rFonts w:asciiTheme="majorBidi" w:hAnsiTheme="majorBidi" w:cstheme="majorBidi"/>
          <w:b/>
          <w:bCs/>
          <w:noProof/>
          <w:sz w:val="28"/>
          <w:szCs w:val="28"/>
          <w:lang w:eastAsia="fr-FR"/>
        </w:rPr>
      </w:pPr>
    </w:p>
    <w:p w:rsidR="00AF1B35" w:rsidRPr="00984BAB" w:rsidRDefault="00094B0E" w:rsidP="00984BAB">
      <w:pPr>
        <w:pStyle w:val="Paragraphedeliste"/>
        <w:numPr>
          <w:ilvl w:val="0"/>
          <w:numId w:val="4"/>
        </w:numPr>
        <w:jc w:val="both"/>
        <w:rPr>
          <w:rFonts w:asciiTheme="majorBidi" w:hAnsiTheme="majorBidi" w:cstheme="majorBidi"/>
          <w:b/>
          <w:bCs/>
          <w:noProof/>
          <w:sz w:val="28"/>
          <w:szCs w:val="28"/>
          <w:lang w:eastAsia="fr-FR"/>
        </w:rPr>
      </w:pPr>
      <w:r w:rsidRPr="00984BAB">
        <w:rPr>
          <w:rFonts w:asciiTheme="majorBidi" w:hAnsiTheme="majorBidi" w:cstheme="majorBidi"/>
          <w:noProof/>
          <w:sz w:val="28"/>
          <w:szCs w:val="28"/>
          <w:lang w:eastAsia="fr-FR"/>
        </w:rPr>
        <mc:AlternateContent>
          <mc:Choice Requires="wps">
            <w:drawing>
              <wp:anchor distT="0" distB="0" distL="114300" distR="114300" simplePos="0" relativeHeight="251659264" behindDoc="0" locked="0" layoutInCell="1" allowOverlap="1" wp14:anchorId="39DF0474" wp14:editId="3BBAAB8F">
                <wp:simplePos x="0" y="0"/>
                <wp:positionH relativeFrom="column">
                  <wp:posOffset>81280</wp:posOffset>
                </wp:positionH>
                <wp:positionV relativeFrom="paragraph">
                  <wp:posOffset>3529330</wp:posOffset>
                </wp:positionV>
                <wp:extent cx="3629025" cy="295275"/>
                <wp:effectExtent l="19050" t="19050" r="28575" b="47625"/>
                <wp:wrapNone/>
                <wp:docPr id="5" name="Double flèche horizontale 5"/>
                <wp:cNvGraphicFramePr/>
                <a:graphic xmlns:a="http://schemas.openxmlformats.org/drawingml/2006/main">
                  <a:graphicData uri="http://schemas.microsoft.com/office/word/2010/wordprocessingShape">
                    <wps:wsp>
                      <wps:cNvSpPr/>
                      <wps:spPr>
                        <a:xfrm>
                          <a:off x="0" y="0"/>
                          <a:ext cx="3629025" cy="295275"/>
                        </a:xfrm>
                        <a:prstGeom prst="lef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3B08A5C"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Double flèche horizontale 5" o:spid="_x0000_s1026" type="#_x0000_t69" style="position:absolute;margin-left:6.4pt;margin-top:277.9pt;width:285.75pt;height:23.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" adj="879" fillcolor="#5b9bd5 [3204]" strokecolor="#1f4d78 [1604]" strokeweight="1pt"/>
            </w:pict>
          </mc:Fallback>
        </mc:AlternateContent>
      </w:r>
      <w:r w:rsidR="00984BAB" w:rsidRPr="00984BAB">
        <w:rPr>
          <w:rFonts w:asciiTheme="majorBidi" w:hAnsiTheme="majorBidi" w:cstheme="majorBidi"/>
          <w:b/>
          <w:bCs/>
          <w:noProof/>
          <w:sz w:val="28"/>
          <w:szCs w:val="28"/>
          <w:lang w:eastAsia="fr-FR"/>
        </w:rPr>
        <w:t>L</w:t>
      </w:r>
      <w:r w:rsidR="00984BAB" w:rsidRPr="00984BAB">
        <w:rPr>
          <w:rFonts w:asciiTheme="majorBidi" w:hAnsiTheme="majorBidi" w:cstheme="majorBidi"/>
          <w:b/>
          <w:bCs/>
          <w:color w:val="000000"/>
          <w:sz w:val="28"/>
          <w:szCs w:val="28"/>
        </w:rPr>
        <w:t>ES OBJETS D’ACCESS</w:t>
      </w:r>
    </w:p>
    <w:p w:rsidR="00984BAB" w:rsidRPr="00984BAB" w:rsidRDefault="00984BAB" w:rsidP="00984BAB">
      <w:pPr>
        <w:pStyle w:val="Paragraphedeliste"/>
        <w:numPr>
          <w:ilvl w:val="1"/>
          <w:numId w:val="4"/>
        </w:numPr>
        <w:jc w:val="both"/>
        <w:rPr>
          <w:rFonts w:asciiTheme="majorBidi" w:hAnsiTheme="majorBidi" w:cstheme="majorBidi"/>
          <w:b/>
          <w:bCs/>
          <w:noProof/>
          <w:sz w:val="28"/>
          <w:szCs w:val="28"/>
          <w:lang w:eastAsia="fr-FR"/>
        </w:rPr>
      </w:pPr>
      <w:r w:rsidRPr="00984BAB">
        <w:rPr>
          <w:rFonts w:asciiTheme="majorBidi" w:hAnsiTheme="majorBidi" w:cstheme="majorBidi"/>
          <w:b/>
          <w:bCs/>
          <w:noProof/>
          <w:sz w:val="28"/>
          <w:szCs w:val="28"/>
          <w:lang w:eastAsia="fr-FR"/>
        </w:rPr>
        <w:t>Les tables</w:t>
      </w:r>
    </w:p>
    <w:p w:rsidR="00984BAB" w:rsidRPr="00984BAB" w:rsidRDefault="00984BAB" w:rsidP="00984BAB">
      <w:pPr>
        <w:autoSpaceDE w:val="0"/>
        <w:autoSpaceDN w:val="0"/>
        <w:adjustRightInd w:val="0"/>
        <w:spacing w:after="0" w:line="240" w:lineRule="auto"/>
        <w:rPr>
          <w:rFonts w:asciiTheme="majorBidi" w:hAnsiTheme="majorBidi" w:cstheme="majorBidi"/>
          <w:color w:val="000000"/>
          <w:sz w:val="23"/>
          <w:szCs w:val="23"/>
        </w:rPr>
      </w:pPr>
      <w:r w:rsidRPr="00984BAB">
        <w:rPr>
          <w:rFonts w:asciiTheme="majorBidi" w:hAnsiTheme="majorBidi" w:cstheme="majorBidi"/>
          <w:color w:val="000000"/>
          <w:sz w:val="23"/>
          <w:szCs w:val="23"/>
        </w:rPr>
        <w:t xml:space="preserve">Les </w:t>
      </w:r>
      <w:r w:rsidRPr="00984BAB">
        <w:rPr>
          <w:rFonts w:asciiTheme="majorBidi" w:hAnsiTheme="majorBidi" w:cstheme="majorBidi"/>
          <w:b/>
          <w:bCs/>
          <w:color w:val="000000"/>
          <w:sz w:val="23"/>
          <w:szCs w:val="23"/>
        </w:rPr>
        <w:t xml:space="preserve">TABLES </w:t>
      </w:r>
      <w:r w:rsidRPr="00984BAB">
        <w:rPr>
          <w:rFonts w:asciiTheme="majorBidi" w:hAnsiTheme="majorBidi" w:cstheme="majorBidi"/>
          <w:color w:val="000000"/>
          <w:sz w:val="23"/>
          <w:szCs w:val="23"/>
        </w:rPr>
        <w:t xml:space="preserve">servent à </w:t>
      </w:r>
      <w:r w:rsidRPr="00984BAB">
        <w:rPr>
          <w:rFonts w:asciiTheme="majorBidi" w:hAnsiTheme="majorBidi" w:cstheme="majorBidi"/>
          <w:b/>
          <w:bCs/>
          <w:color w:val="000000"/>
          <w:sz w:val="23"/>
          <w:szCs w:val="23"/>
        </w:rPr>
        <w:t xml:space="preserve">STOCKER </w:t>
      </w:r>
      <w:r w:rsidRPr="00984BAB">
        <w:rPr>
          <w:rFonts w:asciiTheme="majorBidi" w:hAnsiTheme="majorBidi" w:cstheme="majorBidi"/>
          <w:color w:val="000000"/>
          <w:sz w:val="23"/>
          <w:szCs w:val="23"/>
        </w:rPr>
        <w:t xml:space="preserve">les informations. Ce sont des fichiers contenant un ensemble d’informations autour d’un même thème ou concept. </w:t>
      </w:r>
    </w:p>
    <w:p w:rsidR="00984BAB" w:rsidRPr="00984BAB" w:rsidRDefault="00984BAB" w:rsidP="00984BAB">
      <w:pPr>
        <w:autoSpaceDE w:val="0"/>
        <w:autoSpaceDN w:val="0"/>
        <w:adjustRightInd w:val="0"/>
        <w:spacing w:after="0" w:line="240" w:lineRule="auto"/>
        <w:rPr>
          <w:rFonts w:asciiTheme="majorBidi" w:hAnsiTheme="majorBidi" w:cstheme="majorBidi"/>
          <w:i/>
          <w:iCs/>
          <w:color w:val="000000"/>
          <w:sz w:val="23"/>
          <w:szCs w:val="23"/>
        </w:rPr>
      </w:pPr>
      <w:r w:rsidRPr="00984BAB">
        <w:rPr>
          <w:rFonts w:asciiTheme="majorBidi" w:hAnsiTheme="majorBidi" w:cstheme="majorBidi"/>
          <w:b/>
          <w:bCs/>
          <w:i/>
          <w:iCs/>
          <w:color w:val="000000"/>
          <w:sz w:val="23"/>
          <w:szCs w:val="23"/>
        </w:rPr>
        <w:lastRenderedPageBreak/>
        <w:t>Exemple 1</w:t>
      </w:r>
      <w:r w:rsidRPr="00984BAB">
        <w:rPr>
          <w:rFonts w:asciiTheme="majorBidi" w:hAnsiTheme="majorBidi" w:cstheme="majorBidi"/>
          <w:i/>
          <w:iCs/>
          <w:color w:val="000000"/>
          <w:sz w:val="23"/>
          <w:szCs w:val="23"/>
        </w:rPr>
        <w:t xml:space="preserve"> : une table « employés » qui contiendrait des renseignements sur chaque employé (nom, adresse, fonction, date d’embauche…) </w:t>
      </w:r>
    </w:p>
    <w:p w:rsidR="00984BAB" w:rsidRPr="00984BAB" w:rsidRDefault="00984BAB" w:rsidP="00984BAB">
      <w:pPr>
        <w:autoSpaceDE w:val="0"/>
        <w:autoSpaceDN w:val="0"/>
        <w:adjustRightInd w:val="0"/>
        <w:spacing w:after="0" w:line="240" w:lineRule="auto"/>
        <w:rPr>
          <w:rFonts w:asciiTheme="majorBidi" w:hAnsiTheme="majorBidi" w:cstheme="majorBidi"/>
          <w:color w:val="000000"/>
          <w:sz w:val="23"/>
          <w:szCs w:val="23"/>
        </w:rPr>
      </w:pPr>
    </w:p>
    <w:p w:rsidR="00984BAB" w:rsidRPr="00984BAB" w:rsidRDefault="00984BAB" w:rsidP="00984BAB">
      <w:pPr>
        <w:jc w:val="both"/>
        <w:rPr>
          <w:rFonts w:asciiTheme="majorBidi" w:hAnsiTheme="majorBidi" w:cstheme="majorBidi"/>
          <w:i/>
          <w:iCs/>
          <w:color w:val="000000"/>
          <w:sz w:val="23"/>
          <w:szCs w:val="23"/>
        </w:rPr>
      </w:pPr>
      <w:r w:rsidRPr="00984BAB">
        <w:rPr>
          <w:rFonts w:asciiTheme="majorBidi" w:hAnsiTheme="majorBidi" w:cstheme="majorBidi"/>
          <w:b/>
          <w:bCs/>
          <w:i/>
          <w:iCs/>
          <w:color w:val="000000"/>
          <w:sz w:val="23"/>
          <w:szCs w:val="23"/>
        </w:rPr>
        <w:t>Exemple 2</w:t>
      </w:r>
      <w:r w:rsidRPr="00984BAB">
        <w:rPr>
          <w:rFonts w:asciiTheme="majorBidi" w:hAnsiTheme="majorBidi" w:cstheme="majorBidi"/>
          <w:i/>
          <w:iCs/>
          <w:color w:val="000000"/>
          <w:sz w:val="23"/>
          <w:szCs w:val="23"/>
        </w:rPr>
        <w:t xml:space="preserve"> : une table « articles » qui contiendrait des informations techniques sur chaque produit (désignation, référence, prix, quantité…)</w:t>
      </w:r>
    </w:p>
    <w:p w:rsidR="00984BAB" w:rsidRPr="00984BAB" w:rsidRDefault="00984BAB" w:rsidP="00984BAB">
      <w:pPr>
        <w:pStyle w:val="Paragraphedeliste"/>
        <w:numPr>
          <w:ilvl w:val="1"/>
          <w:numId w:val="4"/>
        </w:numPr>
        <w:jc w:val="both"/>
        <w:rPr>
          <w:rFonts w:asciiTheme="majorBidi" w:hAnsiTheme="majorBidi" w:cstheme="majorBidi"/>
          <w:b/>
          <w:bCs/>
          <w:noProof/>
          <w:sz w:val="28"/>
          <w:szCs w:val="28"/>
          <w:lang w:eastAsia="fr-FR"/>
        </w:rPr>
      </w:pPr>
      <w:r w:rsidRPr="00984BAB">
        <w:rPr>
          <w:rFonts w:asciiTheme="majorBidi" w:hAnsiTheme="majorBidi" w:cstheme="majorBidi"/>
          <w:b/>
          <w:bCs/>
          <w:noProof/>
          <w:sz w:val="28"/>
          <w:szCs w:val="28"/>
          <w:lang w:eastAsia="fr-FR"/>
        </w:rPr>
        <w:t>Les requetes</w:t>
      </w:r>
    </w:p>
    <w:p w:rsidR="00984BAB" w:rsidRDefault="00984BAB" w:rsidP="00984BAB">
      <w:pPr>
        <w:pStyle w:val="Paragraphedeliste"/>
        <w:ind w:left="142"/>
        <w:jc w:val="both"/>
        <w:rPr>
          <w:rFonts w:asciiTheme="majorBidi" w:hAnsiTheme="majorBidi" w:cstheme="majorBidi"/>
          <w:sz w:val="23"/>
          <w:szCs w:val="23"/>
        </w:rPr>
      </w:pPr>
      <w:r w:rsidRPr="00984BAB">
        <w:rPr>
          <w:rFonts w:asciiTheme="majorBidi" w:hAnsiTheme="majorBidi" w:cstheme="majorBidi"/>
          <w:sz w:val="23"/>
          <w:szCs w:val="23"/>
        </w:rPr>
        <w:t xml:space="preserve">Les </w:t>
      </w:r>
      <w:r w:rsidRPr="00984BAB">
        <w:rPr>
          <w:rFonts w:asciiTheme="majorBidi" w:hAnsiTheme="majorBidi" w:cstheme="majorBidi"/>
          <w:b/>
          <w:bCs/>
          <w:sz w:val="23"/>
          <w:szCs w:val="23"/>
        </w:rPr>
        <w:t xml:space="preserve">REQUÊTES </w:t>
      </w:r>
      <w:r w:rsidRPr="00984BAB">
        <w:rPr>
          <w:rFonts w:asciiTheme="majorBidi" w:hAnsiTheme="majorBidi" w:cstheme="majorBidi"/>
          <w:sz w:val="23"/>
          <w:szCs w:val="23"/>
        </w:rPr>
        <w:t xml:space="preserve">servent à </w:t>
      </w:r>
      <w:r w:rsidRPr="00984BAB">
        <w:rPr>
          <w:rFonts w:asciiTheme="majorBidi" w:hAnsiTheme="majorBidi" w:cstheme="majorBidi"/>
          <w:b/>
          <w:bCs/>
          <w:sz w:val="23"/>
          <w:szCs w:val="23"/>
        </w:rPr>
        <w:t xml:space="preserve">FILTRER </w:t>
      </w:r>
      <w:r w:rsidRPr="00984BAB">
        <w:rPr>
          <w:rFonts w:asciiTheme="majorBidi" w:hAnsiTheme="majorBidi" w:cstheme="majorBidi"/>
          <w:sz w:val="23"/>
          <w:szCs w:val="23"/>
        </w:rPr>
        <w:t xml:space="preserve">les données en fonction de critères précis. Elles servent donc à extraire les données des tables, permettant de sélectionner une partie des données. Elles permettent également de réaliser des </w:t>
      </w:r>
      <w:r w:rsidRPr="00984BAB">
        <w:rPr>
          <w:rFonts w:asciiTheme="majorBidi" w:hAnsiTheme="majorBidi" w:cstheme="majorBidi"/>
          <w:b/>
          <w:bCs/>
          <w:sz w:val="23"/>
          <w:szCs w:val="23"/>
        </w:rPr>
        <w:t xml:space="preserve">ACTIONS </w:t>
      </w:r>
      <w:r w:rsidRPr="00984BAB">
        <w:rPr>
          <w:rFonts w:asciiTheme="majorBidi" w:hAnsiTheme="majorBidi" w:cstheme="majorBidi"/>
          <w:sz w:val="23"/>
          <w:szCs w:val="23"/>
        </w:rPr>
        <w:t>sur ces données, comme d'effectuer des calculs, des modifications, des suppressions… Les requêtes peuvent être enregistrées et ainsi réutilisées aussi souvent que nécessaire, et vous pourrez par la suite les intégrer aux formulaires et aux états.</w:t>
      </w:r>
    </w:p>
    <w:p w:rsidR="00984BAB" w:rsidRDefault="00984BAB" w:rsidP="00984BAB">
      <w:pPr>
        <w:pStyle w:val="Paragraphedeliste"/>
        <w:ind w:left="1440"/>
        <w:jc w:val="both"/>
        <w:rPr>
          <w:rFonts w:asciiTheme="majorBidi" w:hAnsiTheme="majorBidi" w:cstheme="majorBidi"/>
          <w:b/>
          <w:bCs/>
          <w:noProof/>
          <w:sz w:val="28"/>
          <w:szCs w:val="28"/>
          <w:lang w:eastAsia="fr-FR"/>
        </w:rPr>
      </w:pPr>
    </w:p>
    <w:p w:rsidR="00984BAB" w:rsidRDefault="00984BAB" w:rsidP="00984BAB">
      <w:pPr>
        <w:pStyle w:val="Paragraphedeliste"/>
        <w:numPr>
          <w:ilvl w:val="1"/>
          <w:numId w:val="4"/>
        </w:numPr>
        <w:jc w:val="both"/>
        <w:rPr>
          <w:rFonts w:asciiTheme="majorBidi" w:hAnsiTheme="majorBidi" w:cstheme="majorBidi"/>
          <w:b/>
          <w:bCs/>
          <w:noProof/>
          <w:sz w:val="28"/>
          <w:szCs w:val="28"/>
          <w:lang w:eastAsia="fr-FR"/>
        </w:rPr>
      </w:pPr>
      <w:r w:rsidRPr="00984BAB">
        <w:rPr>
          <w:rFonts w:asciiTheme="majorBidi" w:hAnsiTheme="majorBidi" w:cstheme="majorBidi"/>
          <w:b/>
          <w:bCs/>
          <w:sz w:val="28"/>
          <w:szCs w:val="28"/>
        </w:rPr>
        <w:t>Les formulaires</w:t>
      </w:r>
    </w:p>
    <w:p w:rsidR="00984BAB" w:rsidRDefault="00984BAB" w:rsidP="00984BAB">
      <w:pPr>
        <w:jc w:val="both"/>
        <w:rPr>
          <w:rFonts w:asciiTheme="majorBidi" w:hAnsiTheme="majorBidi" w:cstheme="majorBidi"/>
          <w:sz w:val="24"/>
          <w:szCs w:val="24"/>
        </w:rPr>
      </w:pPr>
      <w:r w:rsidRPr="00984BAB">
        <w:rPr>
          <w:rFonts w:asciiTheme="majorBidi" w:hAnsiTheme="majorBidi" w:cstheme="majorBidi"/>
          <w:sz w:val="24"/>
          <w:szCs w:val="24"/>
        </w:rPr>
        <w:t xml:space="preserve">Les </w:t>
      </w:r>
      <w:r w:rsidRPr="00984BAB">
        <w:rPr>
          <w:rFonts w:asciiTheme="majorBidi" w:hAnsiTheme="majorBidi" w:cstheme="majorBidi"/>
          <w:b/>
          <w:bCs/>
          <w:sz w:val="24"/>
          <w:szCs w:val="24"/>
        </w:rPr>
        <w:t xml:space="preserve">FORMULAIRES </w:t>
      </w:r>
      <w:r w:rsidRPr="00984BAB">
        <w:rPr>
          <w:rFonts w:asciiTheme="majorBidi" w:hAnsiTheme="majorBidi" w:cstheme="majorBidi"/>
          <w:sz w:val="24"/>
          <w:szCs w:val="24"/>
        </w:rPr>
        <w:t xml:space="preserve">permettent la </w:t>
      </w:r>
      <w:r w:rsidRPr="00984BAB">
        <w:rPr>
          <w:rFonts w:asciiTheme="majorBidi" w:hAnsiTheme="majorBidi" w:cstheme="majorBidi"/>
          <w:b/>
          <w:bCs/>
          <w:sz w:val="24"/>
          <w:szCs w:val="24"/>
        </w:rPr>
        <w:t xml:space="preserve">SAISIE </w:t>
      </w:r>
      <w:r w:rsidRPr="00984BAB">
        <w:rPr>
          <w:rFonts w:asciiTheme="majorBidi" w:hAnsiTheme="majorBidi" w:cstheme="majorBidi"/>
          <w:sz w:val="24"/>
          <w:szCs w:val="24"/>
        </w:rPr>
        <w:t xml:space="preserve">et la </w:t>
      </w:r>
      <w:r w:rsidRPr="00984BAB">
        <w:rPr>
          <w:rFonts w:asciiTheme="majorBidi" w:hAnsiTheme="majorBidi" w:cstheme="majorBidi"/>
          <w:b/>
          <w:bCs/>
          <w:sz w:val="24"/>
          <w:szCs w:val="24"/>
        </w:rPr>
        <w:t xml:space="preserve">MODIFICATION </w:t>
      </w:r>
      <w:r w:rsidRPr="00984BAB">
        <w:rPr>
          <w:rFonts w:asciiTheme="majorBidi" w:hAnsiTheme="majorBidi" w:cstheme="majorBidi"/>
          <w:sz w:val="24"/>
          <w:szCs w:val="24"/>
        </w:rPr>
        <w:t>d’informations dans les tables, mais de manière plus conviviale que dans les tables : plus besoin de se contenter d’une présentation sous forme de lignes et de colonnes, vous pourrez ici intégrer des cases à cocher, des listes déroulantes, des titres, des cadres, des images… Les formulaires constituent un environnement facile à manipuler qui vous permettra même de laisser des novices utiliser votre base de données.</w:t>
      </w:r>
    </w:p>
    <w:p w:rsidR="00465513" w:rsidRDefault="00465513" w:rsidP="00465513">
      <w:pPr>
        <w:pStyle w:val="Paragraphedeliste"/>
        <w:numPr>
          <w:ilvl w:val="1"/>
          <w:numId w:val="4"/>
        </w:numPr>
        <w:jc w:val="both"/>
        <w:rPr>
          <w:rFonts w:asciiTheme="majorBidi" w:hAnsiTheme="majorBidi" w:cstheme="majorBidi"/>
          <w:b/>
          <w:bCs/>
          <w:noProof/>
          <w:sz w:val="28"/>
          <w:szCs w:val="28"/>
          <w:lang w:eastAsia="fr-FR"/>
        </w:rPr>
      </w:pPr>
      <w:r w:rsidRPr="00465513">
        <w:rPr>
          <w:rFonts w:asciiTheme="majorBidi" w:hAnsiTheme="majorBidi" w:cstheme="majorBidi"/>
          <w:b/>
          <w:bCs/>
          <w:noProof/>
          <w:sz w:val="28"/>
          <w:szCs w:val="28"/>
          <w:lang w:eastAsia="fr-FR"/>
        </w:rPr>
        <w:t>Les états</w:t>
      </w:r>
    </w:p>
    <w:p w:rsidR="00465513" w:rsidRDefault="00465513" w:rsidP="00465513">
      <w:pPr>
        <w:jc w:val="both"/>
        <w:rPr>
          <w:rFonts w:asciiTheme="majorBidi" w:hAnsiTheme="majorBidi" w:cstheme="majorBidi"/>
          <w:sz w:val="24"/>
          <w:szCs w:val="24"/>
        </w:rPr>
      </w:pPr>
      <w:r w:rsidRPr="00465513">
        <w:rPr>
          <w:rFonts w:asciiTheme="majorBidi" w:hAnsiTheme="majorBidi" w:cstheme="majorBidi"/>
          <w:sz w:val="24"/>
          <w:szCs w:val="24"/>
        </w:rPr>
        <w:t xml:space="preserve">Les </w:t>
      </w:r>
      <w:r w:rsidRPr="00465513">
        <w:rPr>
          <w:rFonts w:asciiTheme="majorBidi" w:hAnsiTheme="majorBidi" w:cstheme="majorBidi"/>
          <w:b/>
          <w:bCs/>
          <w:sz w:val="24"/>
          <w:szCs w:val="24"/>
        </w:rPr>
        <w:t xml:space="preserve">ÉTATS </w:t>
      </w:r>
      <w:r w:rsidRPr="00465513">
        <w:rPr>
          <w:rFonts w:asciiTheme="majorBidi" w:hAnsiTheme="majorBidi" w:cstheme="majorBidi"/>
          <w:sz w:val="24"/>
          <w:szCs w:val="24"/>
        </w:rPr>
        <w:t xml:space="preserve">servent à </w:t>
      </w:r>
      <w:r w:rsidRPr="00465513">
        <w:rPr>
          <w:rFonts w:asciiTheme="majorBidi" w:hAnsiTheme="majorBidi" w:cstheme="majorBidi"/>
          <w:b/>
          <w:bCs/>
          <w:sz w:val="24"/>
          <w:szCs w:val="24"/>
        </w:rPr>
        <w:t xml:space="preserve">IMPRIMER </w:t>
      </w:r>
      <w:r w:rsidRPr="00465513">
        <w:rPr>
          <w:rFonts w:asciiTheme="majorBidi" w:hAnsiTheme="majorBidi" w:cstheme="majorBidi"/>
          <w:sz w:val="24"/>
          <w:szCs w:val="24"/>
        </w:rPr>
        <w:t>les données, et permettent de présenter un même fichier de données de façons différentes : liste de clients sur 3 colonnes, liste de clients par ordre alphabétique de nom et regroupés par région, liste de clients avec adresse complète… Les variations sont infinies</w:t>
      </w:r>
    </w:p>
    <w:p w:rsidR="00465513" w:rsidRPr="00465513" w:rsidRDefault="00465513" w:rsidP="00465513">
      <w:pPr>
        <w:pStyle w:val="Paragraphedeliste"/>
        <w:numPr>
          <w:ilvl w:val="1"/>
          <w:numId w:val="4"/>
        </w:numPr>
        <w:jc w:val="both"/>
        <w:rPr>
          <w:rFonts w:asciiTheme="majorBidi" w:hAnsiTheme="majorBidi" w:cstheme="majorBidi"/>
          <w:b/>
          <w:bCs/>
          <w:sz w:val="28"/>
          <w:szCs w:val="28"/>
        </w:rPr>
      </w:pPr>
      <w:r w:rsidRPr="00465513">
        <w:rPr>
          <w:rFonts w:asciiTheme="majorBidi" w:hAnsiTheme="majorBidi" w:cstheme="majorBidi"/>
          <w:b/>
          <w:bCs/>
          <w:sz w:val="28"/>
          <w:szCs w:val="28"/>
        </w:rPr>
        <w:t>Les macros.</w:t>
      </w:r>
    </w:p>
    <w:p w:rsidR="00465513" w:rsidRDefault="00465513" w:rsidP="00465513">
      <w:pPr>
        <w:autoSpaceDE w:val="0"/>
        <w:autoSpaceDN w:val="0"/>
        <w:adjustRightInd w:val="0"/>
        <w:spacing w:after="0" w:line="240" w:lineRule="auto"/>
        <w:rPr>
          <w:rFonts w:asciiTheme="majorBidi" w:hAnsiTheme="majorBidi" w:cstheme="majorBidi"/>
          <w:color w:val="000000"/>
          <w:sz w:val="24"/>
          <w:szCs w:val="24"/>
        </w:rPr>
      </w:pPr>
      <w:r w:rsidRPr="00465513">
        <w:rPr>
          <w:rFonts w:asciiTheme="majorBidi" w:hAnsiTheme="majorBidi" w:cstheme="majorBidi"/>
          <w:color w:val="000000"/>
          <w:sz w:val="24"/>
          <w:szCs w:val="24"/>
        </w:rPr>
        <w:t xml:space="preserve">Les </w:t>
      </w:r>
      <w:r w:rsidRPr="00465513">
        <w:rPr>
          <w:rFonts w:asciiTheme="majorBidi" w:hAnsiTheme="majorBidi" w:cstheme="majorBidi"/>
          <w:b/>
          <w:bCs/>
          <w:color w:val="000000"/>
          <w:sz w:val="24"/>
          <w:szCs w:val="24"/>
        </w:rPr>
        <w:t xml:space="preserve">MACROS </w:t>
      </w:r>
      <w:r w:rsidRPr="00465513">
        <w:rPr>
          <w:rFonts w:asciiTheme="majorBidi" w:hAnsiTheme="majorBidi" w:cstheme="majorBidi"/>
          <w:color w:val="000000"/>
          <w:sz w:val="24"/>
          <w:szCs w:val="24"/>
        </w:rPr>
        <w:t>permettent d’</w:t>
      </w:r>
      <w:r w:rsidRPr="00465513">
        <w:rPr>
          <w:rFonts w:asciiTheme="majorBidi" w:hAnsiTheme="majorBidi" w:cstheme="majorBidi"/>
          <w:b/>
          <w:bCs/>
          <w:color w:val="000000"/>
          <w:sz w:val="24"/>
          <w:szCs w:val="24"/>
        </w:rPr>
        <w:t xml:space="preserve">AUTOMATISER </w:t>
      </w:r>
      <w:r w:rsidRPr="00465513">
        <w:rPr>
          <w:rFonts w:asciiTheme="majorBidi" w:hAnsiTheme="majorBidi" w:cstheme="majorBidi"/>
          <w:color w:val="000000"/>
          <w:sz w:val="24"/>
          <w:szCs w:val="24"/>
        </w:rPr>
        <w:t xml:space="preserve">certaines actions, en programmant des boutons de commande. Par exemple, vous pouvez dans un formulaire ajouter un bouton qui appelle un état. </w:t>
      </w:r>
    </w:p>
    <w:p w:rsidR="00465513" w:rsidRDefault="00465513" w:rsidP="00465513">
      <w:pPr>
        <w:autoSpaceDE w:val="0"/>
        <w:autoSpaceDN w:val="0"/>
        <w:adjustRightInd w:val="0"/>
        <w:spacing w:after="0" w:line="240" w:lineRule="auto"/>
        <w:rPr>
          <w:rFonts w:asciiTheme="majorBidi" w:hAnsiTheme="majorBidi" w:cstheme="majorBidi"/>
          <w:color w:val="000000"/>
          <w:sz w:val="24"/>
          <w:szCs w:val="24"/>
        </w:rPr>
      </w:pPr>
    </w:p>
    <w:p w:rsidR="00465513" w:rsidRPr="00465513" w:rsidRDefault="00465513" w:rsidP="00465513">
      <w:pPr>
        <w:pStyle w:val="Paragraphedeliste"/>
        <w:numPr>
          <w:ilvl w:val="1"/>
          <w:numId w:val="4"/>
        </w:numPr>
        <w:autoSpaceDE w:val="0"/>
        <w:autoSpaceDN w:val="0"/>
        <w:adjustRightInd w:val="0"/>
        <w:spacing w:after="0" w:line="240" w:lineRule="auto"/>
        <w:rPr>
          <w:rFonts w:asciiTheme="majorBidi" w:hAnsiTheme="majorBidi" w:cstheme="majorBidi"/>
          <w:b/>
          <w:bCs/>
          <w:color w:val="000000"/>
          <w:sz w:val="24"/>
          <w:szCs w:val="24"/>
        </w:rPr>
      </w:pPr>
      <w:r w:rsidRPr="00465513">
        <w:rPr>
          <w:rFonts w:asciiTheme="majorBidi" w:hAnsiTheme="majorBidi" w:cstheme="majorBidi"/>
          <w:b/>
          <w:bCs/>
          <w:color w:val="000000"/>
          <w:sz w:val="24"/>
          <w:szCs w:val="24"/>
        </w:rPr>
        <w:t>Les modules</w:t>
      </w:r>
    </w:p>
    <w:p w:rsidR="00465513" w:rsidRDefault="00465513" w:rsidP="00465513">
      <w:pPr>
        <w:autoSpaceDE w:val="0"/>
        <w:autoSpaceDN w:val="0"/>
        <w:adjustRightInd w:val="0"/>
        <w:spacing w:after="0" w:line="240" w:lineRule="auto"/>
        <w:rPr>
          <w:rFonts w:asciiTheme="majorBidi" w:hAnsiTheme="majorBidi" w:cstheme="majorBidi"/>
          <w:color w:val="000000"/>
          <w:sz w:val="24"/>
          <w:szCs w:val="24"/>
        </w:rPr>
      </w:pPr>
      <w:r w:rsidRPr="00465513">
        <w:rPr>
          <w:rFonts w:asciiTheme="majorBidi" w:hAnsiTheme="majorBidi" w:cstheme="majorBidi"/>
          <w:noProof/>
          <w:color w:val="000000"/>
          <w:sz w:val="24"/>
          <w:szCs w:val="24"/>
          <w:lang w:eastAsia="fr-FR"/>
        </w:rPr>
        <mc:AlternateContent>
          <mc:Choice Requires="wps">
            <w:drawing>
              <wp:anchor distT="91440" distB="91440" distL="137160" distR="137160" simplePos="0" relativeHeight="251661312" behindDoc="0" locked="0" layoutInCell="0" allowOverlap="1" wp14:anchorId="682A75E0" wp14:editId="3FF90730">
                <wp:simplePos x="0" y="0"/>
                <wp:positionH relativeFrom="margin">
                  <wp:posOffset>2145030</wp:posOffset>
                </wp:positionH>
                <wp:positionV relativeFrom="margin">
                  <wp:posOffset>6550660</wp:posOffset>
                </wp:positionV>
                <wp:extent cx="1507490" cy="3841115"/>
                <wp:effectExtent l="0" t="4763" r="0" b="0"/>
                <wp:wrapSquare wrapText="bothSides"/>
                <wp:docPr id="306" name="Forme automatiqu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507490" cy="3841115"/>
                        </a:xfrm>
                        <a:prstGeom prst="roundRect">
                          <a:avLst>
                            <a:gd name="adj" fmla="val 13032"/>
                          </a:avLst>
                        </a:prstGeom>
                        <a:solidFill>
                          <a:schemeClr val="accent1"/>
                        </a:solidFill>
                        <a:extLst/>
                      </wps:spPr>
                      <wps:txbx>
                        <w:txbxContent>
                          <w:p w:rsidR="00465513" w:rsidRPr="00465513" w:rsidRDefault="00465513" w:rsidP="00465513">
                            <w:pPr>
                              <w:jc w:val="center"/>
                              <w:rPr>
                                <w:rFonts w:asciiTheme="majorHAnsi" w:eastAsiaTheme="majorEastAsia" w:hAnsiTheme="majorHAnsi" w:cstheme="majorBidi"/>
                                <w:i/>
                                <w:iCs/>
                                <w:color w:val="FFFFFF" w:themeColor="background1"/>
                                <w:sz w:val="24"/>
                                <w:szCs w:val="24"/>
                              </w:rPr>
                            </w:pPr>
                            <w:r w:rsidRPr="00465513">
                              <w:rPr>
                                <w:i/>
                                <w:iCs/>
                                <w:sz w:val="24"/>
                                <w:szCs w:val="24"/>
                              </w:rPr>
                              <w:t>Vous pouvez faire apparaître la fenêtre principale contenant les objets à tout moment en appuyant sur F11.</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682A75E0" id="Forme automatique 2" o:spid="_x0000_s1026" style="position:absolute;margin-left:168.9pt;margin-top:515.8pt;width:118.7pt;height:302.45pt;rotation:90;z-index:251661312;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" o:allowincell="f" fillcolor="#5b9bd5 [3204]" stroked="f">
                <v:textbox>
                  <w:txbxContent>
                    <w:p w:rsidR="00465513" w:rsidRPr="00465513" w:rsidRDefault="00465513" w:rsidP="00465513">
                      <w:pPr>
                        <w:jc w:val="center"/>
                        <w:rPr>
                          <w:rFonts w:asciiTheme="majorHAnsi" w:eastAsiaTheme="majorEastAsia" w:hAnsiTheme="majorHAnsi" w:cstheme="majorBidi"/>
                          <w:i/>
                          <w:iCs/>
                          <w:color w:val="FFFFFF" w:themeColor="background1"/>
                          <w:sz w:val="24"/>
                          <w:szCs w:val="24"/>
                        </w:rPr>
                      </w:pPr>
                      <w:r w:rsidRPr="00465513">
                        <w:rPr>
                          <w:i/>
                          <w:iCs/>
                          <w:sz w:val="24"/>
                          <w:szCs w:val="24"/>
                        </w:rPr>
                        <w:t>Vous pouvez faire apparaître la fenêtre principale contenant les objets à tout moment en appuyant sur F11.</w:t>
                      </w:r>
                    </w:p>
                  </w:txbxContent>
                </v:textbox>
                <w10:wrap type="square" anchorx="margin" anchory="margin"/>
              </v:roundrect>
            </w:pict>
          </mc:Fallback>
        </mc:AlternateContent>
      </w:r>
      <w:r w:rsidRPr="00465513">
        <w:rPr>
          <w:rFonts w:asciiTheme="majorBidi" w:hAnsiTheme="majorBidi" w:cstheme="majorBidi"/>
          <w:color w:val="000000"/>
          <w:sz w:val="24"/>
          <w:szCs w:val="24"/>
        </w:rPr>
        <w:t xml:space="preserve">· Les </w:t>
      </w:r>
      <w:r w:rsidRPr="00465513">
        <w:rPr>
          <w:rFonts w:asciiTheme="majorBidi" w:hAnsiTheme="majorBidi" w:cstheme="majorBidi"/>
          <w:b/>
          <w:bCs/>
          <w:color w:val="000000"/>
          <w:sz w:val="24"/>
          <w:szCs w:val="24"/>
        </w:rPr>
        <w:t xml:space="preserve">MODULES </w:t>
      </w:r>
      <w:r w:rsidRPr="00465513">
        <w:rPr>
          <w:rFonts w:asciiTheme="majorBidi" w:hAnsiTheme="majorBidi" w:cstheme="majorBidi"/>
          <w:color w:val="000000"/>
          <w:sz w:val="24"/>
          <w:szCs w:val="24"/>
        </w:rPr>
        <w:t xml:space="preserve">servent à </w:t>
      </w:r>
      <w:r w:rsidRPr="00465513">
        <w:rPr>
          <w:rFonts w:asciiTheme="majorBidi" w:hAnsiTheme="majorBidi" w:cstheme="majorBidi"/>
          <w:b/>
          <w:bCs/>
          <w:color w:val="000000"/>
          <w:sz w:val="24"/>
          <w:szCs w:val="24"/>
        </w:rPr>
        <w:t xml:space="preserve">PROGRAMMER </w:t>
      </w:r>
      <w:r w:rsidRPr="00465513">
        <w:rPr>
          <w:rFonts w:asciiTheme="majorBidi" w:hAnsiTheme="majorBidi" w:cstheme="majorBidi"/>
          <w:color w:val="000000"/>
          <w:sz w:val="24"/>
          <w:szCs w:val="24"/>
        </w:rPr>
        <w:t xml:space="preserve">de manière beaucoup plus pointue que les macros, et ne sont pas destinés au grand public, mais aux utilisateurs avertis. Ils nécessitent la maîtrise du </w:t>
      </w:r>
      <w:r w:rsidRPr="00465513">
        <w:rPr>
          <w:rFonts w:asciiTheme="majorBidi" w:hAnsiTheme="majorBidi" w:cstheme="majorBidi"/>
          <w:b/>
          <w:bCs/>
          <w:color w:val="000000"/>
          <w:sz w:val="24"/>
          <w:szCs w:val="24"/>
        </w:rPr>
        <w:t xml:space="preserve">langage de programmation VBA </w:t>
      </w:r>
      <w:r w:rsidRPr="00465513">
        <w:rPr>
          <w:rFonts w:asciiTheme="majorBidi" w:hAnsiTheme="majorBidi" w:cstheme="majorBidi"/>
          <w:color w:val="000000"/>
          <w:sz w:val="24"/>
          <w:szCs w:val="24"/>
        </w:rPr>
        <w:t xml:space="preserve">(Visual Basic for Applications). </w:t>
      </w:r>
    </w:p>
    <w:p w:rsidR="00465513" w:rsidRDefault="00465513" w:rsidP="00465513">
      <w:pPr>
        <w:pStyle w:val="Paragraphedeliste"/>
        <w:autoSpaceDE w:val="0"/>
        <w:autoSpaceDN w:val="0"/>
        <w:adjustRightInd w:val="0"/>
        <w:spacing w:after="0" w:line="240" w:lineRule="auto"/>
        <w:ind w:left="1440"/>
        <w:rPr>
          <w:rFonts w:asciiTheme="majorBidi" w:hAnsiTheme="majorBidi" w:cstheme="majorBidi"/>
          <w:color w:val="000000"/>
          <w:sz w:val="24"/>
          <w:szCs w:val="24"/>
        </w:rPr>
      </w:pPr>
    </w:p>
    <w:p w:rsidR="00465513" w:rsidRPr="00465513" w:rsidRDefault="00465513" w:rsidP="00465513">
      <w:pPr>
        <w:pStyle w:val="Paragraphedeliste"/>
        <w:numPr>
          <w:ilvl w:val="1"/>
          <w:numId w:val="4"/>
        </w:numPr>
        <w:autoSpaceDE w:val="0"/>
        <w:autoSpaceDN w:val="0"/>
        <w:adjustRightInd w:val="0"/>
        <w:spacing w:after="0" w:line="240" w:lineRule="auto"/>
        <w:rPr>
          <w:rFonts w:asciiTheme="majorBidi" w:hAnsiTheme="majorBidi" w:cstheme="majorBidi"/>
          <w:b/>
          <w:bCs/>
          <w:color w:val="000000"/>
          <w:sz w:val="28"/>
          <w:szCs w:val="28"/>
        </w:rPr>
      </w:pPr>
      <w:r w:rsidRPr="00465513">
        <w:rPr>
          <w:rFonts w:asciiTheme="majorBidi" w:hAnsiTheme="majorBidi" w:cstheme="majorBidi"/>
          <w:b/>
          <w:bCs/>
          <w:color w:val="000000"/>
          <w:sz w:val="28"/>
          <w:szCs w:val="28"/>
        </w:rPr>
        <w:t>Le</w:t>
      </w:r>
      <w:r w:rsidR="00956C46">
        <w:rPr>
          <w:rFonts w:asciiTheme="majorBidi" w:hAnsiTheme="majorBidi" w:cstheme="majorBidi"/>
          <w:b/>
          <w:bCs/>
          <w:color w:val="000000"/>
          <w:sz w:val="28"/>
          <w:szCs w:val="28"/>
        </w:rPr>
        <w:t xml:space="preserve"> </w:t>
      </w:r>
      <w:r w:rsidRPr="00465513">
        <w:rPr>
          <w:rFonts w:asciiTheme="majorBidi" w:hAnsiTheme="majorBidi" w:cstheme="majorBidi"/>
          <w:b/>
          <w:bCs/>
          <w:color w:val="000000"/>
          <w:sz w:val="28"/>
          <w:szCs w:val="28"/>
        </w:rPr>
        <w:t>langage SQL</w:t>
      </w:r>
    </w:p>
    <w:p w:rsidR="00465513" w:rsidRDefault="00465513" w:rsidP="00465513">
      <w:pPr>
        <w:jc w:val="both"/>
        <w:rPr>
          <w:rFonts w:asciiTheme="majorBidi" w:hAnsiTheme="majorBidi" w:cstheme="majorBidi"/>
          <w:color w:val="000000"/>
          <w:sz w:val="24"/>
          <w:szCs w:val="24"/>
        </w:rPr>
      </w:pPr>
      <w:r w:rsidRPr="00465513">
        <w:rPr>
          <w:rFonts w:asciiTheme="majorBidi" w:hAnsiTheme="majorBidi" w:cstheme="majorBidi"/>
          <w:color w:val="000000"/>
          <w:sz w:val="24"/>
          <w:szCs w:val="24"/>
        </w:rPr>
        <w:t xml:space="preserve">· Le </w:t>
      </w:r>
      <w:r w:rsidRPr="00465513">
        <w:rPr>
          <w:rFonts w:asciiTheme="majorBidi" w:hAnsiTheme="majorBidi" w:cstheme="majorBidi"/>
          <w:b/>
          <w:bCs/>
          <w:color w:val="000000"/>
          <w:sz w:val="24"/>
          <w:szCs w:val="24"/>
        </w:rPr>
        <w:t xml:space="preserve">LANGAGE SQL </w:t>
      </w:r>
      <w:r w:rsidRPr="00465513">
        <w:rPr>
          <w:rFonts w:asciiTheme="majorBidi" w:hAnsiTheme="majorBidi" w:cstheme="majorBidi"/>
          <w:color w:val="000000"/>
          <w:sz w:val="24"/>
          <w:szCs w:val="24"/>
        </w:rPr>
        <w:t>est le langage informatique universel qui permet de manipuler les objets et les enregistrements des bases de données.</w:t>
      </w:r>
    </w:p>
    <w:p w:rsidR="00465513" w:rsidRDefault="00465513" w:rsidP="00465513">
      <w:pPr>
        <w:jc w:val="both"/>
        <w:rPr>
          <w:rFonts w:asciiTheme="majorBidi" w:hAnsiTheme="majorBidi" w:cstheme="majorBidi"/>
          <w:color w:val="000000"/>
          <w:sz w:val="24"/>
          <w:szCs w:val="24"/>
        </w:rPr>
      </w:pPr>
    </w:p>
    <w:p w:rsidR="00465513" w:rsidRPr="00465513" w:rsidRDefault="00465513" w:rsidP="00465513">
      <w:pPr>
        <w:jc w:val="both"/>
        <w:rPr>
          <w:rFonts w:asciiTheme="majorBidi" w:hAnsiTheme="majorBidi" w:cstheme="majorBidi"/>
          <w:color w:val="000000"/>
          <w:sz w:val="24"/>
          <w:szCs w:val="24"/>
        </w:rPr>
      </w:pPr>
    </w:p>
    <w:p w:rsidR="00465513" w:rsidRDefault="00465513" w:rsidP="00465513">
      <w:pPr>
        <w:jc w:val="both"/>
        <w:rPr>
          <w:rFonts w:asciiTheme="majorBidi" w:hAnsiTheme="majorBidi" w:cstheme="majorBidi"/>
          <w:sz w:val="24"/>
          <w:szCs w:val="24"/>
        </w:rPr>
      </w:pPr>
    </w:p>
    <w:p w:rsidR="00465513" w:rsidRDefault="00465513" w:rsidP="00465513">
      <w:pPr>
        <w:jc w:val="both"/>
        <w:rPr>
          <w:rFonts w:asciiTheme="majorBidi" w:hAnsiTheme="majorBidi" w:cstheme="majorBidi"/>
          <w:sz w:val="24"/>
          <w:szCs w:val="24"/>
        </w:rPr>
      </w:pPr>
      <w:bookmarkStart w:id="0" w:name="_GoBack"/>
      <w:bookmarkEnd w:id="0"/>
    </w:p>
    <w:sectPr w:rsidR="0046551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667A53"/>
    <w:multiLevelType w:val="hybridMultilevel"/>
    <w:tmpl w:val="9762F13C"/>
    <w:lvl w:ilvl="0" w:tplc="040C000F">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3D6E6497"/>
    <w:multiLevelType w:val="multilevel"/>
    <w:tmpl w:val="DB68A8EE"/>
    <w:lvl w:ilvl="0">
      <w:start w:val="4"/>
      <w:numFmt w:val="decimal"/>
      <w:lvlText w:val="%1."/>
      <w:lvlJc w:val="left"/>
      <w:pPr>
        <w:ind w:left="720" w:hanging="360"/>
      </w:pPr>
      <w:rPr>
        <w:rFonts w:hint="default"/>
      </w:rPr>
    </w:lvl>
    <w:lvl w:ilvl="1">
      <w:start w:val="1"/>
      <w:numFmt w:val="decimal"/>
      <w:isLgl/>
      <w:lvlText w:val="%1.%2."/>
      <w:lvlJc w:val="left"/>
      <w:pPr>
        <w:ind w:left="1440" w:hanging="720"/>
      </w:pPr>
      <w:rPr>
        <w:rFonts w:asciiTheme="minorHAnsi" w:hAnsiTheme="minorHAnsi" w:cstheme="minorBidi" w:hint="default"/>
        <w:b w:val="0"/>
      </w:rPr>
    </w:lvl>
    <w:lvl w:ilvl="2">
      <w:start w:val="1"/>
      <w:numFmt w:val="decimal"/>
      <w:isLgl/>
      <w:lvlText w:val="%1.%2.%3."/>
      <w:lvlJc w:val="left"/>
      <w:pPr>
        <w:ind w:left="1800" w:hanging="720"/>
      </w:pPr>
      <w:rPr>
        <w:rFonts w:asciiTheme="minorHAnsi" w:hAnsiTheme="minorHAnsi" w:cstheme="minorBidi" w:hint="default"/>
        <w:b w:val="0"/>
      </w:rPr>
    </w:lvl>
    <w:lvl w:ilvl="3">
      <w:start w:val="1"/>
      <w:numFmt w:val="decimal"/>
      <w:isLgl/>
      <w:lvlText w:val="%1.%2.%3.%4."/>
      <w:lvlJc w:val="left"/>
      <w:pPr>
        <w:ind w:left="2520" w:hanging="1080"/>
      </w:pPr>
      <w:rPr>
        <w:rFonts w:asciiTheme="minorHAnsi" w:hAnsiTheme="minorHAnsi" w:cstheme="minorBidi" w:hint="default"/>
        <w:b w:val="0"/>
      </w:rPr>
    </w:lvl>
    <w:lvl w:ilvl="4">
      <w:start w:val="1"/>
      <w:numFmt w:val="decimal"/>
      <w:isLgl/>
      <w:lvlText w:val="%1.%2.%3.%4.%5."/>
      <w:lvlJc w:val="left"/>
      <w:pPr>
        <w:ind w:left="2880" w:hanging="1080"/>
      </w:pPr>
      <w:rPr>
        <w:rFonts w:asciiTheme="minorHAnsi" w:hAnsiTheme="minorHAnsi" w:cstheme="minorBidi" w:hint="default"/>
        <w:b w:val="0"/>
      </w:rPr>
    </w:lvl>
    <w:lvl w:ilvl="5">
      <w:start w:val="1"/>
      <w:numFmt w:val="decimal"/>
      <w:isLgl/>
      <w:lvlText w:val="%1.%2.%3.%4.%5.%6."/>
      <w:lvlJc w:val="left"/>
      <w:pPr>
        <w:ind w:left="3600" w:hanging="1440"/>
      </w:pPr>
      <w:rPr>
        <w:rFonts w:asciiTheme="minorHAnsi" w:hAnsiTheme="minorHAnsi" w:cstheme="minorBidi" w:hint="default"/>
        <w:b w:val="0"/>
      </w:rPr>
    </w:lvl>
    <w:lvl w:ilvl="6">
      <w:start w:val="1"/>
      <w:numFmt w:val="decimal"/>
      <w:isLgl/>
      <w:lvlText w:val="%1.%2.%3.%4.%5.%6.%7."/>
      <w:lvlJc w:val="left"/>
      <w:pPr>
        <w:ind w:left="4320" w:hanging="1800"/>
      </w:pPr>
      <w:rPr>
        <w:rFonts w:asciiTheme="minorHAnsi" w:hAnsiTheme="minorHAnsi" w:cstheme="minorBidi" w:hint="default"/>
        <w:b w:val="0"/>
      </w:rPr>
    </w:lvl>
    <w:lvl w:ilvl="7">
      <w:start w:val="1"/>
      <w:numFmt w:val="decimal"/>
      <w:isLgl/>
      <w:lvlText w:val="%1.%2.%3.%4.%5.%6.%7.%8."/>
      <w:lvlJc w:val="left"/>
      <w:pPr>
        <w:ind w:left="4680" w:hanging="1800"/>
      </w:pPr>
      <w:rPr>
        <w:rFonts w:asciiTheme="minorHAnsi" w:hAnsiTheme="minorHAnsi" w:cstheme="minorBidi" w:hint="default"/>
        <w:b w:val="0"/>
      </w:rPr>
    </w:lvl>
    <w:lvl w:ilvl="8">
      <w:start w:val="1"/>
      <w:numFmt w:val="decimal"/>
      <w:isLgl/>
      <w:lvlText w:val="%1.%2.%3.%4.%5.%6.%7.%8.%9."/>
      <w:lvlJc w:val="left"/>
      <w:pPr>
        <w:ind w:left="5400" w:hanging="2160"/>
      </w:pPr>
      <w:rPr>
        <w:rFonts w:asciiTheme="minorHAnsi" w:hAnsiTheme="minorHAnsi" w:cstheme="minorBidi" w:hint="default"/>
        <w:b w:val="0"/>
      </w:rPr>
    </w:lvl>
  </w:abstractNum>
  <w:abstractNum w:abstractNumId="2">
    <w:nsid w:val="3E66040C"/>
    <w:multiLevelType w:val="hybridMultilevel"/>
    <w:tmpl w:val="B004047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766E3454"/>
    <w:multiLevelType w:val="hybridMultilevel"/>
    <w:tmpl w:val="9B00C180"/>
    <w:lvl w:ilvl="0" w:tplc="FEF0F67C">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B0E"/>
    <w:rsid w:val="00071E7E"/>
    <w:rsid w:val="00094B0E"/>
    <w:rsid w:val="00293054"/>
    <w:rsid w:val="002C1782"/>
    <w:rsid w:val="00302B35"/>
    <w:rsid w:val="003731C9"/>
    <w:rsid w:val="003C23E3"/>
    <w:rsid w:val="00455B98"/>
    <w:rsid w:val="00465513"/>
    <w:rsid w:val="00522351"/>
    <w:rsid w:val="0060674F"/>
    <w:rsid w:val="006927D5"/>
    <w:rsid w:val="00716767"/>
    <w:rsid w:val="00956C46"/>
    <w:rsid w:val="00984BAB"/>
    <w:rsid w:val="00A033D6"/>
    <w:rsid w:val="00AF1B35"/>
    <w:rsid w:val="00CA231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52FE49-6D4F-481D-9E2E-655F158F0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AF1B35"/>
    <w:pPr>
      <w:autoSpaceDE w:val="0"/>
      <w:autoSpaceDN w:val="0"/>
      <w:adjustRightInd w:val="0"/>
      <w:spacing w:after="0" w:line="240" w:lineRule="auto"/>
    </w:pPr>
    <w:rPr>
      <w:rFonts w:ascii="Calibri" w:hAnsi="Calibri" w:cs="Calibri"/>
      <w:color w:val="000000"/>
      <w:sz w:val="24"/>
      <w:szCs w:val="24"/>
    </w:rPr>
  </w:style>
  <w:style w:type="paragraph" w:styleId="Paragraphedeliste">
    <w:name w:val="List Paragraph"/>
    <w:basedOn w:val="Normal"/>
    <w:uiPriority w:val="34"/>
    <w:qFormat/>
    <w:rsid w:val="00A033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TotalTime>
  <Pages>1</Pages>
  <Words>545</Words>
  <Characters>3003</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shop</dc:creator>
  <cp:keywords/>
  <dc:description/>
  <cp:lastModifiedBy>shop</cp:lastModifiedBy>
  <cp:revision>9</cp:revision>
  <dcterms:created xsi:type="dcterms:W3CDTF">2023-11-04T07:37:00Z</dcterms:created>
  <dcterms:modified xsi:type="dcterms:W3CDTF">2023-11-12T07:49:00Z</dcterms:modified>
</cp:coreProperties>
</file>