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D6944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bidi="ar-DZ"/>
        </w:rPr>
        <w:t>الدرس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الخامس: طرق استنباط الحكم الشرعي</w:t>
      </w:r>
    </w:p>
    <w:p w14:paraId="252D669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مقدمة: نصوص القران الكريم والسنة النبوية هما اللتان يقوم عليهما كل استنباط في الشريعة الاسلامية، ويمكن تقسيم طرق الاستنباط إلى قسمين هما:</w:t>
      </w:r>
    </w:p>
    <w:p w14:paraId="4D07A59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1: طرق معنوية: وهي تكون بالاستدلال من غير النصوص كالقياس، الاستحسان، المصالح </w:t>
      </w:r>
    </w:p>
    <w:p w14:paraId="75D295F1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المرسلة وعيرها.</w:t>
      </w:r>
    </w:p>
    <w:p w14:paraId="6FCBD467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2: طرق لفظية: تكون من خلال تعريف معاني ألفاظ النصوص، وما تدل عليه في عمومها </w:t>
      </w:r>
    </w:p>
    <w:p w14:paraId="4961997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وخصوصها وطرق دلاللتها، وتكون بالمنطوق اللفظي للنص أو هي طرق المفهوم، وبعد ذلك</w:t>
      </w:r>
    </w:p>
    <w:p w14:paraId="1D9432A6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ما يفهم من الألفاظ والذي يكون بالعبارة أو بالإشارة.</w:t>
      </w:r>
    </w:p>
    <w:p w14:paraId="1E6B328D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25E782FB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يكون الاستنباط صحيحا إذا تم معرفة القواعد الأصولية المتعلقة بوضع الألفاظ لمعانيها، حيث </w:t>
      </w:r>
    </w:p>
    <w:p w14:paraId="16B40B9C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أن المراد بطرق الاستنباط هي القواعد التي يعتمد عليها لفهم الأحكام واستراجها من النصوص</w:t>
      </w:r>
    </w:p>
    <w:p w14:paraId="1B33CB7C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الشرعية.</w:t>
      </w:r>
    </w:p>
    <w:p w14:paraId="5CEC3259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5A34B4ED">
      <w:pPr>
        <w:wordWrap w:val="0"/>
        <w:jc w:val="right"/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  <w:t>طرق الاستنباط تقوم على ثلاثة أمور هامة، وهي:</w:t>
      </w:r>
    </w:p>
    <w:p w14:paraId="1CA8FC2C">
      <w:pPr>
        <w:wordWrap w:val="0"/>
        <w:jc w:val="right"/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  <w:t>أولا: القواعد الأصولية اللغوية</w:t>
      </w:r>
    </w:p>
    <w:p w14:paraId="0693ECDE">
      <w:pPr>
        <w:wordWrap w:val="0"/>
        <w:jc w:val="right"/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  <w:t>ثانيا: مقاصد التشريع العامة</w:t>
      </w:r>
    </w:p>
    <w:p w14:paraId="714BB235">
      <w:pPr>
        <w:wordWrap w:val="0"/>
        <w:jc w:val="right"/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  <w:t>ثالثا: معرفة الناسخ والمنسوخ والتعارض والترجيح</w:t>
      </w:r>
    </w:p>
    <w:p w14:paraId="0FA9FD0A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167C9221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4538AB25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3865D2E2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57B9E5C4">
      <w:pPr>
        <w:wordWrap/>
        <w:jc w:val="both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3CC02608">
      <w:pPr>
        <w:wordWrap w:val="0"/>
        <w:jc w:val="right"/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  <w:t>أولا: القواعد الأصولية اللغوية</w:t>
      </w:r>
    </w:p>
    <w:p w14:paraId="72169AC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fr-FR" w:bidi="ar-DZ"/>
        </w:rPr>
        <w:t>اللغة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 هي عبارة عن ألفاظ للدلالة على معاني مقصودة، فاللفظ لا يدل على معناه بذاته، وإنما </w:t>
      </w:r>
    </w:p>
    <w:p w14:paraId="22379E1E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يدل على ما اتفق عليه بالوضع، أي بالاتفاق بين أهل اللغة على ربط اللفظ بمعنى بحيث كلما </w:t>
      </w:r>
    </w:p>
    <w:p w14:paraId="74571717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أطلق اللفظ فهم منه المعنى، ففهم مصادر التشريع والاستنباط بما يتواقف على معرفة اللغة </w:t>
      </w:r>
    </w:p>
    <w:p w14:paraId="67688A45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العربية، فالنصوص تتضمن قواعد كلية تبنى عليها فروع جزئية، ومبادئ عامة تحكم هذه الفروع</w:t>
      </w:r>
    </w:p>
    <w:p w14:paraId="0B371071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التي تمثل الأحداث المتكررة والمستجدة، حيث دور العالم هو استنباط الأحكام للأحداث والفروع، </w:t>
      </w:r>
    </w:p>
    <w:p w14:paraId="4A841AC7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فالمبادئ والقواعد التي يستخدمونها للتوصل إلى حكم شرعي  قاموا بتسميتها علم أصول الفقه، </w:t>
      </w:r>
      <w:bookmarkStart w:id="0" w:name="_GoBack"/>
      <w:bookmarkEnd w:id="0"/>
    </w:p>
    <w:p w14:paraId="53A6B30F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الذي يعرف بأنه معرفة دلائل الفقه إجمالا وكيفية الاستفادة منها وحال المستفيد أي صفات </w:t>
      </w:r>
    </w:p>
    <w:p w14:paraId="0652497F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وشروط المجتهد.</w:t>
      </w:r>
    </w:p>
    <w:p w14:paraId="1431A88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تقسيم الألفاظ من حيث معانيها:</w:t>
      </w:r>
    </w:p>
    <w:p w14:paraId="52B2C933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من بين الاتقسيمات هناك: اللفظ من حيث المعنى ويقسم إلى: عام، خاص ومشترك.</w:t>
      </w:r>
    </w:p>
    <w:p w14:paraId="34653436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اللفظ يكون خاصا ( يوضع لمعنى واحد على سبيل الانفراد )، أو عاما ( يوضع لمعنى واحد </w:t>
      </w:r>
    </w:p>
    <w:p w14:paraId="39CB5C2C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على سبيل الشمول لجميع الأفراد )، أو مشتركا ( يوضع لمعان متعددة بأوضاع متعددة )</w:t>
      </w:r>
    </w:p>
    <w:p w14:paraId="2FC21725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1؛ خاص شخصي كأسماء الأعلام ( محمدـ علي وابراهيم ) وخاص نوعي ( رجل، أو إمرة )</w:t>
      </w:r>
    </w:p>
    <w:p w14:paraId="6576F233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وخاص جنسي ( إنسان، أو حيوان )، حيث إذا ورد اللفظ الخاص في نص شرعي، فيكون قد</w:t>
      </w:r>
    </w:p>
    <w:p w14:paraId="2E8BD7B0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دل دلالة قطعية على معناه الخاص به، ما لم يوجد دليل على أنه يشمل معاني أخرى،</w:t>
      </w:r>
    </w:p>
    <w:p w14:paraId="26E8400F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كمثال: 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الزانية والزاني فاجلدوا كل واحد منهما مائة جلدة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فإن لفظ مائة خاص لا </w:t>
      </w:r>
    </w:p>
    <w:p w14:paraId="1D966C9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يحتمل الزيادة أو النقصان.</w:t>
      </w:r>
    </w:p>
    <w:p w14:paraId="3F138AF0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الخاص هو مبين للعام وليس معارض له وذلك إذا كان العام والخاص في نفس الفترة الزمنية</w:t>
      </w:r>
    </w:p>
    <w:p w14:paraId="26896B8D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كقوله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وأحل الله البيع وحرم الربا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وإن لم يقترنا في الزمن، فإن كان الخاص متأخر،</w:t>
      </w:r>
    </w:p>
    <w:p w14:paraId="77FCEE0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فيكون ناسخا للعام في بعض أفراده، وإن لم يعلم تأخر الخاص، فإنه يتم العمل بالراجح منهما </w:t>
      </w:r>
    </w:p>
    <w:p w14:paraId="770D79A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وفق قواعد الترجيح.</w:t>
      </w:r>
    </w:p>
    <w:p w14:paraId="0597B6F6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2؛ عام، حيث يتم شمول جميع أفراده سواء كانت دلالته على ذلك بلفظه ومعناه كالمسلمات</w:t>
      </w:r>
    </w:p>
    <w:p w14:paraId="5E8963B4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أو دلالته بمعناه فقط كلفظ _من _ في قول رسول الله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من يتقي الله يجعل له مخرجا ويرزقه</w:t>
      </w:r>
    </w:p>
    <w:p w14:paraId="287E2662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من حيث لا يحتسب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043BAA10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3 اللفظ المشترك: هو لفظ وضع لأوضاع كثيرة ومتعددة، كلفظ العين فإنه يراد منه كل من: </w:t>
      </w:r>
    </w:p>
    <w:p w14:paraId="3B115FC7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الباصرة: الجارحة، الذهب، السلعة وحنفية الماء.</w:t>
      </w:r>
    </w:p>
    <w:p w14:paraId="22541E6C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والمشترك يختلف عن العام من جهة أن المشترك لفظ تعدد وضعه، فهو موضوع لكل واحد مما</w:t>
      </w:r>
    </w:p>
    <w:p w14:paraId="4E99CD3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يدل عليه بوضع مستقل، أما العام فهو وضع لكل ما يدل عليه دفعة واحدة بوضع واحد.</w:t>
      </w:r>
    </w:p>
    <w:p w14:paraId="4533090D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والمشترك إذا كان معه قرينة، فإنها تبين معناه كقوله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فيها عين جارية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72797F5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فجارية هي قرينة تدل أن المعنى المراد من لفظة عين هو حنفية الماء.</w:t>
      </w:r>
    </w:p>
    <w:p w14:paraId="521D83A4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وإن لم تكن هناك قرينة، فيكون بحسب معناه من العبارة ككل.</w:t>
      </w:r>
    </w:p>
    <w:p w14:paraId="4F78A73A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0AFF716D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663749C1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682034BA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2714E2DB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754D8CBF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64717A22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2DCDD177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5EEF097B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36BF9ED2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798FA764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01C6350B">
      <w:pPr>
        <w:wordWrap/>
        <w:jc w:val="both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522A00C5">
      <w:pPr>
        <w:wordWrap w:val="0"/>
        <w:jc w:val="right"/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  <w:t>ثانيا: مقاصد التشريع العامة</w:t>
      </w:r>
    </w:p>
    <w:p w14:paraId="768965F8">
      <w:pPr>
        <w:wordWrap w:val="0"/>
        <w:jc w:val="right"/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3 مقاصد الشريعة:</w:t>
      </w:r>
    </w:p>
    <w:p w14:paraId="09DD4964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وهي  تتمثل فيما يلي:</w:t>
      </w:r>
    </w:p>
    <w:p w14:paraId="12910CCB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1؛ حفظ الدين كالقيام بالصلاة؛</w:t>
      </w:r>
    </w:p>
    <w:p w14:paraId="68EA838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2؛ حفظ النفس كتطبيق القصاص والتماثل فيه؛</w:t>
      </w:r>
    </w:p>
    <w:p w14:paraId="706E29CE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3؛ حفظ العقل كالتعلم وتحريم شرب الخمر ولو حتى القليل المسكر؛</w:t>
      </w:r>
    </w:p>
    <w:p w14:paraId="1DE5D32F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4؛ حفظ النسل عن طريق الابتعاد عن الزنا ومنع الخلوة مع الاجنبية؛</w:t>
      </w:r>
    </w:p>
    <w:p w14:paraId="5C36E6BD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5؛ حفظ المال عن طريق تحريم السرقة ومنع الربا؛</w:t>
      </w:r>
    </w:p>
    <w:p w14:paraId="54C8B1AB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07243C32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23FBD827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6B6509CE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28FEE092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3CD1EEB8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35E17405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4F75A170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45E61BCB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47D54B82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198202C2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3925A08B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7C4B4B7E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64FA824D">
      <w:pPr>
        <w:wordWrap/>
        <w:jc w:val="both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34800AEF">
      <w:pPr>
        <w:wordWrap w:val="0"/>
        <w:jc w:val="right"/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rFonts w:hint="cs" w:ascii="Simplified Arabic" w:hAnsi="Simplified Arabic" w:cs="Simplified Arabic"/>
          <w:sz w:val="36"/>
          <w:szCs w:val="36"/>
          <w:rtl/>
          <w:lang w:val="en-US" w:bidi="ar-DZ"/>
        </w:rPr>
        <w:t>ثالثا: معرفة الناسخ والمنسوخ والتعارض والترجيح</w:t>
      </w:r>
    </w:p>
    <w:p w14:paraId="28221C30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56FF818D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32"/>
          <w:szCs w:val="32"/>
          <w:rtl/>
          <w:lang w:val="en-US" w:bidi="ar-DZ"/>
        </w:rPr>
        <w:t>الناسخ والمنسوخ</w:t>
      </w:r>
    </w:p>
    <w:p w14:paraId="4FDD1FEC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هو رفع الحكم الثابت بخطاب متقدم بطاب متأخر عن بمدة زمنية معينة، وله انواع وهي:</w:t>
      </w:r>
    </w:p>
    <w:p w14:paraId="03DE5E46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1: نس القران بالقران: حيث تنزل أية من الكتاب فتنسخ أية أخرى من الكتاب سبقت ونزلت،</w:t>
      </w:r>
    </w:p>
    <w:p w14:paraId="4E2138E7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ويكون حينها النسخ بأحد الأشكال التالية:</w:t>
      </w:r>
    </w:p>
    <w:p w14:paraId="0B5CE4F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1،1: نس الحكم واللفظ معا</w:t>
      </w:r>
    </w:p>
    <w:p w14:paraId="372DE93F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1،2: نسخ الحكم وبقاء اللفظ، الاية الاولى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وإن تبدوا ما في انفسكم أو تخفوه يحاسبكم به الله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751B7BC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نسخت بالاية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لا يكلف الله نفسا إلا وسعها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5FFF13A1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1،3: نسخ اللفظ وبقاء الحكم</w:t>
      </w:r>
    </w:p>
    <w:p w14:paraId="0FB58D01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2 نسخ القران بالسنة</w:t>
      </w:r>
    </w:p>
    <w:p w14:paraId="1769C83D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حيث كان استقباله صلى الله عليه وسلم لبيت المقدس في بداية الامر سنة إذ لم تنزل أيو</w:t>
      </w:r>
    </w:p>
    <w:p w14:paraId="3B61E0FB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صريحة تأمره بذلك ولكن سنته صلى الله عليه وسلم نست عندما نزلت ايات تبديل القبلة في </w:t>
      </w:r>
    </w:p>
    <w:p w14:paraId="208091C1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القران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ومن حيث خرجة فول وجهك شطر المسجد الحرام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114C7035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3 نسخ السنة بالقران</w:t>
      </w:r>
    </w:p>
    <w:p w14:paraId="180653C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كقوله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إن ترك خيرا الوصية للوالدين والأقربين بالمعروف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منسوخ بقوله صلى الله عليه</w:t>
      </w:r>
    </w:p>
    <w:p w14:paraId="2F8C40A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وسلم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لا وصية لوارث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2755A4F4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4 نسخ السنة بالسنة</w:t>
      </w:r>
    </w:p>
    <w:p w14:paraId="79515E7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وأشهرها قوله صلى الله عليه وسلم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كنت قد نهيتكم عن زيارة القبور فزروها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65D753BE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ومن بين الحكم من الناسخ ومنسوخ:</w:t>
      </w:r>
    </w:p>
    <w:p w14:paraId="1372473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- التذكير بنعمة الله تعالى ومراعاته لأحوال الخلق</w:t>
      </w:r>
    </w:p>
    <w:p w14:paraId="17B65CD4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65B62CAC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614C467D">
      <w:pPr>
        <w:wordWrap/>
        <w:jc w:val="center"/>
        <w:rPr>
          <w:rFonts w:hint="cs" w:ascii="Simplified Arabic" w:hAnsi="Simplified Arabic" w:cs="Simplified Arabic"/>
          <w:sz w:val="40"/>
          <w:szCs w:val="40"/>
          <w:rtl/>
          <w:lang w:val="en-US" w:bidi="ar-DZ"/>
        </w:rPr>
      </w:pPr>
      <w:r>
        <w:rPr>
          <w:rFonts w:hint="cs" w:ascii="Simplified Arabic" w:hAnsi="Simplified Arabic" w:cs="Simplified Arabic"/>
          <w:sz w:val="40"/>
          <w:szCs w:val="40"/>
          <w:rtl/>
          <w:lang w:val="en-US" w:bidi="ar-DZ"/>
        </w:rPr>
        <w:t>عملية الاستنباط</w:t>
      </w:r>
    </w:p>
    <w:p w14:paraId="1C455D84">
      <w:pPr>
        <w:wordWrap w:val="0"/>
        <w:jc w:val="right"/>
        <w:rPr>
          <w:rFonts w:hint="default" w:ascii="Simplified Arabic" w:hAnsi="Simplified Arabic" w:cs="Simplified Arabic"/>
          <w:sz w:val="40"/>
          <w:szCs w:val="40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يقوم الفقيه بإستنباط الحكم الشرعي من خلال مجموعة من القواعد العامة وتسمى بأصول الفقه، </w:t>
      </w:r>
    </w:p>
    <w:p w14:paraId="26ECA249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الاستنباط معناه البحث أولا عن الجزئيات وذلك بهدف الوصول إلى قاعدة عامة،</w:t>
      </w:r>
    </w:p>
    <w:p w14:paraId="263CA05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شروط الاستنباط:</w:t>
      </w:r>
    </w:p>
    <w:p w14:paraId="4E42494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- أن يكون مبنيا على تفسير صحيح؛</w:t>
      </w:r>
    </w:p>
    <w:p w14:paraId="5984D60E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- أن يكون بينه وبين اللفظ إرتباطا وتلازم؛</w:t>
      </w:r>
    </w:p>
    <w:p w14:paraId="7131AA82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 - أن يكون مما للرأي فيه مجال.</w:t>
      </w:r>
    </w:p>
    <w:p w14:paraId="5F7B8C2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أثناء حياة الرسول لم تكن هناك حاجة لمعرفة أصول الفقه لأن الأحكام تكون عن طريق الوحي، أما بعد وفاته ظهرت الحاجة إلى معرفة قواعد الاستنباط، مناهجهه وطرقه، وخاصة بعد ذهاب </w:t>
      </w:r>
    </w:p>
    <w:p w14:paraId="4EB2E185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الاجيال الأولى من المسلمين، حيث تم تقسيم الأدلة إلى ما يلي:</w:t>
      </w:r>
    </w:p>
    <w:p w14:paraId="2C172A0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- قطعي السند: هو الذي نقل إلينا بواسطة جمع عن جمع؛</w:t>
      </w:r>
    </w:p>
    <w:p w14:paraId="06B7977E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- ظني السند: هو الذي نقل إلينا بواسطة واحد أو جمع لا تمنع العادة اتفاقهم على الكذب؛</w:t>
      </w:r>
    </w:p>
    <w:p w14:paraId="3CDF4CE3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- قطعي الدلالة: هو الذي يدل على حكم ولا يحتمل غيره؛</w:t>
      </w:r>
    </w:p>
    <w:p w14:paraId="5EB1E356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- ظني الدلالة: هو الذي يدل على المعنى أو الحكم مع احتمال غيره أو هو ما دل على أكثر</w:t>
      </w:r>
    </w:p>
    <w:p w14:paraId="45566A5E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من معنى.</w:t>
      </w:r>
    </w:p>
    <w:p w14:paraId="3FED45E1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1AC4AA5E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دلالة صيغة الأمر والتي تشير إلى معاني كثيرة منها:</w:t>
      </w:r>
    </w:p>
    <w:p w14:paraId="3FCC6E6E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1 الوجوب: مثل 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أقم الصلواة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137DFD77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2 الندب: يكون لتأديب كما قال صلى الله عليه وسلم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إذا أكلت فسم الله، وكل بيمينك، وكل مما</w:t>
      </w:r>
    </w:p>
    <w:p w14:paraId="7DF5CFD5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يليك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1F773D2F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3 الارشاد: وهو يتعلق بمصلحة دنيوية مثل 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إذا تداينتم بدين إلى أجل مسمى </w:t>
      </w:r>
    </w:p>
    <w:p w14:paraId="40270A61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فأكتبوه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772F173D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4 الإباحة: مثل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وأذا حللتم فاصطادوا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429A0738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5 التهديد: كقوله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قل تمتعوا فإن مصيركم إلى النار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</w:p>
    <w:p w14:paraId="499BBB48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6  الاكرام: كقوله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ادخلوها بسلم ءامنين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51BDF80C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دلائل صيغة النهي</w:t>
      </w:r>
    </w:p>
    <w:p w14:paraId="53AB864C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هو طلب الكف الذي يعتبر مدلولا للنهي وصيغته هي ( لا تفعل ) كما في 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يا أيها</w:t>
      </w:r>
    </w:p>
    <w:p w14:paraId="2E872820">
      <w:pPr>
        <w:wordWrap w:val="0"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الذين امنوا لا تأكلوا الربا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2DC53EFA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وقد يكون بصيغة نفي الحل كقوله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فإن طلقها فلا تحل له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07C031E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وقد تكون بجملة خبرية تفيد طلب الكف كقوله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ولن يجعل الله للكافرين على المؤمنين </w:t>
      </w:r>
    </w:p>
    <w:p w14:paraId="646A5F58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سبيلا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</w:p>
    <w:p w14:paraId="46F0D191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79CEAC4F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إذا ورد في النص لفظ خاص فقد ثبت الحكم لمدلوله القطعي، وكذلك إذا ورد اللفظ مطلق</w:t>
      </w:r>
    </w:p>
    <w:p w14:paraId="6C5A98FD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وإن كان في صيغة الأمر فإنه يدل على إيجاب المأمور، وإن ورد على صيغة النهي أفاد </w:t>
      </w:r>
    </w:p>
    <w:p w14:paraId="2C877DDA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التحريم.</w:t>
      </w:r>
    </w:p>
    <w:p w14:paraId="04082B9C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اللفظ المطلق يبقى يفهم على مطلقه إلا إذا كان دليل على تقييده، فيكون التقييد مبينا للمراد منه</w:t>
      </w:r>
    </w:p>
    <w:p w14:paraId="1C4FA8DB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كقوله تعالى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من بعد وصية يوصي بها أو دين </w:t>
      </w:r>
      <w:r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  <w:t>"</w:t>
      </w: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 xml:space="preserve"> فالوصية مطلقة ولكنها قيدت بالحديث الذي </w:t>
      </w:r>
    </w:p>
    <w:p w14:paraId="02278B24">
      <w:pPr>
        <w:wordWrap w:val="0"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  <w:t>دل على أنه لا وصية بأكثر من الثلث، فصار المراد بالأية الوصية التي في حدود ثلث التركة.</w:t>
      </w:r>
    </w:p>
    <w:p w14:paraId="35441705">
      <w:pPr>
        <w:wordWrap/>
        <w:jc w:val="right"/>
        <w:rPr>
          <w:rFonts w:hint="cs" w:ascii="Simplified Arabic" w:hAnsi="Simplified Arabic" w:cs="Simplified Arabic"/>
          <w:sz w:val="28"/>
          <w:szCs w:val="28"/>
          <w:rtl/>
          <w:lang w:val="en-US" w:bidi="ar-DZ"/>
        </w:rPr>
      </w:pPr>
    </w:p>
    <w:p w14:paraId="5217B2F0">
      <w:pPr>
        <w:wordWrap/>
        <w:jc w:val="right"/>
        <w:rPr>
          <w:rFonts w:hint="default" w:ascii="Simplified Arabic" w:hAnsi="Simplified Arabic" w:cs="Simplified Arabic"/>
          <w:sz w:val="28"/>
          <w:szCs w:val="28"/>
          <w:rtl/>
          <w:lang w:val="en-US" w:bidi="ar-DZ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plified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966A1"/>
    <w:rsid w:val="0D053A7C"/>
    <w:rsid w:val="0D18504D"/>
    <w:rsid w:val="0D615468"/>
    <w:rsid w:val="0E6E1E06"/>
    <w:rsid w:val="15EA5BDC"/>
    <w:rsid w:val="1EFA3F2C"/>
    <w:rsid w:val="4A1459FE"/>
    <w:rsid w:val="5ADD6440"/>
    <w:rsid w:val="6D5E3D3D"/>
    <w:rsid w:val="6F0108AF"/>
    <w:rsid w:val="6F4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2024-11-09T08:56:00Z</dcterms:created>
  <dc:creator>Dell 3198</dc:creator>
  <cp:lastModifiedBy>Dell 3198</cp:lastModifiedBy>
  <dcterms:modified xsi:type="dcterms:W3CDTF">2024-11-09T21:29:03Z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9F59B48862AD444693C2B083A03DBB59_12</vt:lpwstr>
  </property>
</Properties>
</file>