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C5A0" w14:textId="77777777" w:rsidR="00BD34C4" w:rsidRPr="00A1714E" w:rsidRDefault="00BD34C4" w:rsidP="00BD34C4">
      <w:pPr>
        <w:pStyle w:val="Titre2"/>
        <w:numPr>
          <w:ilvl w:val="0"/>
          <w:numId w:val="4"/>
        </w:numPr>
        <w:rPr>
          <w:sz w:val="32"/>
          <w:szCs w:val="32"/>
          <w:lang w:bidi="ar-DZ"/>
        </w:rPr>
      </w:pPr>
      <w:r w:rsidRPr="00250C62">
        <w:rPr>
          <w:sz w:val="32"/>
          <w:szCs w:val="32"/>
          <w:rtl/>
        </w:rPr>
        <w:t xml:space="preserve">خصائص </w:t>
      </w:r>
      <w:r w:rsidRPr="00250C62">
        <w:rPr>
          <w:rFonts w:hint="cs"/>
          <w:sz w:val="32"/>
          <w:szCs w:val="32"/>
          <w:rtl/>
        </w:rPr>
        <w:t>وركائز</w:t>
      </w:r>
      <w:r w:rsidRPr="00250C62">
        <w:rPr>
          <w:sz w:val="32"/>
          <w:szCs w:val="32"/>
        </w:rPr>
        <w:t xml:space="preserve"> </w:t>
      </w:r>
      <w:r w:rsidRPr="00250C62">
        <w:rPr>
          <w:rFonts w:hint="cs"/>
          <w:sz w:val="32"/>
          <w:szCs w:val="32"/>
          <w:rtl/>
        </w:rPr>
        <w:t xml:space="preserve">حوكمة </w:t>
      </w:r>
      <w:r w:rsidRPr="00250C62">
        <w:rPr>
          <w:sz w:val="32"/>
          <w:szCs w:val="32"/>
          <w:rtl/>
        </w:rPr>
        <w:t>الشركات</w:t>
      </w:r>
      <w:r w:rsidRPr="00A1714E">
        <w:rPr>
          <w:rFonts w:hint="cs"/>
          <w:rtl/>
        </w:rPr>
        <w:t xml:space="preserve">: </w:t>
      </w:r>
    </w:p>
    <w:p w14:paraId="32E749B1" w14:textId="77777777" w:rsidR="00BD34C4" w:rsidRPr="0029716D" w:rsidRDefault="00BD34C4" w:rsidP="00BD34C4">
      <w:r>
        <w:rPr>
          <w:rFonts w:hint="cs"/>
          <w:rtl/>
        </w:rPr>
        <w:t xml:space="preserve"> </w:t>
      </w:r>
      <w:r w:rsidRPr="0029716D">
        <w:rPr>
          <w:rFonts w:hint="cs"/>
          <w:rtl/>
        </w:rPr>
        <w:t>ترتكز حوكمة الشركات على</w:t>
      </w:r>
      <w:r>
        <w:rPr>
          <w:rFonts w:hint="cs"/>
          <w:rtl/>
        </w:rPr>
        <w:t xml:space="preserve"> </w:t>
      </w:r>
      <w:r w:rsidRPr="0029716D">
        <w:rPr>
          <w:rFonts w:hint="cs"/>
          <w:rtl/>
        </w:rPr>
        <w:t>خصائص</w:t>
      </w:r>
      <w:r>
        <w:rPr>
          <w:rFonts w:hint="cs"/>
          <w:rtl/>
        </w:rPr>
        <w:t xml:space="preserve"> و</w:t>
      </w:r>
      <w:r w:rsidRPr="0029716D">
        <w:rPr>
          <w:rFonts w:hint="cs"/>
          <w:rtl/>
        </w:rPr>
        <w:t xml:space="preserve">ركائز تضمن تطبيق القواعد العامة للحوكمة، وهي: </w:t>
      </w:r>
    </w:p>
    <w:p w14:paraId="6E02D879" w14:textId="77777777" w:rsidR="00BD34C4" w:rsidRDefault="00BD34C4" w:rsidP="00BD34C4">
      <w:pPr>
        <w:pStyle w:val="Titre2"/>
        <w:numPr>
          <w:ilvl w:val="2"/>
          <w:numId w:val="1"/>
        </w:numPr>
        <w:ind w:left="707"/>
      </w:pPr>
      <w:r>
        <w:rPr>
          <w:rFonts w:hint="cs"/>
          <w:rtl/>
        </w:rPr>
        <w:t xml:space="preserve">خصائص حوكمة </w:t>
      </w:r>
      <w:proofErr w:type="gramStart"/>
      <w:r>
        <w:rPr>
          <w:rFonts w:hint="cs"/>
          <w:rtl/>
        </w:rPr>
        <w:t>الشركات :</w:t>
      </w:r>
      <w:proofErr w:type="gramEnd"/>
      <w:r>
        <w:rPr>
          <w:rFonts w:hint="cs"/>
          <w:rtl/>
        </w:rPr>
        <w:t xml:space="preserve"> </w:t>
      </w:r>
    </w:p>
    <w:p w14:paraId="7E379D9A" w14:textId="77777777" w:rsidR="00BD34C4" w:rsidRPr="0029716D" w:rsidRDefault="00BD34C4" w:rsidP="00BD34C4">
      <w:pPr>
        <w:rPr>
          <w:rtl/>
        </w:rPr>
      </w:pPr>
      <w:r w:rsidRPr="0029716D">
        <w:rPr>
          <w:rFonts w:hint="cs"/>
          <w:rtl/>
        </w:rPr>
        <w:t>من بين ما يميز خصائص حوكمة الشركات</w:t>
      </w:r>
      <w:r>
        <w:rPr>
          <w:rFonts w:hint="cs"/>
          <w:rtl/>
        </w:rPr>
        <w:t xml:space="preserve">، نجد: </w:t>
      </w:r>
      <w:r>
        <w:rPr>
          <w:rtl/>
        </w:rPr>
        <w:t xml:space="preserve"> </w:t>
      </w:r>
      <w:r>
        <w:rPr>
          <w:rFonts w:hint="cs"/>
          <w:rtl/>
        </w:rPr>
        <w:t xml:space="preserve">                     </w:t>
      </w:r>
    </w:p>
    <w:p w14:paraId="36A622B1" w14:textId="77777777" w:rsidR="00BD34C4" w:rsidRDefault="00BD34C4" w:rsidP="00BD34C4">
      <w:pPr>
        <w:pStyle w:val="Paragraphedeliste"/>
        <w:numPr>
          <w:ilvl w:val="0"/>
          <w:numId w:val="2"/>
        </w:numPr>
        <w:ind w:left="423" w:hanging="283"/>
      </w:pPr>
      <w:r w:rsidRPr="00A1714E">
        <w:rPr>
          <w:rFonts w:hint="cs"/>
          <w:b/>
          <w:bCs/>
          <w:rtl/>
        </w:rPr>
        <w:t>الانضباط</w:t>
      </w:r>
      <w:r w:rsidRPr="00D840C7">
        <w:t>:</w:t>
      </w:r>
      <w:r>
        <w:rPr>
          <w:rFonts w:hint="cs"/>
          <w:rtl/>
        </w:rPr>
        <w:t xml:space="preserve"> أ</w:t>
      </w:r>
      <w:r w:rsidRPr="00C53B87">
        <w:rPr>
          <w:rtl/>
        </w:rPr>
        <w:t>ي إتباع السلوك الأخلاقي المناسب والصحيح، ويتحقق ذلك من خلال توريد بيانات واضحة للجمهور، وجود حافز لدى الإدارة اتجاه تحقيق سعر عادل للسهم، التقدير السليم لحقوق الملكية، استخدام الديون في مشروعات هادفة وإقرار نتيجة الحوكمة في التقرير</w:t>
      </w:r>
      <w:r>
        <w:rPr>
          <w:rFonts w:hint="cs"/>
          <w:rtl/>
        </w:rPr>
        <w:t xml:space="preserve"> </w:t>
      </w:r>
      <w:r w:rsidRPr="00C53B87">
        <w:rPr>
          <w:rtl/>
        </w:rPr>
        <w:t>السنوي</w:t>
      </w:r>
    </w:p>
    <w:p w14:paraId="1E8DC2FC" w14:textId="77777777" w:rsidR="00BD34C4" w:rsidRPr="00C53B87" w:rsidRDefault="00BD34C4" w:rsidP="00BD34C4">
      <w:pPr>
        <w:pStyle w:val="Paragraphedeliste"/>
        <w:numPr>
          <w:ilvl w:val="0"/>
          <w:numId w:val="2"/>
        </w:numPr>
        <w:ind w:left="423" w:hanging="283"/>
        <w:rPr>
          <w:rtl/>
        </w:rPr>
      </w:pPr>
      <w:r w:rsidRPr="00C53B87">
        <w:t xml:space="preserve"> </w:t>
      </w:r>
      <w:r w:rsidRPr="00A1714E">
        <w:rPr>
          <w:b/>
          <w:bCs/>
          <w:rtl/>
        </w:rPr>
        <w:t>الإفصاح</w:t>
      </w:r>
      <w:r>
        <w:rPr>
          <w:b/>
          <w:bCs/>
          <w:rtl/>
        </w:rPr>
        <w:t xml:space="preserve"> </w:t>
      </w:r>
      <w:proofErr w:type="gramStart"/>
      <w:r>
        <w:rPr>
          <w:b/>
          <w:bCs/>
          <w:rtl/>
        </w:rPr>
        <w:t>و</w:t>
      </w:r>
      <w:r w:rsidRPr="00A1714E">
        <w:rPr>
          <w:b/>
          <w:bCs/>
          <w:rtl/>
        </w:rPr>
        <w:t>الشفافية</w:t>
      </w:r>
      <w:r w:rsidRPr="00C53B87">
        <w:t xml:space="preserve"> :</w:t>
      </w:r>
      <w:proofErr w:type="gramEnd"/>
      <w:r w:rsidRPr="00C53B87">
        <w:t xml:space="preserve"> </w:t>
      </w:r>
      <w:r w:rsidRPr="00C53B87">
        <w:rPr>
          <w:rtl/>
        </w:rPr>
        <w:t xml:space="preserve">يتحقق بتقديم صورة واضحة وحقيقية عن كل ما يحدث، ويتم ذلك من خلال الإفصاح عن الأهداف </w:t>
      </w:r>
      <w:r>
        <w:rPr>
          <w:rtl/>
        </w:rPr>
        <w:t>المالية</w:t>
      </w:r>
      <w:r w:rsidRPr="00C53B87">
        <w:rPr>
          <w:rtl/>
        </w:rPr>
        <w:t xml:space="preserve"> بدقة، نشر التقرير السنوي في موعده، نشر التقارير </w:t>
      </w:r>
      <w:r>
        <w:rPr>
          <w:rtl/>
        </w:rPr>
        <w:t>المالية</w:t>
      </w:r>
      <w:r w:rsidRPr="00C53B87">
        <w:rPr>
          <w:rtl/>
        </w:rPr>
        <w:t xml:space="preserve"> السنوية في الوقت المناسب، الإفصاح العادل عن النتائج السنوية، تطبيق معايير المحاسبة والمراجعة، توفير إمكانية وصول المستثمرين إلى الإدارة العليا وتحديث المعلومات على شبكة الانترنت بشكل مستمر</w:t>
      </w:r>
      <w:r>
        <w:rPr>
          <w:rFonts w:hint="cs"/>
          <w:rtl/>
        </w:rPr>
        <w:t>.</w:t>
      </w:r>
      <w:r w:rsidRPr="00C53B87">
        <w:t xml:space="preserve"> </w:t>
      </w:r>
    </w:p>
    <w:p w14:paraId="3F7DF97D" w14:textId="77777777" w:rsidR="00BD34C4" w:rsidRPr="00C53B87" w:rsidRDefault="00BD34C4" w:rsidP="00BD34C4">
      <w:pPr>
        <w:pStyle w:val="Paragraphedeliste"/>
        <w:numPr>
          <w:ilvl w:val="0"/>
          <w:numId w:val="2"/>
        </w:numPr>
        <w:ind w:left="423" w:hanging="283"/>
        <w:rPr>
          <w:rtl/>
        </w:rPr>
      </w:pPr>
      <w:proofErr w:type="gramStart"/>
      <w:r w:rsidRPr="00A1714E">
        <w:rPr>
          <w:b/>
          <w:bCs/>
          <w:rtl/>
        </w:rPr>
        <w:t>الاستقلالية</w:t>
      </w:r>
      <w:r w:rsidRPr="00C53B87">
        <w:t xml:space="preserve"> :</w:t>
      </w:r>
      <w:proofErr w:type="gramEnd"/>
      <w:r w:rsidRPr="00C53B87">
        <w:t xml:space="preserve"> </w:t>
      </w:r>
      <w:r w:rsidRPr="00C53B87">
        <w:rPr>
          <w:rtl/>
        </w:rPr>
        <w:t>ويتحقق ذلك من خلال: المعاملة العادلة للمساهمين من قبل مجلس الإدارة والإدارة العليا، وجود رئيس مجلس إدارة مستقل عن الإدارة العليا، وجود لجنة لتحديد المرتبات والمكافآت يرأسها عضو مجلس</w:t>
      </w:r>
      <w:r>
        <w:rPr>
          <w:rtl/>
        </w:rPr>
        <w:t xml:space="preserve"> </w:t>
      </w:r>
      <w:r w:rsidRPr="00C53B87">
        <w:rPr>
          <w:rtl/>
        </w:rPr>
        <w:t>الإدارة مستقل وتدعيم وجود مراجعين مستقلين</w:t>
      </w:r>
      <w:r w:rsidRPr="00C53B87">
        <w:t xml:space="preserve">. </w:t>
      </w:r>
    </w:p>
    <w:p w14:paraId="5ED9163C" w14:textId="77777777" w:rsidR="00BD34C4" w:rsidRPr="00D840C7" w:rsidRDefault="00BD34C4" w:rsidP="00BD34C4">
      <w:pPr>
        <w:pStyle w:val="Paragraphedeliste"/>
        <w:numPr>
          <w:ilvl w:val="0"/>
          <w:numId w:val="2"/>
        </w:numPr>
        <w:ind w:left="423" w:hanging="283"/>
        <w:rPr>
          <w:rtl/>
        </w:rPr>
      </w:pPr>
      <w:proofErr w:type="gramStart"/>
      <w:r w:rsidRPr="00A1714E">
        <w:rPr>
          <w:b/>
          <w:bCs/>
          <w:rtl/>
        </w:rPr>
        <w:t>المساءلة</w:t>
      </w:r>
      <w:r w:rsidRPr="00D840C7">
        <w:t xml:space="preserve"> :</w:t>
      </w:r>
      <w:proofErr w:type="gramEnd"/>
      <w:r w:rsidRPr="00D840C7">
        <w:t xml:space="preserve"> </w:t>
      </w:r>
      <w:r w:rsidRPr="00492282">
        <w:rPr>
          <w:rtl/>
        </w:rPr>
        <w:t>بمعنى إمكانية تقييم وتقدير أعمال مجلس الإدارة والإدارة التنفيذية، ويتحقق ذلك من خلال ممارسة العمل بعناية ومسؤولية والترفع عن المصالح الشخصية، التصرف بشكل فعال ضد الأفراد الذين يتجاوزون حدود مسؤوليتهم، التحقيق الفوري في حالة إساءة الإدارة العليا ووضع آليات تسمح بمعاقبة الموظفين التنفيذيين وأعضاء مجلس الإدارة في حالة تجاوز مسؤوليتهم وسلطتهم</w:t>
      </w:r>
      <w:r w:rsidRPr="00D840C7">
        <w:rPr>
          <w:rtl/>
        </w:rPr>
        <w:t xml:space="preserve">. </w:t>
      </w:r>
    </w:p>
    <w:p w14:paraId="4936F63B" w14:textId="77777777" w:rsidR="00BD34C4" w:rsidRPr="00492282" w:rsidRDefault="00BD34C4" w:rsidP="00BD34C4">
      <w:pPr>
        <w:pStyle w:val="Paragraphedeliste"/>
        <w:numPr>
          <w:ilvl w:val="0"/>
          <w:numId w:val="2"/>
        </w:numPr>
        <w:ind w:left="423" w:hanging="283"/>
        <w:rPr>
          <w:rtl/>
        </w:rPr>
      </w:pPr>
      <w:proofErr w:type="gramStart"/>
      <w:r w:rsidRPr="00A1714E">
        <w:rPr>
          <w:b/>
          <w:bCs/>
          <w:rtl/>
        </w:rPr>
        <w:t>المسؤولية</w:t>
      </w:r>
      <w:r w:rsidRPr="00D840C7">
        <w:t xml:space="preserve"> :</w:t>
      </w:r>
      <w:proofErr w:type="gramEnd"/>
      <w:r w:rsidRPr="00D840C7">
        <w:t xml:space="preserve"> </w:t>
      </w:r>
      <w:r w:rsidRPr="00492282">
        <w:rPr>
          <w:rtl/>
        </w:rPr>
        <w:t>وتكون المسؤولية أمام جميع الأطراف من ذوي المصلحة في المؤسسة، ويتحقق ذلك من خلال</w:t>
      </w:r>
      <w:r w:rsidRPr="00492282">
        <w:t xml:space="preserve">: </w:t>
      </w:r>
      <w:r w:rsidRPr="00492282">
        <w:rPr>
          <w:rtl/>
        </w:rPr>
        <w:t>عدم قيام مجلس الإدارة الإشرافي بدور تنفيذي، وجود أعضاء</w:t>
      </w:r>
      <w:r w:rsidRPr="00492282">
        <w:t xml:space="preserve"> </w:t>
      </w:r>
      <w:r>
        <w:rPr>
          <w:rFonts w:hint="cs"/>
          <w:rtl/>
        </w:rPr>
        <w:t>مج</w:t>
      </w:r>
      <w:r w:rsidRPr="00492282">
        <w:rPr>
          <w:rtl/>
        </w:rPr>
        <w:t>لس الإدارة مستقلين ومن غير الموظفين، الاجتماعات الدورية</w:t>
      </w:r>
      <w:r w:rsidRPr="00492282">
        <w:t xml:space="preserve"> </w:t>
      </w:r>
      <w:r w:rsidRPr="00492282">
        <w:rPr>
          <w:rtl/>
        </w:rPr>
        <w:t>لس الإدارة، وجود لجنة مراجعة ترشح المراجع الخارجي وتراقب أعماله بالإضافة لمراجعتها لتقارير المراجعين الداخليين والإشراف على أعمالهم</w:t>
      </w:r>
      <w:r w:rsidRPr="00492282">
        <w:t xml:space="preserve"> . </w:t>
      </w:r>
    </w:p>
    <w:p w14:paraId="5C9107A1" w14:textId="77777777" w:rsidR="00BD34C4" w:rsidRPr="00D840C7" w:rsidRDefault="00BD34C4" w:rsidP="00BD34C4">
      <w:pPr>
        <w:pStyle w:val="Paragraphedeliste"/>
        <w:numPr>
          <w:ilvl w:val="0"/>
          <w:numId w:val="2"/>
        </w:numPr>
        <w:ind w:left="423" w:hanging="283"/>
        <w:rPr>
          <w:rtl/>
        </w:rPr>
      </w:pPr>
      <w:proofErr w:type="gramStart"/>
      <w:r w:rsidRPr="00A1714E">
        <w:rPr>
          <w:b/>
          <w:bCs/>
          <w:rtl/>
        </w:rPr>
        <w:t>العدالة</w:t>
      </w:r>
      <w:r w:rsidRPr="00D840C7">
        <w:t xml:space="preserve"> :</w:t>
      </w:r>
      <w:proofErr w:type="gramEnd"/>
      <w:r w:rsidRPr="00D840C7">
        <w:t xml:space="preserve"> </w:t>
      </w:r>
      <w:r w:rsidRPr="00492282">
        <w:rPr>
          <w:rtl/>
        </w:rPr>
        <w:t>احترام حقوق كل ا</w:t>
      </w:r>
      <w:r>
        <w:rPr>
          <w:rFonts w:hint="cs"/>
          <w:rtl/>
        </w:rPr>
        <w:t xml:space="preserve">لمجموعات </w:t>
      </w:r>
      <w:r w:rsidRPr="00492282">
        <w:rPr>
          <w:rtl/>
        </w:rPr>
        <w:t>ذات المصلحة في المؤسسة، ويتحقق ذلك من خلال: المعاملة العادلة لمساهمي الأقلية من قبل المساهمين أصحاب الأغلبية، الحق لكافة حملة الأسهم في الدعوة إلى الاجتماعات العامة، المكافآت العادلة لأعضاء مجلس الإدارة، إعطاء المساهمين حق الاعتراض عند هضم حقوقهم والمشاركة في تعيين المديرين وكذا في اتخاذ القرارات</w:t>
      </w:r>
      <w:r w:rsidRPr="00D840C7">
        <w:t xml:space="preserve"> . </w:t>
      </w:r>
    </w:p>
    <w:p w14:paraId="42DE8F4B" w14:textId="77777777" w:rsidR="00BD34C4" w:rsidRDefault="00BD34C4" w:rsidP="00BD34C4">
      <w:pPr>
        <w:pStyle w:val="Paragraphedeliste"/>
        <w:numPr>
          <w:ilvl w:val="0"/>
          <w:numId w:val="2"/>
        </w:numPr>
        <w:ind w:left="423" w:hanging="283"/>
      </w:pPr>
      <w:r w:rsidRPr="00A1714E">
        <w:rPr>
          <w:b/>
          <w:bCs/>
          <w:rtl/>
        </w:rPr>
        <w:lastRenderedPageBreak/>
        <w:t xml:space="preserve">المسؤولية </w:t>
      </w:r>
      <w:r w:rsidRPr="00A1714E">
        <w:rPr>
          <w:rFonts w:hint="cs"/>
          <w:b/>
          <w:bCs/>
          <w:rtl/>
        </w:rPr>
        <w:t>الاجتماعية</w:t>
      </w:r>
      <w:r w:rsidRPr="00A1714E">
        <w:rPr>
          <w:b/>
          <w:bCs/>
        </w:rPr>
        <w:t>:</w:t>
      </w:r>
      <w:r>
        <w:rPr>
          <w:rFonts w:hint="cs"/>
          <w:rtl/>
        </w:rPr>
        <w:t xml:space="preserve"> </w:t>
      </w:r>
      <w:r w:rsidRPr="00492282">
        <w:rPr>
          <w:rtl/>
        </w:rPr>
        <w:t>أي النظر إلى الشركة كمواطن جيد</w:t>
      </w:r>
      <w:r w:rsidRPr="00492282">
        <w:rPr>
          <w:rFonts w:hint="cs"/>
          <w:rtl/>
        </w:rPr>
        <w:t xml:space="preserve">، ويجب على </w:t>
      </w:r>
      <w:r>
        <w:rPr>
          <w:rFonts w:hint="cs"/>
          <w:rtl/>
        </w:rPr>
        <w:t xml:space="preserve">الشركة </w:t>
      </w:r>
      <w:r w:rsidRPr="00492282">
        <w:rPr>
          <w:rFonts w:hint="cs"/>
          <w:rtl/>
        </w:rPr>
        <w:t>زيادة الوعي الاجتماعي من خلال تبني المسؤولية الاجتماعية،</w:t>
      </w:r>
      <w:r w:rsidRPr="00492282">
        <w:t xml:space="preserve"> </w:t>
      </w:r>
      <w:r w:rsidRPr="00492282">
        <w:rPr>
          <w:rtl/>
        </w:rPr>
        <w:t>وقد حدد الدكتور طارق عبد العال حماد الخصائص التي تتميز</w:t>
      </w:r>
      <w:r w:rsidRPr="00492282">
        <w:t xml:space="preserve"> </w:t>
      </w:r>
      <w:r w:rsidRPr="00492282">
        <w:rPr>
          <w:rtl/>
        </w:rPr>
        <w:t>حوكمة الشركات في الشكل الآتي</w:t>
      </w:r>
      <w:r>
        <w:rPr>
          <w:rFonts w:hint="cs"/>
          <w:rtl/>
        </w:rPr>
        <w:t>:</w:t>
      </w:r>
      <w:r w:rsidRPr="00492282">
        <w:t xml:space="preserve"> </w:t>
      </w:r>
    </w:p>
    <w:p w14:paraId="6F2C07FC" w14:textId="77777777" w:rsidR="00BD34C4" w:rsidRDefault="00BD34C4" w:rsidP="00BD34C4">
      <w:pPr>
        <w:rPr>
          <w:rtl/>
        </w:rPr>
      </w:pPr>
    </w:p>
    <w:p w14:paraId="073B434A" w14:textId="77777777" w:rsidR="00BD34C4" w:rsidRDefault="00BD34C4" w:rsidP="00BD34C4">
      <w:pPr>
        <w:rPr>
          <w:rtl/>
        </w:rPr>
      </w:pPr>
    </w:p>
    <w:p w14:paraId="0791215D" w14:textId="77777777" w:rsidR="00BD34C4" w:rsidRDefault="00BD34C4" w:rsidP="00BD34C4">
      <w:pPr>
        <w:rPr>
          <w:rtl/>
        </w:rPr>
      </w:pPr>
    </w:p>
    <w:p w14:paraId="65B99817" w14:textId="77777777" w:rsidR="00BD34C4" w:rsidRDefault="00BD34C4" w:rsidP="00BD34C4">
      <w:pPr>
        <w:rPr>
          <w:rtl/>
        </w:rPr>
      </w:pPr>
    </w:p>
    <w:p w14:paraId="1C0CAA1C" w14:textId="77777777" w:rsidR="00BD34C4" w:rsidRDefault="00BD34C4" w:rsidP="00BD34C4">
      <w:pPr>
        <w:rPr>
          <w:rtl/>
        </w:rPr>
      </w:pPr>
    </w:p>
    <w:p w14:paraId="2CE6C266" w14:textId="77777777" w:rsidR="00BD34C4" w:rsidRDefault="00BD34C4" w:rsidP="00BD34C4">
      <w:pPr>
        <w:rPr>
          <w:rtl/>
        </w:rPr>
      </w:pPr>
    </w:p>
    <w:p w14:paraId="2BBC8ECF" w14:textId="77777777" w:rsidR="00BD34C4" w:rsidRDefault="00BD34C4" w:rsidP="00BD34C4">
      <w:pPr>
        <w:rPr>
          <w:rtl/>
        </w:rPr>
      </w:pPr>
    </w:p>
    <w:p w14:paraId="7BBF672C" w14:textId="77777777" w:rsidR="00BD34C4" w:rsidRPr="00F07C7A" w:rsidRDefault="00BD34C4" w:rsidP="00BD34C4">
      <w:pPr>
        <w:ind w:hanging="2"/>
        <w:jc w:val="center"/>
        <w:rPr>
          <w:b/>
          <w:bCs/>
          <w:rtl/>
        </w:rPr>
      </w:pPr>
      <w:r w:rsidRPr="00F07C7A">
        <w:rPr>
          <w:rFonts w:hint="cs"/>
          <w:b/>
          <w:bCs/>
          <w:rtl/>
        </w:rPr>
        <w:t>الشكل رقم (0</w:t>
      </w:r>
      <w:r>
        <w:rPr>
          <w:rFonts w:hint="cs"/>
          <w:b/>
          <w:bCs/>
          <w:rtl/>
        </w:rPr>
        <w:t>2</w:t>
      </w:r>
      <w:r w:rsidRPr="00F07C7A">
        <w:rPr>
          <w:rFonts w:hint="cs"/>
          <w:b/>
          <w:bCs/>
          <w:rtl/>
        </w:rPr>
        <w:t>): خصائص حوكمة الشركات</w:t>
      </w:r>
    </w:p>
    <w:p w14:paraId="78E60A3A" w14:textId="77777777" w:rsidR="00BD34C4" w:rsidRDefault="00BD34C4" w:rsidP="00BD34C4">
      <w:pPr>
        <w:jc w:val="lowKashida"/>
        <w:rPr>
          <w:rtl/>
        </w:rPr>
      </w:pPr>
      <w:r>
        <w:rPr>
          <w:noProof/>
          <w:rtl/>
        </w:rPr>
        <mc:AlternateContent>
          <mc:Choice Requires="wpg">
            <w:drawing>
              <wp:anchor distT="0" distB="0" distL="114300" distR="114300" simplePos="0" relativeHeight="251664384" behindDoc="0" locked="0" layoutInCell="1" allowOverlap="1" wp14:anchorId="5130C12D" wp14:editId="566FC1C6">
                <wp:simplePos x="0" y="0"/>
                <wp:positionH relativeFrom="column">
                  <wp:posOffset>-181156</wp:posOffset>
                </wp:positionH>
                <wp:positionV relativeFrom="paragraph">
                  <wp:posOffset>67129</wp:posOffset>
                </wp:positionV>
                <wp:extent cx="6122851" cy="2612571"/>
                <wp:effectExtent l="0" t="0" r="11430" b="16510"/>
                <wp:wrapNone/>
                <wp:docPr id="1003" name="Groupe 1003"/>
                <wp:cNvGraphicFramePr/>
                <a:graphic xmlns:a="http://schemas.openxmlformats.org/drawingml/2006/main">
                  <a:graphicData uri="http://schemas.microsoft.com/office/word/2010/wordprocessingGroup">
                    <wpg:wgp>
                      <wpg:cNvGrpSpPr/>
                      <wpg:grpSpPr>
                        <a:xfrm>
                          <a:off x="0" y="0"/>
                          <a:ext cx="6122851" cy="2612571"/>
                          <a:chOff x="0" y="0"/>
                          <a:chExt cx="6122851" cy="2612571"/>
                        </a:xfrm>
                      </wpg:grpSpPr>
                      <wps:wsp>
                        <wps:cNvPr id="20" name="Zone de texte 20"/>
                        <wps:cNvSpPr txBox="1"/>
                        <wps:spPr>
                          <a:xfrm>
                            <a:off x="2264228" y="0"/>
                            <a:ext cx="2286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7EA94" w14:textId="77777777" w:rsidR="00BD34C4" w:rsidRDefault="00BD34C4" w:rsidP="00BD34C4">
                              <w:pPr>
                                <w:ind w:firstLine="39"/>
                                <w:jc w:val="center"/>
                                <w:rPr>
                                  <w:lang w:bidi="ar-DZ"/>
                                </w:rPr>
                              </w:pPr>
                              <w:r>
                                <w:rPr>
                                  <w:rFonts w:hint="cs"/>
                                  <w:rtl/>
                                  <w:lang w:bidi="ar-DZ"/>
                                </w:rPr>
                                <w:t>خصائص حوكمة الشركات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Connecteur droit avec flèche 44"/>
                        <wps:cNvCnPr/>
                        <wps:spPr>
                          <a:xfrm>
                            <a:off x="3369128" y="342900"/>
                            <a:ext cx="6177" cy="2340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Zone de texte 45"/>
                        <wps:cNvSpPr txBox="1"/>
                        <wps:spPr>
                          <a:xfrm>
                            <a:off x="5339442" y="925285"/>
                            <a:ext cx="76708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F0C2F5" w14:textId="77777777" w:rsidR="00BD34C4" w:rsidRDefault="00BD34C4" w:rsidP="00BD34C4">
                              <w:pPr>
                                <w:ind w:firstLine="39"/>
                                <w:jc w:val="center"/>
                                <w:rPr>
                                  <w:lang w:bidi="ar-DZ"/>
                                </w:rPr>
                              </w:pPr>
                              <w:r>
                                <w:rPr>
                                  <w:rFonts w:hint="cs"/>
                                  <w:rtl/>
                                  <w:lang w:bidi="ar-DZ"/>
                                </w:rPr>
                                <w:t>الانضباط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Zone de texte 46"/>
                        <wps:cNvSpPr txBox="1"/>
                        <wps:spPr>
                          <a:xfrm>
                            <a:off x="4435928" y="925285"/>
                            <a:ext cx="76708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5AF772" w14:textId="77777777" w:rsidR="00BD34C4" w:rsidRDefault="00BD34C4" w:rsidP="00BD34C4">
                              <w:pPr>
                                <w:ind w:firstLine="39"/>
                                <w:jc w:val="center"/>
                                <w:rPr>
                                  <w:lang w:bidi="ar-DZ"/>
                                </w:rPr>
                              </w:pPr>
                              <w:r>
                                <w:rPr>
                                  <w:rFonts w:hint="cs"/>
                                  <w:rtl/>
                                  <w:lang w:bidi="ar-DZ"/>
                                </w:rPr>
                                <w:t>الشفافية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3559628" y="925285"/>
                            <a:ext cx="76708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C3961" w14:textId="77777777" w:rsidR="00BD34C4" w:rsidRDefault="00BD34C4" w:rsidP="00BD34C4">
                              <w:pPr>
                                <w:ind w:firstLine="39"/>
                                <w:jc w:val="center"/>
                                <w:rPr>
                                  <w:lang w:bidi="ar-DZ"/>
                                </w:rPr>
                              </w:pPr>
                              <w:r>
                                <w:rPr>
                                  <w:rFonts w:hint="cs"/>
                                  <w:rtl/>
                                  <w:lang w:bidi="ar-DZ"/>
                                </w:rPr>
                                <w:t>الاستقلالية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Zone de texte 48"/>
                        <wps:cNvSpPr txBox="1"/>
                        <wps:spPr>
                          <a:xfrm>
                            <a:off x="2677885" y="925285"/>
                            <a:ext cx="76708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7C3804" w14:textId="77777777" w:rsidR="00BD34C4" w:rsidRDefault="00BD34C4" w:rsidP="00BD34C4">
                              <w:pPr>
                                <w:ind w:firstLine="39"/>
                                <w:jc w:val="center"/>
                                <w:rPr>
                                  <w:lang w:bidi="ar-DZ"/>
                                </w:rPr>
                              </w:pPr>
                              <w:r>
                                <w:rPr>
                                  <w:rFonts w:hint="cs"/>
                                  <w:rtl/>
                                  <w:lang w:bidi="ar-DZ"/>
                                </w:rPr>
                                <w:t>المساءلة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Zone de texte 49"/>
                        <wps:cNvSpPr txBox="1"/>
                        <wps:spPr>
                          <a:xfrm>
                            <a:off x="1774371" y="925285"/>
                            <a:ext cx="76708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B14A2E" w14:textId="77777777" w:rsidR="00BD34C4" w:rsidRDefault="00BD34C4" w:rsidP="00BD34C4">
                              <w:pPr>
                                <w:ind w:firstLine="39"/>
                                <w:jc w:val="center"/>
                                <w:rPr>
                                  <w:lang w:bidi="ar-DZ"/>
                                </w:rPr>
                              </w:pPr>
                              <w:r>
                                <w:rPr>
                                  <w:rFonts w:hint="cs"/>
                                  <w:rtl/>
                                  <w:lang w:bidi="ar-DZ"/>
                                </w:rPr>
                                <w:t>العدالة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Zone de texte 50"/>
                        <wps:cNvSpPr txBox="1"/>
                        <wps:spPr>
                          <a:xfrm>
                            <a:off x="876300" y="925285"/>
                            <a:ext cx="76708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5BCD93" w14:textId="77777777" w:rsidR="00BD34C4" w:rsidRDefault="00BD34C4" w:rsidP="00BD34C4">
                              <w:pPr>
                                <w:ind w:firstLine="39"/>
                                <w:jc w:val="center"/>
                                <w:rPr>
                                  <w:lang w:bidi="ar-DZ"/>
                                </w:rPr>
                              </w:pPr>
                              <w:r>
                                <w:rPr>
                                  <w:rFonts w:hint="cs"/>
                                  <w:rtl/>
                                  <w:lang w:bidi="ar-DZ"/>
                                </w:rPr>
                                <w:t>المسؤولية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Zone de texte 51"/>
                        <wps:cNvSpPr txBox="1"/>
                        <wps:spPr>
                          <a:xfrm>
                            <a:off x="16328" y="783771"/>
                            <a:ext cx="76708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F0730A" w14:textId="77777777" w:rsidR="00BD34C4" w:rsidRDefault="00BD34C4" w:rsidP="00BD34C4">
                              <w:pPr>
                                <w:bidi w:val="0"/>
                                <w:ind w:firstLine="39"/>
                                <w:jc w:val="center"/>
                                <w:rPr>
                                  <w:lang w:bidi="ar-DZ"/>
                                </w:rPr>
                              </w:pPr>
                              <w:r>
                                <w:rPr>
                                  <w:rFonts w:hint="cs"/>
                                  <w:rtl/>
                                  <w:lang w:bidi="ar-DZ"/>
                                </w:rPr>
                                <w:t>المسؤولية الاجتماعية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onnecteur droit avec flèche 52"/>
                        <wps:cNvCnPr/>
                        <wps:spPr>
                          <a:xfrm>
                            <a:off x="326571" y="560614"/>
                            <a:ext cx="6177" cy="2340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Connecteur droit avec flèche 53"/>
                        <wps:cNvCnPr/>
                        <wps:spPr>
                          <a:xfrm>
                            <a:off x="1273628" y="560614"/>
                            <a:ext cx="7475" cy="3646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Connecteur droit avec flèche 54"/>
                        <wps:cNvCnPr/>
                        <wps:spPr>
                          <a:xfrm>
                            <a:off x="2160814" y="560614"/>
                            <a:ext cx="7475" cy="3646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Connecteur droit avec flèche 55"/>
                        <wps:cNvCnPr/>
                        <wps:spPr>
                          <a:xfrm>
                            <a:off x="3064328" y="560614"/>
                            <a:ext cx="7475" cy="3646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Connecteur droit avec flèche 56"/>
                        <wps:cNvCnPr/>
                        <wps:spPr>
                          <a:xfrm>
                            <a:off x="3946071" y="560614"/>
                            <a:ext cx="7475" cy="3646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Connecteur droit avec flèche 57"/>
                        <wps:cNvCnPr/>
                        <wps:spPr>
                          <a:xfrm>
                            <a:off x="4827814" y="560614"/>
                            <a:ext cx="7475" cy="3646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Connecteur droit avec flèche 58"/>
                        <wps:cNvCnPr/>
                        <wps:spPr>
                          <a:xfrm>
                            <a:off x="5660571" y="560614"/>
                            <a:ext cx="7475" cy="3646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Zone de texte 59"/>
                        <wps:cNvSpPr txBox="1"/>
                        <wps:spPr>
                          <a:xfrm>
                            <a:off x="5355771"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F53964" w14:textId="77777777" w:rsidR="00BD34C4" w:rsidRPr="003412DC" w:rsidRDefault="00BD34C4" w:rsidP="00BD34C4">
                              <w:pPr>
                                <w:ind w:firstLine="39"/>
                                <w:jc w:val="center"/>
                                <w:rPr>
                                  <w:sz w:val="22"/>
                                  <w:szCs w:val="24"/>
                                  <w:lang w:bidi="ar-DZ"/>
                                </w:rPr>
                              </w:pPr>
                              <w:r w:rsidRPr="003412DC">
                                <w:rPr>
                                  <w:rFonts w:hint="cs"/>
                                  <w:sz w:val="22"/>
                                  <w:szCs w:val="24"/>
                                  <w:rtl/>
                                  <w:lang w:bidi="ar-DZ"/>
                                </w:rPr>
                                <w:t>اتباع السلوك الأخلاقي المناسب والصحيح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Zone de texte 60"/>
                        <wps:cNvSpPr txBox="1"/>
                        <wps:spPr>
                          <a:xfrm>
                            <a:off x="4446814"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DEAC2" w14:textId="77777777" w:rsidR="00BD34C4" w:rsidRPr="003412DC" w:rsidRDefault="00BD34C4" w:rsidP="00BD34C4">
                              <w:pPr>
                                <w:ind w:firstLine="39"/>
                                <w:jc w:val="center"/>
                                <w:rPr>
                                  <w:sz w:val="22"/>
                                  <w:szCs w:val="24"/>
                                  <w:lang w:bidi="ar-DZ"/>
                                </w:rPr>
                              </w:pPr>
                              <w:r>
                                <w:rPr>
                                  <w:rFonts w:hint="cs"/>
                                  <w:sz w:val="22"/>
                                  <w:szCs w:val="24"/>
                                  <w:rtl/>
                                  <w:lang w:bidi="ar-DZ"/>
                                </w:rPr>
                                <w:t>تقديم صورة خفيفة لكل ما يحدث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Zone de texte 61"/>
                        <wps:cNvSpPr txBox="1"/>
                        <wps:spPr>
                          <a:xfrm>
                            <a:off x="3565071"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E9058" w14:textId="77777777" w:rsidR="00BD34C4" w:rsidRPr="003412DC" w:rsidRDefault="00BD34C4" w:rsidP="00BD34C4">
                              <w:pPr>
                                <w:bidi w:val="0"/>
                                <w:ind w:firstLine="39"/>
                                <w:jc w:val="center"/>
                                <w:rPr>
                                  <w:sz w:val="22"/>
                                  <w:szCs w:val="24"/>
                                  <w:lang w:bidi="ar-DZ"/>
                                </w:rPr>
                              </w:pPr>
                              <w:r>
                                <w:rPr>
                                  <w:rFonts w:hint="cs"/>
                                  <w:sz w:val="22"/>
                                  <w:szCs w:val="24"/>
                                  <w:rtl/>
                                  <w:lang w:bidi="ar-DZ"/>
                                </w:rPr>
                                <w:t>لا توجد تأثيرات غير لازمة نتيجة ضغوط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Zone de texte 62"/>
                        <wps:cNvSpPr txBox="1"/>
                        <wps:spPr>
                          <a:xfrm>
                            <a:off x="2677885"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9EB086" w14:textId="77777777" w:rsidR="00BD34C4" w:rsidRPr="003412DC" w:rsidRDefault="00BD34C4" w:rsidP="00BD34C4">
                              <w:pPr>
                                <w:bidi w:val="0"/>
                                <w:ind w:firstLine="39"/>
                                <w:jc w:val="center"/>
                                <w:rPr>
                                  <w:sz w:val="22"/>
                                  <w:szCs w:val="24"/>
                                  <w:lang w:bidi="ar-DZ"/>
                                </w:rPr>
                              </w:pPr>
                              <w:r>
                                <w:rPr>
                                  <w:rFonts w:hint="cs"/>
                                  <w:sz w:val="22"/>
                                  <w:szCs w:val="24"/>
                                  <w:rtl/>
                                  <w:lang w:bidi="ar-DZ"/>
                                </w:rPr>
                                <w:t>إمكانية تقييم وتقدير أعمال مجلس الإدارة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Zone de texte 63"/>
                        <wps:cNvSpPr txBox="1"/>
                        <wps:spPr>
                          <a:xfrm>
                            <a:off x="1774371"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E6D58" w14:textId="77777777" w:rsidR="00BD34C4" w:rsidRPr="003412DC" w:rsidRDefault="00BD34C4" w:rsidP="00BD34C4">
                              <w:pPr>
                                <w:bidi w:val="0"/>
                                <w:ind w:firstLine="39"/>
                                <w:jc w:val="center"/>
                                <w:rPr>
                                  <w:sz w:val="22"/>
                                  <w:szCs w:val="24"/>
                                  <w:lang w:bidi="ar-DZ"/>
                                </w:rPr>
                              </w:pPr>
                              <w:r>
                                <w:rPr>
                                  <w:rFonts w:hint="cs"/>
                                  <w:sz w:val="22"/>
                                  <w:szCs w:val="24"/>
                                  <w:rtl/>
                                  <w:lang w:bidi="ar-DZ"/>
                                </w:rPr>
                                <w:t>المسؤولية أمام جميع الأطراف ذوي المصلحة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4" name="Zone de texte 994"/>
                        <wps:cNvSpPr txBox="1"/>
                        <wps:spPr>
                          <a:xfrm>
                            <a:off x="870857"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7B502" w14:textId="77777777" w:rsidR="00BD34C4" w:rsidRPr="003412DC" w:rsidRDefault="00BD34C4" w:rsidP="00BD34C4">
                              <w:pPr>
                                <w:bidi w:val="0"/>
                                <w:ind w:firstLine="39"/>
                                <w:jc w:val="center"/>
                                <w:rPr>
                                  <w:sz w:val="22"/>
                                  <w:szCs w:val="24"/>
                                  <w:lang w:bidi="ar-DZ"/>
                                </w:rPr>
                              </w:pPr>
                              <w:r>
                                <w:rPr>
                                  <w:rFonts w:hint="cs"/>
                                  <w:sz w:val="22"/>
                                  <w:szCs w:val="24"/>
                                  <w:rtl/>
                                  <w:lang w:bidi="ar-DZ"/>
                                </w:rPr>
                                <w:t>يجب احترام حقوق مختلف المجموعات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 name="Zone de texte 995"/>
                        <wps:cNvSpPr txBox="1"/>
                        <wps:spPr>
                          <a:xfrm>
                            <a:off x="0" y="1556657"/>
                            <a:ext cx="767080" cy="1055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E1B27" w14:textId="77777777" w:rsidR="00BD34C4" w:rsidRPr="003412DC" w:rsidRDefault="00BD34C4" w:rsidP="00BD34C4">
                              <w:pPr>
                                <w:bidi w:val="0"/>
                                <w:ind w:firstLine="39"/>
                                <w:jc w:val="center"/>
                                <w:rPr>
                                  <w:sz w:val="22"/>
                                  <w:szCs w:val="24"/>
                                  <w:lang w:bidi="ar-DZ"/>
                                </w:rPr>
                              </w:pPr>
                              <w:r>
                                <w:rPr>
                                  <w:rFonts w:hint="cs"/>
                                  <w:sz w:val="22"/>
                                  <w:szCs w:val="24"/>
                                  <w:rtl/>
                                  <w:lang w:bidi="ar-DZ"/>
                                </w:rPr>
                                <w:t>النظر للشركة كمواطن جيد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6" name="Flèche vers le bas 996"/>
                        <wps:cNvSpPr/>
                        <wps:spPr>
                          <a:xfrm>
                            <a:off x="5666014" y="1311728"/>
                            <a:ext cx="130629" cy="234043"/>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7" name="Flèche vers le bas 997"/>
                        <wps:cNvSpPr/>
                        <wps:spPr>
                          <a:xfrm>
                            <a:off x="4746171" y="1311728"/>
                            <a:ext cx="130629" cy="234043"/>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8" name="Flèche vers le bas 998"/>
                        <wps:cNvSpPr/>
                        <wps:spPr>
                          <a:xfrm>
                            <a:off x="3891642" y="1311728"/>
                            <a:ext cx="130629" cy="234043"/>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9" name="Flèche vers le bas 999"/>
                        <wps:cNvSpPr/>
                        <wps:spPr>
                          <a:xfrm>
                            <a:off x="3075214" y="1311728"/>
                            <a:ext cx="130629" cy="234043"/>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0" name="Flèche vers le bas 1000"/>
                        <wps:cNvSpPr/>
                        <wps:spPr>
                          <a:xfrm>
                            <a:off x="1213757" y="1317171"/>
                            <a:ext cx="130629" cy="234043"/>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1" name="Flèche vers le bas 1001"/>
                        <wps:cNvSpPr/>
                        <wps:spPr>
                          <a:xfrm>
                            <a:off x="2095500" y="1311728"/>
                            <a:ext cx="130629" cy="234043"/>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2" name="Flèche vers le bas 1002"/>
                        <wps:cNvSpPr/>
                        <wps:spPr>
                          <a:xfrm>
                            <a:off x="315685" y="1431471"/>
                            <a:ext cx="130629" cy="132112"/>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5130C12D" id="Groupe 1003" o:spid="_x0000_s1026" style="position:absolute;left:0;text-align:left;margin-left:-14.25pt;margin-top:5.3pt;width:482.1pt;height:205.7pt;z-index:251664384" coordsize="61228,26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p2OAgAAKh0AAAOAAAAZHJzL2Uyb0RvYy54bWzsnd2OmzgUgO9X2ndA3G/DPyFqppqddqqV&#10;qrbadlVp7xgCCSrBrPFMMn2ifY99sT3+wYE05K/SaEJPL6YEjDGH48/2Ocf2y1frZWE8pLTOSTk1&#10;7ReWaaRlQmZ5OZ+af32+/W1sGjWLy1lckDKdmo9pbb66+vWXl6tqkjpkQYpZSg3IpKwnq2pqLhir&#10;JqNRnSzSZVy/IFVawsWM0GXM4Cedj2Y0XkHuy2LkWFYwWhE6qyhJ0rqGs6/lRfNK5J9lacI+ZFmd&#10;MqOYmlA2Jv5S8feO/x1dvYwncxpXizxRxYjPKMUyzkt4qM7qdcxi457m32W1zBNKapKxFwlZjkiW&#10;5Ukq3gHexra23uYtJfeVeJf5ZDWvtJhAtFtyOjvb5P3DR2rkM/h2luWaRhkv4SuJB6eGOAUSWlXz&#10;CSR8S6tP1UeqTszlL/7S64wu+f/wOsZayPZRyzZdMyOBk4HtOGPfNo0Erjnwyw9tKf1kAZ/ou/uS&#10;xZsDd46aB494+XRxVhVoUr0RVv1jwvq0iKtUfIOay0AJywFdkqL6G9TamKUGgxdNDTgvxCPScmEZ&#10;bP07gdcX78qLVsPJHTJznMADAZnG95KD04FlwQO55Fz4F/r8Ifr140lFa/Y2JUuDH0xNClovlDF+&#10;eFczmbRJwh9dkyKf3eZFIX7wmpbeFNR4iKGOFEyUFDLvpCpKYwXf0PUtkXHnGs9a339XxMlXVbxW&#10;KsivKPnjUlEnVbE28hBH7LFIeZqi/DPNQCeFKu0oY5wkaanLKVLzVBm80Sk3qvSbUp1ys3wPuEM8&#10;mZRM37zMS0KllLqinX1tRJvJ9PANW+/ND9n6bq30547MHkF9KJHIqqvkNgdBv4tr9jGmwChQCOAu&#10;+wB/soLA1yHqyDQWhH7bdZ6nh9oAV01jBcybmvU/9zFNTaP4o4R6EtmexyEpfnh+yLWctq/cta+U&#10;98sbAioDdRpKJw55elY0hxklyy+A52v+VLgUlwk8e2qy5vCGSRID3pP0+lokAixWMXtXfqoSnjUX&#10;L1ewz+svMa2UgvO69p40NTOebOm5TMvvLMn1PSNZLioBF7CUqhI8UIKz7Qlw4XkNLm5IWUL1TO+p&#10;MaMkZ0b8kCZGVvz3LyiLAek2+LgpFWt7oeG6QWQraLieEwEk4HaoZJqcYaiA63qW5+zHRs1onM8X&#10;TBWRUCn9LeFyzvBnyOrcquJAjK6+s3Wj751ULM6LN+XMYI8VtDSM5nE5L1JVNJ6rrBQCk63q0cGC&#10;LNnW8y4UCxsx9WJBai0HudLWp1Jbv1HbbivniQaIlwVaxFNaOd91Iw/0kLdykeNDh6CrsGEQWmMg&#10;BbZ0sjW+UJU+sqWT3U6uAVyVsMEbUoMX9JAjaD73ieTwPNePVFOH5Og0hqpL3m18fwJyiO4MkmNo&#10;XWXose4aWXvhmeRwfT8KkBw1jq756Fr0OdxGlbDPMaQ+B1jPdpJj3HzuE/scThCGYxii4GgF7XKK&#10;HNo+g+QYEjmiHnJEZ5LDDkPPBf8GkgPJocihTWZIjgGRA/xhO/sccH5jyD/FQjoOA5f7+tBAiq5A&#10;OVjRFjMEx5DAAZ2DXYMViJA4Dxx24CojRzh2wya2ovEEth0rgReG0lOIIQTcp6aMqdypOZAQAmHk&#10;0PYy5MaQuAHOU8mN/ZEEvraOg9HjiEgCJ+DxWLzb4QdWYItxLgYSXBQcnnEgga8jCw9orbbMHqW1&#10;thO6jWl/l9qGHoTKyWCCwAtkm9jf5mH8i2gMnzos7jmr7ZFhW742Cx6lto4dWGNAbB9tUW0voCv2&#10;nNVWh20doK22SR2ltq4VeM0YA2l7oQEWz1ltdczQAbXVFpHj1DbyAmtP3xZpi7Q9bjpOE3CuAl/V&#10;VBBfB6wcUFs9ID9Kbb2xE2InoZmWgrTtTIs7abpXj9rqaIkDatuOnjhsSPCDwNpnSUDaIm1/iLY9&#10;rnr/XFe9D/GB3FzOB2O2D+oLPAer8Mb21Tad2xYEE0rjWL8dAaff8YlcXIR7J+g8tZ3hlEkJmnlo&#10;Ox+Q7TzocdbD+fN8bp7nBU0fDdkhZwXqebBHIGBoU3eF3003RMiOIbGjx18fnOuvd/3Ab8wSyA5k&#10;h5wMqVsihMeQ4KGd9t151EHbSX9KlGB7ZgLCA+Eh4aGbIoTHkOChYye24NGOlTgFHu3JCQgPhIeE&#10;h26KEB4DgkcU6RCWLj34hfOMHmNYooX7vNBeisuVNROqbd0WIT0GRQ8dSbRNj3bo0CmdDzm1Cbsd&#10;2O2Q3Q7dCiE4BgUOHct1q5Y2hLUna6NIjbu4NqKoHcLF8aG6IvXuxVHBKxtYKmDWdm07hJlOHR+t&#10;DbGJDniGxdqyfKlD0R71u2hnZFVeU0pWwk3Zs8JhSW5hRVHxnH3Ln245OTcBdq1VD8Uco6NWNnT2&#10;OU45NOpFDKvNirVafVgVVhgMIXtdij0Tmo5YNfGpnbKb5WYPLH54uQuhguOgbyHUhNGfbinUKNLx&#10;crvR0A6TO4wGL/QCuwnfQDQgGi5pjWREg1xCVkXSRpGOSdyNBh2WAxG0h9HgjiMbFlWXlgpEA6IB&#10;0XCxC6hHkY773I0GHXVzHBqs0HdwQCHHGjiguKydFbDX0Ok1wCY1Oq5zFxvE9a6rY7+1wXZs2GJF&#10;eThcGFzIieObiHC0NqC1Ydf2Ks9h2xWEwzYcQCJywZQeOOiomaN6Do4V+WB3w0EFmiL5rkfYc7jg&#10;XZmgZ6ADM3vgoKNijoKDa/uBWi/a9lzb29dxsF3HtkX26KborruGbgq5o5vc3+2p9mu7nI6D2O4R&#10;tsMUni61dSffb7P9W/jaNhuMXv0PAAD//wMAUEsDBBQABgAIAAAAIQDpSv6t4QAAAAoBAAAPAAAA&#10;ZHJzL2Rvd25yZXYueG1sTI9BS8NAEIXvgv9hGcFbu5vU1BqzKaWopyLYCuJtm0yT0OxsyG6T9N87&#10;nvQ4vI/3vsnWk23FgL1vHGmI5goEUuHKhioNn4fX2QqED4ZK0zpCDVf0sM5vbzKTlm6kDxz2oRJc&#10;Qj41GuoQulRKX9RojZ+7Domzk+utCXz2lSx7M3K5bWWs1FJa0xAv1KbDbY3FeX+xGt5GM24W0cuw&#10;O5+21+9D8v61i1Dr+7tp8wwi4BT+YPjVZ3XI2enoLlR60WqYxauEUQ7UEgQDT4vkEcRRw0McK5B5&#10;Jv+/kP8AAAD//wMAUEsBAi0AFAAGAAgAAAAhALaDOJL+AAAA4QEAABMAAAAAAAAAAAAAAAAAAAAA&#10;AFtDb250ZW50X1R5cGVzXS54bWxQSwECLQAUAAYACAAAACEAOP0h/9YAAACUAQAACwAAAAAAAAAA&#10;AAAAAAAvAQAAX3JlbHMvLnJlbHNQSwECLQAUAAYACAAAACEAJsIadjgIAACodAAADgAAAAAAAAAA&#10;AAAAAAAuAgAAZHJzL2Uyb0RvYy54bWxQSwECLQAUAAYACAAAACEA6Ur+reEAAAAKAQAADwAAAAAA&#10;AAAAAAAAAACSCgAAZHJzL2Rvd25yZXYueG1sUEsFBgAAAAAEAAQA8wAAAKALAAAAAA==&#10;">
                <v:shapetype id="_x0000_t202" coordsize="21600,21600" o:spt="202" path="m,l,21600r21600,l21600,xe">
                  <v:stroke joinstyle="miter"/>
                  <v:path gradientshapeok="t" o:connecttype="rect"/>
                </v:shapetype>
                <v:shape id="Zone de texte 20" o:spid="_x0000_s1027" type="#_x0000_t202" style="position:absolute;left:22642;width:2286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35A7EA94" w14:textId="77777777" w:rsidR="00BD34C4" w:rsidRDefault="00BD34C4" w:rsidP="00BD34C4">
                        <w:pPr>
                          <w:ind w:firstLine="39"/>
                          <w:jc w:val="center"/>
                          <w:rPr>
                            <w:lang w:bidi="ar-DZ"/>
                          </w:rPr>
                        </w:pPr>
                        <w:r>
                          <w:rPr>
                            <w:rFonts w:hint="cs"/>
                            <w:rtl/>
                            <w:lang w:bidi="ar-DZ"/>
                          </w:rPr>
                          <w:t>خصائص حوكمة الشركات</w:t>
                        </w:r>
                      </w:p>
                    </w:txbxContent>
                  </v:textbox>
                </v:shape>
                <v:shapetype id="_x0000_t32" coordsize="21600,21600" o:spt="32" o:oned="t" path="m,l21600,21600e" filled="f">
                  <v:path arrowok="t" fillok="f" o:connecttype="none"/>
                  <o:lock v:ext="edit" shapetype="t"/>
                </v:shapetype>
                <v:shape id="Connecteur droit avec flèche 44" o:spid="_x0000_s1028" type="#_x0000_t32" style="position:absolute;left:33691;top:3429;width:62;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fjxQAAANsAAAAPAAAAZHJzL2Rvd25yZXYueG1sRI9Pa8JA&#10;FMTvQr/D8gredGMV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BgssfjxQAAANsAAAAP&#10;AAAAAAAAAAAAAAAAAAcCAABkcnMvZG93bnJldi54bWxQSwUGAAAAAAMAAwC3AAAA+QIAAAAA&#10;" strokecolor="black [3213]" strokeweight=".5pt">
                  <v:stroke endarrow="block" joinstyle="miter"/>
                </v:shape>
                <v:shape id="Zone de texte 45" o:spid="_x0000_s1029" type="#_x0000_t202" style="position:absolute;left:53394;top:9252;width:767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56F0C2F5" w14:textId="77777777" w:rsidR="00BD34C4" w:rsidRDefault="00BD34C4" w:rsidP="00BD34C4">
                        <w:pPr>
                          <w:ind w:firstLine="39"/>
                          <w:jc w:val="center"/>
                          <w:rPr>
                            <w:lang w:bidi="ar-DZ"/>
                          </w:rPr>
                        </w:pPr>
                        <w:r>
                          <w:rPr>
                            <w:rFonts w:hint="cs"/>
                            <w:rtl/>
                            <w:lang w:bidi="ar-DZ"/>
                          </w:rPr>
                          <w:t>الانضباط</w:t>
                        </w:r>
                      </w:p>
                    </w:txbxContent>
                  </v:textbox>
                </v:shape>
                <v:shape id="Zone de texte 46" o:spid="_x0000_s1030" type="#_x0000_t202" style="position:absolute;left:44359;top:9252;width:767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175AF772" w14:textId="77777777" w:rsidR="00BD34C4" w:rsidRDefault="00BD34C4" w:rsidP="00BD34C4">
                        <w:pPr>
                          <w:ind w:firstLine="39"/>
                          <w:jc w:val="center"/>
                          <w:rPr>
                            <w:lang w:bidi="ar-DZ"/>
                          </w:rPr>
                        </w:pPr>
                        <w:r>
                          <w:rPr>
                            <w:rFonts w:hint="cs"/>
                            <w:rtl/>
                            <w:lang w:bidi="ar-DZ"/>
                          </w:rPr>
                          <w:t>الشفافية</w:t>
                        </w:r>
                      </w:p>
                    </w:txbxContent>
                  </v:textbox>
                </v:shape>
                <v:shape id="Zone de texte 47" o:spid="_x0000_s1031" type="#_x0000_t202" style="position:absolute;left:35596;top:9252;width:767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2ABC3961" w14:textId="77777777" w:rsidR="00BD34C4" w:rsidRDefault="00BD34C4" w:rsidP="00BD34C4">
                        <w:pPr>
                          <w:ind w:firstLine="39"/>
                          <w:jc w:val="center"/>
                          <w:rPr>
                            <w:lang w:bidi="ar-DZ"/>
                          </w:rPr>
                        </w:pPr>
                        <w:r>
                          <w:rPr>
                            <w:rFonts w:hint="cs"/>
                            <w:rtl/>
                            <w:lang w:bidi="ar-DZ"/>
                          </w:rPr>
                          <w:t>الاستقلالية</w:t>
                        </w:r>
                      </w:p>
                    </w:txbxContent>
                  </v:textbox>
                </v:shape>
                <v:shape id="Zone de texte 48" o:spid="_x0000_s1032" type="#_x0000_t202" style="position:absolute;left:26778;top:9252;width:767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0B7C3804" w14:textId="77777777" w:rsidR="00BD34C4" w:rsidRDefault="00BD34C4" w:rsidP="00BD34C4">
                        <w:pPr>
                          <w:ind w:firstLine="39"/>
                          <w:jc w:val="center"/>
                          <w:rPr>
                            <w:lang w:bidi="ar-DZ"/>
                          </w:rPr>
                        </w:pPr>
                        <w:r>
                          <w:rPr>
                            <w:rFonts w:hint="cs"/>
                            <w:rtl/>
                            <w:lang w:bidi="ar-DZ"/>
                          </w:rPr>
                          <w:t>المساءلة</w:t>
                        </w:r>
                      </w:p>
                    </w:txbxContent>
                  </v:textbox>
                </v:shape>
                <v:shape id="Zone de texte 49" o:spid="_x0000_s1033" type="#_x0000_t202" style="position:absolute;left:17743;top:9252;width:767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6AB14A2E" w14:textId="77777777" w:rsidR="00BD34C4" w:rsidRDefault="00BD34C4" w:rsidP="00BD34C4">
                        <w:pPr>
                          <w:ind w:firstLine="39"/>
                          <w:jc w:val="center"/>
                          <w:rPr>
                            <w:lang w:bidi="ar-DZ"/>
                          </w:rPr>
                        </w:pPr>
                        <w:r>
                          <w:rPr>
                            <w:rFonts w:hint="cs"/>
                            <w:rtl/>
                            <w:lang w:bidi="ar-DZ"/>
                          </w:rPr>
                          <w:t>العدالة</w:t>
                        </w:r>
                      </w:p>
                    </w:txbxContent>
                  </v:textbox>
                </v:shape>
                <v:shape id="Zone de texte 50" o:spid="_x0000_s1034" type="#_x0000_t202" style="position:absolute;left:8763;top:9252;width:767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445BCD93" w14:textId="77777777" w:rsidR="00BD34C4" w:rsidRDefault="00BD34C4" w:rsidP="00BD34C4">
                        <w:pPr>
                          <w:ind w:firstLine="39"/>
                          <w:jc w:val="center"/>
                          <w:rPr>
                            <w:lang w:bidi="ar-DZ"/>
                          </w:rPr>
                        </w:pPr>
                        <w:r>
                          <w:rPr>
                            <w:rFonts w:hint="cs"/>
                            <w:rtl/>
                            <w:lang w:bidi="ar-DZ"/>
                          </w:rPr>
                          <w:t>المسؤولية</w:t>
                        </w:r>
                      </w:p>
                    </w:txbxContent>
                  </v:textbox>
                </v:shape>
                <v:shape id="Zone de texte 51" o:spid="_x0000_s1035" type="#_x0000_t202" style="position:absolute;left:163;top:7837;width:767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0BF0730A" w14:textId="77777777" w:rsidR="00BD34C4" w:rsidRDefault="00BD34C4" w:rsidP="00BD34C4">
                        <w:pPr>
                          <w:bidi w:val="0"/>
                          <w:ind w:firstLine="39"/>
                          <w:jc w:val="center"/>
                          <w:rPr>
                            <w:lang w:bidi="ar-DZ"/>
                          </w:rPr>
                        </w:pPr>
                        <w:r>
                          <w:rPr>
                            <w:rFonts w:hint="cs"/>
                            <w:rtl/>
                            <w:lang w:bidi="ar-DZ"/>
                          </w:rPr>
                          <w:t>المسؤولية الاجتماعية</w:t>
                        </w:r>
                      </w:p>
                    </w:txbxContent>
                  </v:textbox>
                </v:shape>
                <v:shape id="Connecteur droit avec flèche 52" o:spid="_x0000_s1036" type="#_x0000_t32" style="position:absolute;left:3265;top:5606;width:62;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zRxgAAANsAAAAPAAAAZHJzL2Rvd25yZXYueG1sRI9Pa8JA&#10;FMTvgt9heUJvdVOlVaOrFEHa4kWj+Of2yL4mS7NvQ3Zr0m/fLRQ8DjPzG2ax6mwlbtR441jB0zAB&#10;QZw7bbhQcDxsHqcgfEDWWDkmBT/kYbXs9xaYatfynm5ZKESEsE9RQRlCnUrp85Is+qGriaP36RqL&#10;IcqmkLrBNsJtJUdJ8iItGo4LJda0Lin/yr6tgvx4Oc9oZ066HZvJW729bsfZh1IPg+51DiJQF+7h&#10;//a7VvA8gr8v8QfI5S8AAAD//wMAUEsBAi0AFAAGAAgAAAAhANvh9svuAAAAhQEAABMAAAAAAAAA&#10;AAAAAAAAAAAAAFtDb250ZW50X1R5cGVzXS54bWxQSwECLQAUAAYACAAAACEAWvQsW78AAAAVAQAA&#10;CwAAAAAAAAAAAAAAAAAfAQAAX3JlbHMvLnJlbHNQSwECLQAUAAYACAAAACEABc5s0cYAAADbAAAA&#10;DwAAAAAAAAAAAAAAAAAHAgAAZHJzL2Rvd25yZXYueG1sUEsFBgAAAAADAAMAtwAAAPoCAAAAAA==&#10;" strokecolor="black [3213]" strokeweight=".5pt">
                  <v:stroke endarrow="block" joinstyle="miter"/>
                </v:shape>
                <v:shape id="Connecteur droit avec flèche 53" o:spid="_x0000_s1037" type="#_x0000_t32" style="position:absolute;left:12736;top:5606;width:75;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KxQAAANsAAAAPAAAAZHJzL2Rvd25yZXYueG1sRI9BS8NA&#10;FITvgv9heYK3ZqPB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BqgslKxQAAANsAAAAP&#10;AAAAAAAAAAAAAAAAAAcCAABkcnMvZG93bnJldi54bWxQSwUGAAAAAAMAAwC3AAAA+QIAAAAA&#10;" strokecolor="black [3213]" strokeweight=".5pt">
                  <v:stroke endarrow="block" joinstyle="miter"/>
                </v:shape>
                <v:shape id="Connecteur droit avec flèche 54" o:spid="_x0000_s1038" type="#_x0000_t32" style="position:absolute;left:21608;top:5606;width:74;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shape id="Connecteur droit avec flèche 55" o:spid="_x0000_s1039" type="#_x0000_t32" style="position:absolute;left:30643;top:5606;width:75;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lxQAAANsAAAAPAAAAZHJzL2Rvd25yZXYueG1sRI9Pa8JA&#10;FMTvQr/D8gredGNF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CKJ/SlxQAAANsAAAAP&#10;AAAAAAAAAAAAAAAAAAcCAABkcnMvZG93bnJldi54bWxQSwUGAAAAAAMAAwC3AAAA+QIAAAAA&#10;" strokecolor="black [3213]" strokeweight=".5pt">
                  <v:stroke endarrow="block" joinstyle="miter"/>
                </v:shape>
                <v:shape id="Connecteur droit avec flèche 56" o:spid="_x0000_s1040" type="#_x0000_t32" style="position:absolute;left:39460;top:5606;width:75;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rS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evVq0sYAAADbAAAA&#10;DwAAAAAAAAAAAAAAAAAHAgAAZHJzL2Rvd25yZXYueG1sUEsFBgAAAAADAAMAtwAAAPoCAAAAAA==&#10;" strokecolor="black [3213]" strokeweight=".5pt">
                  <v:stroke endarrow="block" joinstyle="miter"/>
                </v:shape>
                <v:shape id="Connecteur droit avec flèche 57" o:spid="_x0000_s1041" type="#_x0000_t32" style="position:absolute;left:48278;top:5606;width:74;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9JxQAAANsAAAAPAAAAZHJzL2Rvd25yZXYueG1sRI9Ba8JA&#10;FITvgv9heUJvuqli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AVuc9JxQAAANsAAAAP&#10;AAAAAAAAAAAAAAAAAAcCAABkcnMvZG93bnJldi54bWxQSwUGAAAAAAMAAwC3AAAA+QIAAAAA&#10;" strokecolor="black [3213]" strokeweight=".5pt">
                  <v:stroke endarrow="block" joinstyle="miter"/>
                </v:shape>
                <v:shape id="Connecteur droit avec flèche 58" o:spid="_x0000_s1042" type="#_x0000_t32" style="position:absolute;left:56605;top:5606;width:75;height: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v:shape>
                <v:shape id="Zone de texte 59" o:spid="_x0000_s1043" type="#_x0000_t202" style="position:absolute;left:53557;top:15566;width:7671;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3EF53964" w14:textId="77777777" w:rsidR="00BD34C4" w:rsidRPr="003412DC" w:rsidRDefault="00BD34C4" w:rsidP="00BD34C4">
                        <w:pPr>
                          <w:ind w:firstLine="39"/>
                          <w:jc w:val="center"/>
                          <w:rPr>
                            <w:sz w:val="22"/>
                            <w:szCs w:val="24"/>
                            <w:lang w:bidi="ar-DZ"/>
                          </w:rPr>
                        </w:pPr>
                        <w:r w:rsidRPr="003412DC">
                          <w:rPr>
                            <w:rFonts w:hint="cs"/>
                            <w:sz w:val="22"/>
                            <w:szCs w:val="24"/>
                            <w:rtl/>
                            <w:lang w:bidi="ar-DZ"/>
                          </w:rPr>
                          <w:t>اتباع السلوك الأخلاقي المناسب والصحيح</w:t>
                        </w:r>
                      </w:p>
                    </w:txbxContent>
                  </v:textbox>
                </v:shape>
                <v:shape id="Zone de texte 60" o:spid="_x0000_s1044" type="#_x0000_t202" style="position:absolute;left:44468;top:15566;width:7670;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189DEAC2" w14:textId="77777777" w:rsidR="00BD34C4" w:rsidRPr="003412DC" w:rsidRDefault="00BD34C4" w:rsidP="00BD34C4">
                        <w:pPr>
                          <w:ind w:firstLine="39"/>
                          <w:jc w:val="center"/>
                          <w:rPr>
                            <w:sz w:val="22"/>
                            <w:szCs w:val="24"/>
                            <w:lang w:bidi="ar-DZ"/>
                          </w:rPr>
                        </w:pPr>
                        <w:r>
                          <w:rPr>
                            <w:rFonts w:hint="cs"/>
                            <w:sz w:val="22"/>
                            <w:szCs w:val="24"/>
                            <w:rtl/>
                            <w:lang w:bidi="ar-DZ"/>
                          </w:rPr>
                          <w:t>تقديم صورة خفيفة لكل ما يحدث</w:t>
                        </w:r>
                      </w:p>
                    </w:txbxContent>
                  </v:textbox>
                </v:shape>
                <v:shape id="Zone de texte 61" o:spid="_x0000_s1045" type="#_x0000_t202" style="position:absolute;left:35650;top:15566;width:7671;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2EDE9058" w14:textId="77777777" w:rsidR="00BD34C4" w:rsidRPr="003412DC" w:rsidRDefault="00BD34C4" w:rsidP="00BD34C4">
                        <w:pPr>
                          <w:bidi w:val="0"/>
                          <w:ind w:firstLine="39"/>
                          <w:jc w:val="center"/>
                          <w:rPr>
                            <w:sz w:val="22"/>
                            <w:szCs w:val="24"/>
                            <w:lang w:bidi="ar-DZ"/>
                          </w:rPr>
                        </w:pPr>
                        <w:r>
                          <w:rPr>
                            <w:rFonts w:hint="cs"/>
                            <w:sz w:val="22"/>
                            <w:szCs w:val="24"/>
                            <w:rtl/>
                            <w:lang w:bidi="ar-DZ"/>
                          </w:rPr>
                          <w:t>لا توجد تأثيرات غير لازمة نتيجة ضغوط</w:t>
                        </w:r>
                      </w:p>
                    </w:txbxContent>
                  </v:textbox>
                </v:shape>
                <v:shape id="Zone de texte 62" o:spid="_x0000_s1046" type="#_x0000_t202" style="position:absolute;left:26778;top:15566;width:7671;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5D9EB086" w14:textId="77777777" w:rsidR="00BD34C4" w:rsidRPr="003412DC" w:rsidRDefault="00BD34C4" w:rsidP="00BD34C4">
                        <w:pPr>
                          <w:bidi w:val="0"/>
                          <w:ind w:firstLine="39"/>
                          <w:jc w:val="center"/>
                          <w:rPr>
                            <w:sz w:val="22"/>
                            <w:szCs w:val="24"/>
                            <w:lang w:bidi="ar-DZ"/>
                          </w:rPr>
                        </w:pPr>
                        <w:r>
                          <w:rPr>
                            <w:rFonts w:hint="cs"/>
                            <w:sz w:val="22"/>
                            <w:szCs w:val="24"/>
                            <w:rtl/>
                            <w:lang w:bidi="ar-DZ"/>
                          </w:rPr>
                          <w:t>إمكانية تقييم وتقدير أعمال مجلس الإدارة</w:t>
                        </w:r>
                      </w:p>
                    </w:txbxContent>
                  </v:textbox>
                </v:shape>
                <v:shape id="Zone de texte 63" o:spid="_x0000_s1047" type="#_x0000_t202" style="position:absolute;left:17743;top:15566;width:7671;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57DE6D58" w14:textId="77777777" w:rsidR="00BD34C4" w:rsidRPr="003412DC" w:rsidRDefault="00BD34C4" w:rsidP="00BD34C4">
                        <w:pPr>
                          <w:bidi w:val="0"/>
                          <w:ind w:firstLine="39"/>
                          <w:jc w:val="center"/>
                          <w:rPr>
                            <w:sz w:val="22"/>
                            <w:szCs w:val="24"/>
                            <w:lang w:bidi="ar-DZ"/>
                          </w:rPr>
                        </w:pPr>
                        <w:r>
                          <w:rPr>
                            <w:rFonts w:hint="cs"/>
                            <w:sz w:val="22"/>
                            <w:szCs w:val="24"/>
                            <w:rtl/>
                            <w:lang w:bidi="ar-DZ"/>
                          </w:rPr>
                          <w:t>المسؤولية أمام جميع الأطراف ذوي المصلحة</w:t>
                        </w:r>
                      </w:p>
                    </w:txbxContent>
                  </v:textbox>
                </v:shape>
                <v:shape id="Zone de texte 994" o:spid="_x0000_s1048" type="#_x0000_t202" style="position:absolute;left:8708;top:15566;width:7671;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wgAAANwAAAAPAAAAZHJzL2Rvd25yZXYueG1sRI9BSwMx&#10;FITvgv8hPMGbzSpSdrdNS5Uqgifb0vNj85qEbl6WJG7Xf28KgsdhZr5hluvJ92KkmFxgBY+zCgRx&#10;F7Rjo+Cwf3uoQaSMrLEPTAp+KMF6dXuzxFaHC3/RuMtGFAinFhXYnIdWytRZ8phmYSAu3ilEj7nI&#10;aKSOeClw38unqppLj47LgsWBXi115923V7B9MY3paox2W2vnxul4+jTvSt3fTZsFiExT/g//tT+0&#10;gqZ5huuZcgTk6hcAAP//AwBQSwECLQAUAAYACAAAACEA2+H2y+4AAACFAQAAEwAAAAAAAAAAAAAA&#10;AAAAAAAAW0NvbnRlbnRfVHlwZXNdLnhtbFBLAQItABQABgAIAAAAIQBa9CxbvwAAABUBAAALAAAA&#10;AAAAAAAAAAAAAB8BAABfcmVscy8ucmVsc1BLAQItABQABgAIAAAAIQC+KEXmwgAAANwAAAAPAAAA&#10;AAAAAAAAAAAAAAcCAABkcnMvZG93bnJldi54bWxQSwUGAAAAAAMAAwC3AAAA9gIAAAAA&#10;" fillcolor="white [3201]" strokeweight=".5pt">
                  <v:textbox>
                    <w:txbxContent>
                      <w:p w14:paraId="57B7B502" w14:textId="77777777" w:rsidR="00BD34C4" w:rsidRPr="003412DC" w:rsidRDefault="00BD34C4" w:rsidP="00BD34C4">
                        <w:pPr>
                          <w:bidi w:val="0"/>
                          <w:ind w:firstLine="39"/>
                          <w:jc w:val="center"/>
                          <w:rPr>
                            <w:sz w:val="22"/>
                            <w:szCs w:val="24"/>
                            <w:lang w:bidi="ar-DZ"/>
                          </w:rPr>
                        </w:pPr>
                        <w:r>
                          <w:rPr>
                            <w:rFonts w:hint="cs"/>
                            <w:sz w:val="22"/>
                            <w:szCs w:val="24"/>
                            <w:rtl/>
                            <w:lang w:bidi="ar-DZ"/>
                          </w:rPr>
                          <w:t>يجب احترام حقوق مختلف المجموعات</w:t>
                        </w:r>
                      </w:p>
                    </w:txbxContent>
                  </v:textbox>
                </v:shape>
                <v:shape id="Zone de texte 995" o:spid="_x0000_s1049" type="#_x0000_t202" style="position:absolute;top:15566;width:7670;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B9wgAAANwAAAAPAAAAZHJzL2Rvd25yZXYueG1sRI9BSwMx&#10;FITvgv8hPMGbzSpYdrdNS5Uqgifb0vNj85qEbl6WJG7Xf28KgsdhZr5hluvJ92KkmFxgBY+zCgRx&#10;F7Rjo+Cwf3uoQaSMrLEPTAp+KMF6dXuzxFaHC3/RuMtGFAinFhXYnIdWytRZ8phmYSAu3ilEj7nI&#10;aKSOeClw38unqppLj47LgsWBXi115923V7B9MY3paox2W2vnxul4+jTvSt3fTZsFiExT/g//tT+0&#10;gqZ5huuZcgTk6hcAAP//AwBQSwECLQAUAAYACAAAACEA2+H2y+4AAACFAQAAEwAAAAAAAAAAAAAA&#10;AAAAAAAAW0NvbnRlbnRfVHlwZXNdLnhtbFBLAQItABQABgAIAAAAIQBa9CxbvwAAABUBAAALAAAA&#10;AAAAAAAAAAAAAB8BAABfcmVscy8ucmVsc1BLAQItABQABgAIAAAAIQDRZOB9wgAAANwAAAAPAAAA&#10;AAAAAAAAAAAAAAcCAABkcnMvZG93bnJldi54bWxQSwUGAAAAAAMAAwC3AAAA9gIAAAAA&#10;" fillcolor="white [3201]" strokeweight=".5pt">
                  <v:textbox>
                    <w:txbxContent>
                      <w:p w14:paraId="6FDE1B27" w14:textId="77777777" w:rsidR="00BD34C4" w:rsidRPr="003412DC" w:rsidRDefault="00BD34C4" w:rsidP="00BD34C4">
                        <w:pPr>
                          <w:bidi w:val="0"/>
                          <w:ind w:firstLine="39"/>
                          <w:jc w:val="center"/>
                          <w:rPr>
                            <w:sz w:val="22"/>
                            <w:szCs w:val="24"/>
                            <w:lang w:bidi="ar-DZ"/>
                          </w:rPr>
                        </w:pPr>
                        <w:r>
                          <w:rPr>
                            <w:rFonts w:hint="cs"/>
                            <w:sz w:val="22"/>
                            <w:szCs w:val="24"/>
                            <w:rtl/>
                            <w:lang w:bidi="ar-DZ"/>
                          </w:rPr>
                          <w:t>النظر للشركة كمواطن جيد</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96" o:spid="_x0000_s1050" type="#_x0000_t67" style="position:absolute;left:56660;top:13117;width:1306;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o8xQAAANwAAAAPAAAAZHJzL2Rvd25yZXYueG1sRI9Ba8JA&#10;FITvQv/D8gq96SatxJq6ShEC6kVMPfT4mn1Ngtm3IbvG+O9dQfA4zMw3zGI1mEb01LnasoJ4EoEg&#10;LqyuuVRw/MnGnyCcR9bYWCYFV3KwWr6MFphqe+ED9bkvRYCwS1FB5X2bSumKigy6iW2Jg/dvO4M+&#10;yK6UusNLgJtGvkdRIg3WHBYqbGldUXHKz0bBaZfJ33i7T7ZNP50dP+r48JdlSr29Dt9fIDwN/hl+&#10;tDdawXyewP1MOAJyeQMAAP//AwBQSwECLQAUAAYACAAAACEA2+H2y+4AAACFAQAAEwAAAAAAAAAA&#10;AAAAAAAAAAAAW0NvbnRlbnRfVHlwZXNdLnhtbFBLAQItABQABgAIAAAAIQBa9CxbvwAAABUBAAAL&#10;AAAAAAAAAAAAAAAAAB8BAABfcmVscy8ucmVsc1BLAQItABQABgAIAAAAIQDN0Ho8xQAAANwAAAAP&#10;AAAAAAAAAAAAAAAAAAcCAABkcnMvZG93bnJldi54bWxQSwUGAAAAAAMAAwC3AAAA+QIAAAAA&#10;" adj="15572" filled="f" strokecolor="black [3213]" strokeweight=".5pt"/>
                <v:shape id="Flèche vers le bas 997" o:spid="_x0000_s1051" type="#_x0000_t67" style="position:absolute;left:47461;top:13117;width:1307;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nxgAAANwAAAAPAAAAZHJzL2Rvd25yZXYueG1sRI9Ba8JA&#10;FITvhf6H5RV6q5u0JanRVYoQML0UUw8en9lnEsy+Ddk1xn/fLRQ8DjPzDbNcT6YTIw2utawgnkUg&#10;iCurW64V7H/ylw8QziNr7CyTghs5WK8eH5aYaXvlHY2lr0WAsMtQQeN9n0npqoYMupntiYN3soNB&#10;H+RQSz3gNcBNJ1+jKJEGWw4LDfa0aag6lxej4PyVy0NcfCdFN76n+7c23h3zXKnnp+lzAcLT5O/h&#10;//ZWK5jPU/g7E46AXP0CAAD//wMAUEsBAi0AFAAGAAgAAAAhANvh9svuAAAAhQEAABMAAAAAAAAA&#10;AAAAAAAAAAAAAFtDb250ZW50X1R5cGVzXS54bWxQSwECLQAUAAYACAAAACEAWvQsW78AAAAVAQAA&#10;CwAAAAAAAAAAAAAAAAAfAQAAX3JlbHMvLnJlbHNQSwECLQAUAAYACAAAACEAopzfp8YAAADcAAAA&#10;DwAAAAAAAAAAAAAAAAAHAgAAZHJzL2Rvd25yZXYueG1sUEsFBgAAAAADAAMAtwAAAPoCAAAAAA==&#10;" adj="15572" filled="f" strokecolor="black [3213]" strokeweight=".5pt"/>
                <v:shape id="Flèche vers le bas 998" o:spid="_x0000_s1052" type="#_x0000_t67" style="position:absolute;left:38916;top:13117;width:1306;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vVwQAAANwAAAAPAAAAZHJzL2Rvd25yZXYueG1sRE9Ni8Iw&#10;EL0L+x/CLHjTtLroWo0iQkG9iK4Hj2MztsVmUppY67/fHASPj/e9WHWmEi01rrSsIB5GIIgzq0vO&#10;FZz/0sEvCOeRNVaWScGLHKyWX70FJto++UjtyecihLBLUEHhfZ1I6bKCDLqhrYkDd7ONQR9gk0vd&#10;4DOEm0qOomgiDZYcGgqsaVNQdj89jIL7PpWXeHeY7Kr2Z3oel/HxmqZK9b+79RyEp85/xG/3ViuY&#10;zcLacCYcAbn8BwAA//8DAFBLAQItABQABgAIAAAAIQDb4fbL7gAAAIUBAAATAAAAAAAAAAAAAAAA&#10;AAAAAABbQ29udGVudF9UeXBlc10ueG1sUEsBAi0AFAAGAAgAAAAhAFr0LFu/AAAAFQEAAAsAAAAA&#10;AAAAAAAAAAAAHwEAAF9yZWxzLy5yZWxzUEsBAi0AFAAGAAgAAAAhANMDS9XBAAAA3AAAAA8AAAAA&#10;AAAAAAAAAAAABwIAAGRycy9kb3ducmV2LnhtbFBLBQYAAAAAAwADALcAAAD1AgAAAAA=&#10;" adj="15572" filled="f" strokecolor="black [3213]" strokeweight=".5pt"/>
                <v:shape id="Flèche vers le bas 999" o:spid="_x0000_s1053" type="#_x0000_t67" style="position:absolute;left:30752;top:13117;width:1306;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OxgAAANwAAAAPAAAAZHJzL2Rvd25yZXYueG1sRI9Pa8JA&#10;FMTvBb/D8gRvdRMt1sSsIoVA7aX45+DxmX0mIdm3IbuN6bfvFgo9DjPzGybbjaYVA/Wutqwgnkcg&#10;iAuray4VXM758xqE88gaW8uk4Jsc7LaTpwxTbR98pOHkSxEg7FJUUHnfpVK6oiKDbm474uDdbW/Q&#10;B9mXUvf4CHDTykUUraTBmsNChR29VVQ0py+joPnI5TU+fK4O7fDyelnW8fGW50rNpuN+A8LT6P/D&#10;f+13rSBJEvg9E46A3P4AAAD//wMAUEsBAi0AFAAGAAgAAAAhANvh9svuAAAAhQEAABMAAAAAAAAA&#10;AAAAAAAAAAAAAFtDb250ZW50X1R5cGVzXS54bWxQSwECLQAUAAYACAAAACEAWvQsW78AAAAVAQAA&#10;CwAAAAAAAAAAAAAAAAAfAQAAX3JlbHMvLnJlbHNQSwECLQAUAAYACAAAACEAvE/uTsYAAADcAAAA&#10;DwAAAAAAAAAAAAAAAAAHAgAAZHJzL2Rvd25yZXYueG1sUEsFBgAAAAADAAMAtwAAAPoCAAAAAA==&#10;" adj="15572" filled="f" strokecolor="black [3213]" strokeweight=".5pt"/>
                <v:shape id="Flèche vers le bas 1000" o:spid="_x0000_s1054" type="#_x0000_t67" style="position:absolute;left:12137;top:13171;width:130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OimxwAAAN0AAAAPAAAAZHJzL2Rvd25yZXYueG1sRI9Pa8Mw&#10;DMXvhX0Ho0FvrZ1udCOrW8YgsO5S+uewoxZrSWgsh9hN028/HQa9Sbyn935abUbfqoH62AS2kM0N&#10;KOIyuIYrC6djMXsFFROywzYwWbhRhM36YbLC3IUr72k4pEpJCMccLdQpdbnWsazJY5yHjli039B7&#10;TLL2lXY9XiXct3phzFJ7bFgaauzoo6byfLh4C+evQn9n291y2w7PL6enJtv/FIW108fx/Q1UojHd&#10;zf/Xn07wjRF++UZG0Os/AAAA//8DAFBLAQItABQABgAIAAAAIQDb4fbL7gAAAIUBAAATAAAAAAAA&#10;AAAAAAAAAAAAAABbQ29udGVudF9UeXBlc10ueG1sUEsBAi0AFAAGAAgAAAAhAFr0LFu/AAAAFQEA&#10;AAsAAAAAAAAAAAAAAAAAHwEAAF9yZWxzLy5yZWxzUEsBAi0AFAAGAAgAAAAhAHSw6KbHAAAA3QAA&#10;AA8AAAAAAAAAAAAAAAAABwIAAGRycy9kb3ducmV2LnhtbFBLBQYAAAAAAwADALcAAAD7AgAAAAA=&#10;" adj="15572" filled="f" strokecolor="black [3213]" strokeweight=".5pt"/>
                <v:shape id="Flèche vers le bas 1001" o:spid="_x0000_s1055" type="#_x0000_t67" style="position:absolute;left:20955;top:13117;width:1306;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9wwAAAN0AAAAPAAAAZHJzL2Rvd25yZXYueG1sRE9Na8JA&#10;EL0X+h+WEXqru7FFS3SVIgRqL2L00OOYHZNgdjZktzH+e1cQvM3jfc5iNdhG9NT52rGGZKxAEBfO&#10;1FxqOOyz9y8QPiAbbByThit5WC1fXxaYGnfhHfV5KEUMYZ+ihiqENpXSFxVZ9GPXEkfu5DqLIcKu&#10;lKbDSwy3jZwoNZUWa44NFba0rqg45/9Ww/k3k3/JZjvdNP3n7PBRJ7tjlmn9Nhq+5yACDeEpfrh/&#10;TJyvVAL3b+IJcnkDAAD//wMAUEsBAi0AFAAGAAgAAAAhANvh9svuAAAAhQEAABMAAAAAAAAAAAAA&#10;AAAAAAAAAFtDb250ZW50X1R5cGVzXS54bWxQSwECLQAUAAYACAAAACEAWvQsW78AAAAVAQAACwAA&#10;AAAAAAAAAAAAAAAfAQAAX3JlbHMvLnJlbHNQSwECLQAUAAYACAAAACEAG/xNPcMAAADdAAAADwAA&#10;AAAAAAAAAAAAAAAHAgAAZHJzL2Rvd25yZXYueG1sUEsFBgAAAAADAAMAtwAAAPcCAAAAAA==&#10;" adj="15572" filled="f" strokecolor="black [3213]" strokeweight=".5pt"/>
                <v:shape id="Flèche vers le bas 1002" o:spid="_x0000_s1056" type="#_x0000_t67" style="position:absolute;left:3156;top:14314;width:1307;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anwgAAAN0AAAAPAAAAZHJzL2Rvd25yZXYueG1sRE9Na8JA&#10;EL0L/odlhN50t5HakroJohV6qpoWvA7ZaRKanQ3ZVeO/7wqCt3m8z1nmg23FmXrfONbwPFMgiEtn&#10;Gq40/Hxvp28gfEA22DomDVfykGfj0RJT4y58oHMRKhFD2KeooQ6hS6X0ZU0W/cx1xJH7db3FEGFf&#10;SdPjJYbbViZKLaTFhmNDjR2tayr/ipPVoOTXKzW7+fy4LzbJsfzowoJetH6aDKt3EIGG8BDf3Z8m&#10;zlcqgds38QSZ/QMAAP//AwBQSwECLQAUAAYACAAAACEA2+H2y+4AAACFAQAAEwAAAAAAAAAAAAAA&#10;AAAAAAAAW0NvbnRlbnRfVHlwZXNdLnhtbFBLAQItABQABgAIAAAAIQBa9CxbvwAAABUBAAALAAAA&#10;AAAAAAAAAAAAAB8BAABfcmVscy8ucmVsc1BLAQItABQABgAIAAAAIQDa5aanwgAAAN0AAAAPAAAA&#10;AAAAAAAAAAAAAAcCAABkcnMvZG93bnJldi54bWxQSwUGAAAAAAMAAwC3AAAA9gIAAAAA&#10;" adj="10921" filled="f" strokecolor="black [3213]" strokeweight=".5pt"/>
              </v:group>
            </w:pict>
          </mc:Fallback>
        </mc:AlternateContent>
      </w:r>
    </w:p>
    <w:p w14:paraId="2C234E07" w14:textId="77777777" w:rsidR="00BD34C4" w:rsidRDefault="00BD34C4" w:rsidP="00BD34C4">
      <w:pPr>
        <w:jc w:val="lowKashida"/>
        <w:rPr>
          <w:rtl/>
        </w:rPr>
      </w:pPr>
    </w:p>
    <w:p w14:paraId="61753F3A" w14:textId="77777777" w:rsidR="00BD34C4" w:rsidRDefault="00BD34C4" w:rsidP="00BD34C4">
      <w:pPr>
        <w:jc w:val="lowKashida"/>
        <w:rPr>
          <w:rtl/>
        </w:rPr>
      </w:pPr>
      <w:r>
        <w:rPr>
          <w:noProof/>
          <w:rtl/>
        </w:rPr>
        <mc:AlternateContent>
          <mc:Choice Requires="wps">
            <w:drawing>
              <wp:anchor distT="0" distB="0" distL="114300" distR="114300" simplePos="0" relativeHeight="251663360" behindDoc="0" locked="0" layoutInCell="1" allowOverlap="1" wp14:anchorId="1869AE63" wp14:editId="2953BD32">
                <wp:simplePos x="0" y="0"/>
                <wp:positionH relativeFrom="column">
                  <wp:posOffset>137795</wp:posOffset>
                </wp:positionH>
                <wp:positionV relativeFrom="paragraph">
                  <wp:posOffset>33030</wp:posOffset>
                </wp:positionV>
                <wp:extent cx="5343525" cy="0"/>
                <wp:effectExtent l="0" t="0" r="9525" b="19050"/>
                <wp:wrapNone/>
                <wp:docPr id="22" name="Connecteur droit 22"/>
                <wp:cNvGraphicFramePr/>
                <a:graphic xmlns:a="http://schemas.openxmlformats.org/drawingml/2006/main">
                  <a:graphicData uri="http://schemas.microsoft.com/office/word/2010/wordprocessingShape">
                    <wps:wsp>
                      <wps:cNvCnPr/>
                      <wps:spPr>
                        <a:xfrm flipH="1">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0F0CD" id="Connecteur droit 2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6pt" to="43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QV2QEAAA0EAAAOAAAAZHJzL2Uyb0RvYy54bWysU8GO2yAQvVfqPyDujRNvU1VWnD1kte2h&#10;aqN2+wEsHmIkYBCwsfP3HXDirNqqUld7QQzMezPvMWxuR2vYEULU6Fq+Wiw5Ayex0+7Q8p8P9+8+&#10;chaTcJ0w6KDlJ4j8dvv2zWbwDdTYo+kgMCJxsRl8y/uUfFNVUfZgRVygB0eXCoMVicJwqLogBmK3&#10;pqqXyw/VgKHzASXESKd30yXfFn6lQKZvSkVIzLScektlDWV9zGu13YjmEITvtTy3IV7QhRXaUdGZ&#10;6k4kwZ6C/oPKahkwokoLibZCpbSEooHUrJa/qfnRCw9FC5kT/WxTfD1a+fW4D0x3La9rzpyw9EY7&#10;dI6Mg6fAuoA6MboinwYfG0rfuX04R9HvQxY9qmCZMtp/phEoNpAwNhaXT7PLMCYm6XB98/5mXa85&#10;k5e7aqLIVD7E9AnQsrxpudEuGyAacfwSE5Wl1EtKPjYurxGN7u61MSXIowM7E9hR0KOncZWbJ9yz&#10;LIoyssqSJhFll04GJtbvoMgUanaSU8bxyimkBJcuvMZRdoYp6mAGLkvb/wSe8zMUyqj+D3hGlMro&#10;0gy22mH4W/WrFWrKvzgw6c4WPGJ3Ks9brKGZK86d/0ce6udxgV9/8fYXAAAA//8DAFBLAwQUAAYA&#10;CAAAACEA+AoShNwAAAAGAQAADwAAAGRycy9kb3ducmV2LnhtbEyOwU7DMBBE70j8g7VI3KiTIEoV&#10;4lQIiQNSVUrLAW6uvSSBeB1spw1/z8IFbjOa0cyrlpPrxQFD7DwpyGcZCCTjbUeNgufd/cUCREya&#10;rO49oYIvjLCsT08qXVp/pCc8bFMjeIRiqRW0KQ2llNG06HSc+QGJszcfnE5sQyNt0Eced70ssmwu&#10;ne6IH1o94F2L5mM7OgUv+cPnxgzvm92jWb2GVVqvMY1KnZ9NtzcgEk7prww/+IwONTPt/Ug2il5B&#10;kV9zU8FVAYLjxfySxf7Xy7qS//HrbwAAAP//AwBQSwECLQAUAAYACAAAACEAtoM4kv4AAADhAQAA&#10;EwAAAAAAAAAAAAAAAAAAAAAAW0NvbnRlbnRfVHlwZXNdLnhtbFBLAQItABQABgAIAAAAIQA4/SH/&#10;1gAAAJQBAAALAAAAAAAAAAAAAAAAAC8BAABfcmVscy8ucmVsc1BLAQItABQABgAIAAAAIQC8JBQV&#10;2QEAAA0EAAAOAAAAAAAAAAAAAAAAAC4CAABkcnMvZTJvRG9jLnhtbFBLAQItABQABgAIAAAAIQD4&#10;ChKE3AAAAAYBAAAPAAAAAAAAAAAAAAAAADMEAABkcnMvZG93bnJldi54bWxQSwUGAAAAAAQABADz&#10;AAAAPAUAAAAA&#10;" strokecolor="black [3213]" strokeweight=".5pt">
                <v:stroke joinstyle="miter"/>
              </v:line>
            </w:pict>
          </mc:Fallback>
        </mc:AlternateContent>
      </w:r>
    </w:p>
    <w:p w14:paraId="6A07885B" w14:textId="77777777" w:rsidR="00BD34C4" w:rsidRDefault="00BD34C4" w:rsidP="00BD34C4">
      <w:pPr>
        <w:jc w:val="lowKashida"/>
        <w:rPr>
          <w:rtl/>
        </w:rPr>
      </w:pPr>
    </w:p>
    <w:p w14:paraId="3E0707AA" w14:textId="77777777" w:rsidR="00BD34C4" w:rsidRDefault="00BD34C4" w:rsidP="00BD34C4">
      <w:pPr>
        <w:jc w:val="lowKashida"/>
        <w:rPr>
          <w:rtl/>
        </w:rPr>
      </w:pPr>
    </w:p>
    <w:p w14:paraId="2EBDE139" w14:textId="77777777" w:rsidR="00BD34C4" w:rsidRDefault="00BD34C4" w:rsidP="00BD34C4">
      <w:pPr>
        <w:jc w:val="lowKashida"/>
        <w:rPr>
          <w:rtl/>
        </w:rPr>
      </w:pPr>
    </w:p>
    <w:p w14:paraId="457600BA" w14:textId="77777777" w:rsidR="00BD34C4" w:rsidRDefault="00BD34C4" w:rsidP="00BD34C4">
      <w:pPr>
        <w:jc w:val="lowKashida"/>
        <w:rPr>
          <w:rtl/>
        </w:rPr>
      </w:pPr>
    </w:p>
    <w:p w14:paraId="5B06C22D" w14:textId="77777777" w:rsidR="00BD34C4" w:rsidRDefault="00BD34C4" w:rsidP="00BD34C4">
      <w:pPr>
        <w:jc w:val="lowKashida"/>
        <w:rPr>
          <w:rtl/>
        </w:rPr>
      </w:pPr>
    </w:p>
    <w:p w14:paraId="2D5413B0" w14:textId="77777777" w:rsidR="00BD34C4" w:rsidRDefault="00BD34C4" w:rsidP="00BD34C4">
      <w:pPr>
        <w:jc w:val="lowKashida"/>
        <w:rPr>
          <w:rtl/>
        </w:rPr>
      </w:pPr>
    </w:p>
    <w:p w14:paraId="0D840A87" w14:textId="77777777" w:rsidR="00BD34C4" w:rsidRPr="004C1B5C" w:rsidRDefault="00BD34C4" w:rsidP="00BD34C4">
      <w:pPr>
        <w:pStyle w:val="Sansinterligne"/>
        <w:rPr>
          <w:rtl/>
        </w:rPr>
      </w:pPr>
      <w:r w:rsidRPr="003412DC">
        <w:rPr>
          <w:rFonts w:hint="cs"/>
          <w:b/>
          <w:bCs/>
          <w:rtl/>
        </w:rPr>
        <w:t>المصدر:</w:t>
      </w:r>
      <w:r>
        <w:rPr>
          <w:rFonts w:hint="cs"/>
          <w:rtl/>
        </w:rPr>
        <w:t xml:space="preserve"> طارق عبد العال </w:t>
      </w:r>
      <w:proofErr w:type="gramStart"/>
      <w:r>
        <w:rPr>
          <w:rFonts w:hint="cs"/>
          <w:rtl/>
        </w:rPr>
        <w:t>حماد(</w:t>
      </w:r>
      <w:proofErr w:type="gramEnd"/>
      <w:r>
        <w:rPr>
          <w:rFonts w:hint="cs"/>
          <w:rtl/>
        </w:rPr>
        <w:t>2005): "حوكمة الشركات المفاهيم المبادئ التجارب"  تطبيقات الحوكمة في المصارف، الدار الجامعية، الإسكندرية، مصر، ص23</w:t>
      </w:r>
    </w:p>
    <w:p w14:paraId="1D948A61" w14:textId="77777777" w:rsidR="00BD34C4" w:rsidRPr="00B7456D" w:rsidRDefault="00BD34C4" w:rsidP="00BD34C4">
      <w:pPr>
        <w:pStyle w:val="Titre2"/>
        <w:numPr>
          <w:ilvl w:val="2"/>
          <w:numId w:val="1"/>
        </w:numPr>
        <w:ind w:left="423"/>
        <w:rPr>
          <w:rtl/>
        </w:rPr>
      </w:pPr>
      <w:r w:rsidRPr="00B7456D">
        <w:rPr>
          <w:rFonts w:hint="cs"/>
          <w:rtl/>
        </w:rPr>
        <w:t xml:space="preserve">ركائز حوكمة الشركات: </w:t>
      </w:r>
    </w:p>
    <w:p w14:paraId="668D5A97" w14:textId="511AD474" w:rsidR="00BD34C4" w:rsidRDefault="00BD34C4" w:rsidP="00BD34C4">
      <w:pPr>
        <w:pStyle w:val="Titre2"/>
        <w:rPr>
          <w:rtl/>
        </w:rPr>
      </w:pPr>
      <w:r>
        <w:rPr>
          <w:rFonts w:hint="cs"/>
          <w:rtl/>
        </w:rPr>
        <w:t>ترتكز حوكمة الشركات على ثلاث ركائز تتمثل في</w:t>
      </w:r>
      <w:r>
        <w:rPr>
          <w:rFonts w:hint="cs"/>
          <w:rtl/>
        </w:rPr>
        <w:t>:</w:t>
      </w:r>
      <w:r>
        <w:rPr>
          <w:rFonts w:hint="cs"/>
          <w:rtl/>
        </w:rPr>
        <w:t xml:space="preserve"> </w:t>
      </w:r>
    </w:p>
    <w:p w14:paraId="57D94B44" w14:textId="77777777" w:rsidR="00BD34C4" w:rsidRPr="003412DC" w:rsidRDefault="00BD34C4" w:rsidP="00BD34C4">
      <w:pPr>
        <w:pStyle w:val="Paragraphedeliste"/>
        <w:numPr>
          <w:ilvl w:val="0"/>
          <w:numId w:val="3"/>
        </w:numPr>
        <w:ind w:left="849" w:hanging="567"/>
        <w:rPr>
          <w:b/>
          <w:bCs/>
        </w:rPr>
      </w:pPr>
      <w:r w:rsidRPr="003412DC">
        <w:rPr>
          <w:rFonts w:hint="cs"/>
          <w:b/>
          <w:bCs/>
          <w:rtl/>
        </w:rPr>
        <w:t xml:space="preserve">السلوك الأخلاقي: </w:t>
      </w:r>
      <w:r w:rsidRPr="00D964FD">
        <w:rPr>
          <w:rFonts w:hint="cs"/>
          <w:rtl/>
        </w:rPr>
        <w:t xml:space="preserve">أي ضمان الإلزام السلوكي من خلال الإلزام بالأخلاقيات وقواعد السلوك المهني الرشيد والتوازن في تحقيق مصالح كافة الاطراف المرتبطة بالشركة والشفافية عند عرض المعلومات </w:t>
      </w:r>
      <w:r>
        <w:rPr>
          <w:rFonts w:hint="cs"/>
          <w:rtl/>
        </w:rPr>
        <w:t xml:space="preserve">المالية </w:t>
      </w:r>
      <w:proofErr w:type="spellStart"/>
      <w:r>
        <w:rPr>
          <w:rFonts w:hint="cs"/>
          <w:rtl/>
        </w:rPr>
        <w:t>والإلتزام</w:t>
      </w:r>
      <w:proofErr w:type="spellEnd"/>
      <w:r>
        <w:rPr>
          <w:rFonts w:hint="cs"/>
          <w:rtl/>
        </w:rPr>
        <w:t xml:space="preserve"> بالنزاهة، الأمانة، المصداقية، </w:t>
      </w:r>
      <w:proofErr w:type="gramStart"/>
      <w:r>
        <w:rPr>
          <w:rFonts w:hint="cs"/>
          <w:rtl/>
        </w:rPr>
        <w:t>الإفصاح ،العدل</w:t>
      </w:r>
      <w:proofErr w:type="gramEnd"/>
      <w:r>
        <w:rPr>
          <w:rFonts w:hint="cs"/>
          <w:rtl/>
        </w:rPr>
        <w:t>، والشفافية، وذلك للحفاظ على السمعة الاقتصادية للشركة؛</w:t>
      </w:r>
    </w:p>
    <w:p w14:paraId="46294592" w14:textId="77777777" w:rsidR="00BD34C4" w:rsidRPr="00343BAB" w:rsidRDefault="00BD34C4" w:rsidP="00BD34C4">
      <w:pPr>
        <w:pStyle w:val="Paragraphedeliste"/>
        <w:numPr>
          <w:ilvl w:val="0"/>
          <w:numId w:val="3"/>
        </w:numPr>
        <w:ind w:left="849" w:hanging="567"/>
        <w:rPr>
          <w:b/>
          <w:bCs/>
        </w:rPr>
      </w:pPr>
      <w:r w:rsidRPr="003412DC">
        <w:rPr>
          <w:rFonts w:hint="cs"/>
          <w:b/>
          <w:bCs/>
          <w:rtl/>
        </w:rPr>
        <w:lastRenderedPageBreak/>
        <w:t xml:space="preserve">تفعيل أدوار أصحاب المصالح: </w:t>
      </w:r>
      <w:r w:rsidRPr="00367E49">
        <w:rPr>
          <w:rFonts w:hint="cs"/>
          <w:rtl/>
        </w:rPr>
        <w:t xml:space="preserve">مثل الهيئات الإشرافية العامة "هيئة سوق المال، وزارة الاقتصاد، سوق الأوراق </w:t>
      </w:r>
      <w:r>
        <w:rPr>
          <w:rFonts w:hint="cs"/>
          <w:rtl/>
        </w:rPr>
        <w:t>المالية</w:t>
      </w:r>
      <w:r w:rsidRPr="00367E49">
        <w:rPr>
          <w:rFonts w:hint="cs"/>
          <w:rtl/>
        </w:rPr>
        <w:t>، البنك المركزي، والأطراف المباشرة للإشراف والرقابة: " المساهمون، مجلس الإدارة، لجنة المراجعة، المراجعون الداخليون، المراجعون الخارجيون، والأطراف الأخرى المرتبطة بالشركة: الموردون، العملاء، المستهلكون، المودعون، المقرضون، حيث يشكلون أصحاب المصالح الذين من حقهم ممارسة الرقابة</w:t>
      </w:r>
      <w:r>
        <w:rPr>
          <w:rFonts w:hint="cs"/>
          <w:rtl/>
        </w:rPr>
        <w:t xml:space="preserve"> و</w:t>
      </w:r>
      <w:r w:rsidRPr="00367E49">
        <w:rPr>
          <w:rFonts w:hint="cs"/>
          <w:rtl/>
        </w:rPr>
        <w:t xml:space="preserve">المساءلة على أعمال </w:t>
      </w:r>
      <w:r>
        <w:rPr>
          <w:rFonts w:hint="cs"/>
          <w:rtl/>
        </w:rPr>
        <w:t>الشركة؛</w:t>
      </w:r>
    </w:p>
    <w:p w14:paraId="385ED206" w14:textId="77777777" w:rsidR="00BD34C4" w:rsidRPr="00343BAB" w:rsidRDefault="00BD34C4" w:rsidP="00BD34C4">
      <w:pPr>
        <w:pStyle w:val="Paragraphedeliste"/>
        <w:numPr>
          <w:ilvl w:val="0"/>
          <w:numId w:val="3"/>
        </w:numPr>
        <w:shd w:val="clear" w:color="auto" w:fill="FFFFFF"/>
        <w:spacing w:after="200" w:line="224" w:lineRule="atLeast"/>
        <w:ind w:left="282" w:firstLine="0"/>
        <w:jc w:val="left"/>
        <w:textAlignment w:val="baseline"/>
        <w:rPr>
          <w:rFonts w:ascii="ge_ss_threeregular" w:eastAsia="Times New Roman" w:hAnsi="ge_ss_threeregular" w:cs="Times New Roman"/>
          <w:color w:val="auto"/>
          <w:sz w:val="28"/>
        </w:rPr>
      </w:pPr>
      <w:r w:rsidRPr="00343BAB">
        <w:rPr>
          <w:rFonts w:hint="cs"/>
          <w:b/>
          <w:bCs/>
          <w:rtl/>
        </w:rPr>
        <w:t>إدارة المخاطر:</w:t>
      </w:r>
      <w:r>
        <w:rPr>
          <w:rStyle w:val="Appeldenotedefin"/>
          <w:b/>
          <w:bCs/>
          <w:rtl/>
        </w:rPr>
        <w:endnoteReference w:id="1"/>
      </w:r>
      <w:r w:rsidRPr="00343BAB">
        <w:rPr>
          <w:rFonts w:ascii="Traditional Arabic" w:hAnsi="Traditional Arabic" w:hint="cs"/>
          <w:color w:val="auto"/>
          <w:sz w:val="28"/>
          <w:shd w:val="clear" w:color="auto" w:fill="FFFFFF"/>
          <w:rtl/>
        </w:rPr>
        <w:t xml:space="preserve">من الركائز </w:t>
      </w:r>
      <w:r w:rsidRPr="00343BAB">
        <w:rPr>
          <w:rFonts w:ascii="Traditional Arabic" w:hAnsi="Traditional Arabic"/>
          <w:color w:val="auto"/>
          <w:sz w:val="28"/>
          <w:shd w:val="clear" w:color="auto" w:fill="FFFFFF"/>
          <w:rtl/>
        </w:rPr>
        <w:t xml:space="preserve">لأساسية </w:t>
      </w:r>
      <w:r w:rsidRPr="00343BAB">
        <w:rPr>
          <w:rFonts w:ascii="Traditional Arabic" w:hAnsi="Traditional Arabic" w:hint="cs"/>
          <w:color w:val="auto"/>
          <w:sz w:val="28"/>
          <w:shd w:val="clear" w:color="auto" w:fill="FFFFFF"/>
          <w:rtl/>
        </w:rPr>
        <w:t xml:space="preserve">للحوكمة الشركات </w:t>
      </w:r>
      <w:r w:rsidRPr="00343BAB">
        <w:rPr>
          <w:rFonts w:ascii="Traditional Arabic" w:hAnsi="Traditional Arabic"/>
          <w:color w:val="auto"/>
          <w:sz w:val="28"/>
          <w:shd w:val="clear" w:color="auto" w:fill="FFFFFF"/>
          <w:rtl/>
        </w:rPr>
        <w:t xml:space="preserve">ضرورة </w:t>
      </w:r>
      <w:proofErr w:type="gramStart"/>
      <w:r w:rsidRPr="00343BAB">
        <w:rPr>
          <w:rFonts w:ascii="Traditional Arabic" w:hAnsi="Traditional Arabic"/>
          <w:color w:val="auto"/>
          <w:sz w:val="28"/>
          <w:shd w:val="clear" w:color="auto" w:fill="FFFFFF"/>
          <w:rtl/>
        </w:rPr>
        <w:t xml:space="preserve">وجود </w:t>
      </w:r>
      <w:r w:rsidRPr="00343BAB">
        <w:rPr>
          <w:rFonts w:ascii="Traditional Arabic" w:hAnsi="Traditional Arabic" w:hint="cs"/>
          <w:color w:val="auto"/>
          <w:sz w:val="28"/>
          <w:shd w:val="clear" w:color="auto" w:fill="FFFFFF"/>
          <w:rtl/>
        </w:rPr>
        <w:t xml:space="preserve"> أجهزة</w:t>
      </w:r>
      <w:proofErr w:type="gramEnd"/>
      <w:r w:rsidRPr="00343BAB">
        <w:rPr>
          <w:rFonts w:ascii="Traditional Arabic" w:hAnsi="Traditional Arabic" w:hint="cs"/>
          <w:color w:val="auto"/>
          <w:sz w:val="28"/>
          <w:shd w:val="clear" w:color="auto" w:fill="FFFFFF"/>
          <w:rtl/>
        </w:rPr>
        <w:t xml:space="preserve">  تقوم بالتدقيق و مراجعة حسابات و نشاطات الشركة لضمان حقوق أصحاب المصالح  و توفير المعلومات ، و قد عرفت </w:t>
      </w:r>
      <w:r w:rsidRPr="00343BAB">
        <w:rPr>
          <w:rFonts w:ascii="Traditional Arabic" w:eastAsia="Times New Roman" w:hAnsi="Traditional Arabic"/>
          <w:color w:val="auto"/>
          <w:sz w:val="28"/>
          <w:bdr w:val="none" w:sz="0" w:space="0" w:color="auto" w:frame="1"/>
          <w:rtl/>
        </w:rPr>
        <w:t>إدارة المخاطر طرف معهد إدارة (</w:t>
      </w:r>
      <w:r w:rsidRPr="00343BAB">
        <w:rPr>
          <w:rFonts w:ascii="Traditional Arabic" w:eastAsia="Times New Roman" w:hAnsi="Traditional Arabic"/>
          <w:color w:val="auto"/>
          <w:sz w:val="28"/>
          <w:bdr w:val="none" w:sz="0" w:space="0" w:color="auto" w:frame="1"/>
        </w:rPr>
        <w:t>IRM</w:t>
      </w:r>
      <w:r w:rsidRPr="00343BAB">
        <w:rPr>
          <w:rFonts w:ascii="Traditional Arabic" w:eastAsia="Times New Roman" w:hAnsi="Traditional Arabic"/>
          <w:color w:val="auto"/>
          <w:sz w:val="28"/>
          <w:bdr w:val="none" w:sz="0" w:space="0" w:color="auto" w:frame="1"/>
          <w:rtl/>
        </w:rPr>
        <w:t>) على أنها " الجزء الأساسي في الإدارة الإستراتيجية لأي</w:t>
      </w:r>
      <w:r w:rsidRPr="00343BAB">
        <w:rPr>
          <w:rFonts w:ascii="Traditional Arabic" w:eastAsia="Times New Roman" w:hAnsi="Traditional Arabic" w:hint="cs"/>
          <w:color w:val="auto"/>
          <w:sz w:val="28"/>
          <w:bdr w:val="none" w:sz="0" w:space="0" w:color="auto" w:frame="1"/>
          <w:rtl/>
        </w:rPr>
        <w:t xml:space="preserve"> شركة </w:t>
      </w:r>
      <w:r w:rsidRPr="00343BAB">
        <w:rPr>
          <w:rFonts w:ascii="Traditional Arabic" w:eastAsia="Times New Roman" w:hAnsi="Traditional Arabic"/>
          <w:color w:val="auto"/>
          <w:sz w:val="28"/>
          <w:bdr w:val="none" w:sz="0" w:space="0" w:color="auto" w:frame="1"/>
          <w:rtl/>
        </w:rPr>
        <w:t xml:space="preserve"> م فهي الإجراءات التي تتبعها </w:t>
      </w:r>
      <w:r w:rsidRPr="00343BAB">
        <w:rPr>
          <w:rFonts w:ascii="Traditional Arabic" w:eastAsia="Times New Roman" w:hAnsi="Traditional Arabic" w:hint="cs"/>
          <w:color w:val="auto"/>
          <w:sz w:val="28"/>
          <w:bdr w:val="none" w:sz="0" w:space="0" w:color="auto" w:frame="1"/>
          <w:rtl/>
        </w:rPr>
        <w:t xml:space="preserve">الشركات بشكل </w:t>
      </w:r>
      <w:r w:rsidRPr="00343BAB">
        <w:rPr>
          <w:rFonts w:ascii="Traditional Arabic" w:eastAsia="Times New Roman" w:hAnsi="Traditional Arabic"/>
          <w:color w:val="auto"/>
          <w:sz w:val="28"/>
          <w:bdr w:val="none" w:sz="0" w:space="0" w:color="auto" w:frame="1"/>
          <w:rtl/>
        </w:rPr>
        <w:t>نظم لمواجهة الأخطار المصاحبة لأنشطتها، بهدف تحقيق المزايا المستدامة من كل نشاط ومن محفظة كل نشاط.</w:t>
      </w:r>
    </w:p>
    <w:p w14:paraId="28ABFDCF" w14:textId="77777777" w:rsidR="00BD34C4" w:rsidRDefault="00BD34C4" w:rsidP="00BD34C4">
      <w:pPr>
        <w:ind w:left="282" w:firstLine="0"/>
        <w:jc w:val="lowKashida"/>
        <w:rPr>
          <w:b/>
          <w:bCs/>
          <w:color w:val="auto"/>
          <w:sz w:val="28"/>
          <w:rtl/>
        </w:rPr>
      </w:pPr>
    </w:p>
    <w:p w14:paraId="6934A891" w14:textId="77777777" w:rsidR="00BD34C4" w:rsidRDefault="00BD34C4" w:rsidP="00BD34C4">
      <w:pPr>
        <w:ind w:left="282" w:firstLine="0"/>
        <w:jc w:val="lowKashida"/>
        <w:rPr>
          <w:b/>
          <w:bCs/>
          <w:color w:val="auto"/>
          <w:sz w:val="28"/>
          <w:rtl/>
        </w:rPr>
      </w:pPr>
    </w:p>
    <w:p w14:paraId="2433AFA0" w14:textId="77777777" w:rsidR="00BD34C4" w:rsidRPr="008B728F" w:rsidRDefault="00BD34C4" w:rsidP="00BD34C4">
      <w:pPr>
        <w:ind w:left="282" w:firstLine="0"/>
        <w:jc w:val="lowKashida"/>
        <w:rPr>
          <w:b/>
          <w:bCs/>
          <w:color w:val="auto"/>
          <w:sz w:val="28"/>
        </w:rPr>
      </w:pPr>
    </w:p>
    <w:p w14:paraId="6DE544A5" w14:textId="77777777" w:rsidR="00BD34C4" w:rsidRPr="003F5CD2" w:rsidRDefault="00BD34C4" w:rsidP="00BD34C4">
      <w:pPr>
        <w:ind w:hanging="2"/>
        <w:jc w:val="center"/>
        <w:rPr>
          <w:b/>
          <w:bCs/>
          <w:rtl/>
        </w:rPr>
      </w:pPr>
      <w:r w:rsidRPr="003F5CD2">
        <w:rPr>
          <w:rFonts w:hint="cs"/>
          <w:b/>
          <w:bCs/>
          <w:rtl/>
        </w:rPr>
        <w:t>الشكل رقم (0</w:t>
      </w:r>
      <w:r>
        <w:rPr>
          <w:rFonts w:hint="cs"/>
          <w:b/>
          <w:bCs/>
          <w:rtl/>
        </w:rPr>
        <w:t>3</w:t>
      </w:r>
      <w:r w:rsidRPr="003F5CD2">
        <w:rPr>
          <w:rFonts w:hint="cs"/>
          <w:b/>
          <w:bCs/>
          <w:rtl/>
        </w:rPr>
        <w:t>):</w:t>
      </w:r>
      <w:r>
        <w:rPr>
          <w:rFonts w:hint="cs"/>
          <w:b/>
          <w:bCs/>
          <w:rtl/>
        </w:rPr>
        <w:t xml:space="preserve"> ركائز حوكمة الشركات</w:t>
      </w:r>
    </w:p>
    <w:p w14:paraId="0F875EA3" w14:textId="77777777" w:rsidR="00BD34C4" w:rsidRDefault="00BD34C4" w:rsidP="00BD34C4">
      <w:pPr>
        <w:pStyle w:val="a"/>
        <w:bidi w:val="0"/>
        <w:rPr>
          <w:rtl/>
        </w:rPr>
      </w:pPr>
      <w:r>
        <w:rPr>
          <w:rFonts w:hint="cs"/>
          <w:noProof/>
          <w:rtl/>
          <w:lang w:eastAsia="fr-FR"/>
        </w:rPr>
        <mc:AlternateContent>
          <mc:Choice Requires="wpg">
            <w:drawing>
              <wp:anchor distT="0" distB="0" distL="114300" distR="114300" simplePos="0" relativeHeight="251659264" behindDoc="0" locked="0" layoutInCell="1" allowOverlap="1" wp14:anchorId="0C8DE79B" wp14:editId="3AFAE0E1">
                <wp:simplePos x="0" y="0"/>
                <wp:positionH relativeFrom="column">
                  <wp:posOffset>597172</wp:posOffset>
                </wp:positionH>
                <wp:positionV relativeFrom="paragraph">
                  <wp:posOffset>274592</wp:posOffset>
                </wp:positionV>
                <wp:extent cx="5355772" cy="3646170"/>
                <wp:effectExtent l="38100" t="95250" r="111760" b="49530"/>
                <wp:wrapNone/>
                <wp:docPr id="1015" name="Groupe 1015"/>
                <wp:cNvGraphicFramePr/>
                <a:graphic xmlns:a="http://schemas.openxmlformats.org/drawingml/2006/main">
                  <a:graphicData uri="http://schemas.microsoft.com/office/word/2010/wordprocessingGroup">
                    <wpg:wgp>
                      <wpg:cNvGrpSpPr/>
                      <wpg:grpSpPr>
                        <a:xfrm>
                          <a:off x="0" y="0"/>
                          <a:ext cx="5355772" cy="3646170"/>
                          <a:chOff x="0" y="0"/>
                          <a:chExt cx="5355772" cy="3646170"/>
                        </a:xfrm>
                      </wpg:grpSpPr>
                      <wps:wsp>
                        <wps:cNvPr id="1004" name="Ellipse 1004"/>
                        <wps:cNvSpPr/>
                        <wps:spPr>
                          <a:xfrm>
                            <a:off x="3733800" y="0"/>
                            <a:ext cx="1491342" cy="576942"/>
                          </a:xfrm>
                          <a:prstGeom prst="ellipse">
                            <a:avLst/>
                          </a:prstGeom>
                          <a:solidFill>
                            <a:schemeClr val="bg1"/>
                          </a:solidFill>
                          <a:ln w="635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DD55B6" w14:textId="77777777" w:rsidR="00BD34C4" w:rsidRPr="003F5CD2" w:rsidRDefault="00BD34C4" w:rsidP="00BD34C4">
                              <w:pPr>
                                <w:ind w:hanging="55"/>
                                <w:jc w:val="center"/>
                                <w:rPr>
                                  <w:b/>
                                  <w:bCs/>
                                </w:rPr>
                              </w:pPr>
                              <w:r w:rsidRPr="003F5CD2">
                                <w:rPr>
                                  <w:rFonts w:hint="cs"/>
                                  <w:b/>
                                  <w:bCs/>
                                  <w:rtl/>
                                </w:rPr>
                                <w:t>السلوك الأخلاقي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5" name="Ellipse 1005"/>
                        <wps:cNvSpPr/>
                        <wps:spPr>
                          <a:xfrm>
                            <a:off x="1894114" y="0"/>
                            <a:ext cx="1491342" cy="576942"/>
                          </a:xfrm>
                          <a:prstGeom prst="ellipse">
                            <a:avLst/>
                          </a:prstGeom>
                          <a:solidFill>
                            <a:schemeClr val="bg1"/>
                          </a:solidFill>
                          <a:ln w="635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C535BE" w14:textId="77777777" w:rsidR="00BD34C4" w:rsidRPr="003F5CD2" w:rsidRDefault="00BD34C4" w:rsidP="00BD34C4">
                              <w:pPr>
                                <w:ind w:hanging="55"/>
                                <w:jc w:val="center"/>
                                <w:rPr>
                                  <w:b/>
                                  <w:bCs/>
                                </w:rPr>
                              </w:pPr>
                              <w:r>
                                <w:rPr>
                                  <w:rFonts w:hint="cs"/>
                                  <w:b/>
                                  <w:bCs/>
                                  <w:rtl/>
                                </w:rPr>
                                <w:t>الرقابة والمساءلة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6" name="Ellipse 1006"/>
                        <wps:cNvSpPr/>
                        <wps:spPr>
                          <a:xfrm>
                            <a:off x="27214" y="0"/>
                            <a:ext cx="1491342" cy="576942"/>
                          </a:xfrm>
                          <a:prstGeom prst="ellipse">
                            <a:avLst/>
                          </a:prstGeom>
                          <a:solidFill>
                            <a:schemeClr val="bg1"/>
                          </a:solidFill>
                          <a:ln w="635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A8E3C7" w14:textId="77777777" w:rsidR="00BD34C4" w:rsidRPr="003F5CD2" w:rsidRDefault="00BD34C4" w:rsidP="00BD34C4">
                              <w:pPr>
                                <w:ind w:hanging="55"/>
                                <w:jc w:val="center"/>
                                <w:rPr>
                                  <w:b/>
                                  <w:bCs/>
                                </w:rPr>
                              </w:pPr>
                              <w:r>
                                <w:rPr>
                                  <w:rFonts w:hint="cs"/>
                                  <w:b/>
                                  <w:bCs/>
                                  <w:rtl/>
                                </w:rPr>
                                <w:t>إدارة المخاطر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7" name="Rectangle à coins arrondis 1007"/>
                        <wps:cNvSpPr/>
                        <wps:spPr>
                          <a:xfrm>
                            <a:off x="3744686" y="838200"/>
                            <a:ext cx="1611086" cy="2280557"/>
                          </a:xfrm>
                          <a:prstGeom prst="roundRect">
                            <a:avLst/>
                          </a:prstGeom>
                          <a:solidFill>
                            <a:schemeClr val="bg1"/>
                          </a:solidFill>
                          <a:ln w="635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20AE79" w14:textId="77777777" w:rsidR="00BD34C4" w:rsidRPr="003F5CD2" w:rsidRDefault="00BD34C4" w:rsidP="00BD34C4">
                              <w:pPr>
                                <w:ind w:hanging="55"/>
                                <w:jc w:val="center"/>
                                <w:rPr>
                                  <w:b/>
                                  <w:bCs/>
                                  <w:sz w:val="22"/>
                                  <w:szCs w:val="24"/>
                                  <w:rtl/>
                                </w:rPr>
                              </w:pPr>
                              <w:r w:rsidRPr="003F5CD2">
                                <w:rPr>
                                  <w:rFonts w:hint="cs"/>
                                  <w:b/>
                                  <w:bCs/>
                                  <w:sz w:val="22"/>
                                  <w:szCs w:val="24"/>
                                  <w:rtl/>
                                </w:rPr>
                                <w:t xml:space="preserve">ضمان الالتزام من خلال: </w:t>
                              </w:r>
                            </w:p>
                            <w:p w14:paraId="5FD237F0" w14:textId="77777777" w:rsidR="00BD34C4" w:rsidRDefault="00BD34C4" w:rsidP="00BD34C4">
                              <w:pPr>
                                <w:ind w:hanging="55"/>
                                <w:rPr>
                                  <w:sz w:val="22"/>
                                  <w:szCs w:val="24"/>
                                  <w:rtl/>
                                </w:rPr>
                              </w:pPr>
                              <w:r>
                                <w:rPr>
                                  <w:rFonts w:hint="cs"/>
                                  <w:sz w:val="22"/>
                                  <w:szCs w:val="24"/>
                                  <w:rtl/>
                                </w:rPr>
                                <w:t>-الالتزام بالأخلاقيات الحميدة.</w:t>
                              </w:r>
                            </w:p>
                            <w:p w14:paraId="1EB8E641" w14:textId="77777777" w:rsidR="00BD34C4" w:rsidRDefault="00BD34C4" w:rsidP="00BD34C4">
                              <w:pPr>
                                <w:ind w:hanging="55"/>
                                <w:rPr>
                                  <w:sz w:val="22"/>
                                  <w:szCs w:val="24"/>
                                  <w:rtl/>
                                </w:rPr>
                              </w:pPr>
                              <w:r>
                                <w:rPr>
                                  <w:rFonts w:hint="cs"/>
                                  <w:sz w:val="22"/>
                                  <w:szCs w:val="24"/>
                                  <w:rtl/>
                                </w:rPr>
                                <w:t>-الالتزام بقواعد السلوك المهني الرشيد.</w:t>
                              </w:r>
                            </w:p>
                            <w:p w14:paraId="36660CF4" w14:textId="77777777" w:rsidR="00BD34C4" w:rsidRDefault="00BD34C4" w:rsidP="00BD34C4">
                              <w:pPr>
                                <w:ind w:hanging="55"/>
                                <w:rPr>
                                  <w:sz w:val="22"/>
                                  <w:szCs w:val="24"/>
                                  <w:rtl/>
                                </w:rPr>
                              </w:pPr>
                              <w:r>
                                <w:rPr>
                                  <w:rFonts w:hint="cs"/>
                                  <w:sz w:val="22"/>
                                  <w:szCs w:val="24"/>
                                  <w:rtl/>
                                </w:rPr>
                                <w:t>-التوازن في تحقيق مصالح الأطراف المرتبطة بالشركة.</w:t>
                              </w:r>
                            </w:p>
                            <w:p w14:paraId="040BAF1B" w14:textId="77777777" w:rsidR="00BD34C4" w:rsidRDefault="00BD34C4" w:rsidP="00BD34C4">
                              <w:pPr>
                                <w:ind w:hanging="55"/>
                                <w:rPr>
                                  <w:sz w:val="22"/>
                                  <w:szCs w:val="24"/>
                                  <w:rtl/>
                                </w:rPr>
                              </w:pPr>
                              <w:r>
                                <w:rPr>
                                  <w:rFonts w:hint="cs"/>
                                  <w:sz w:val="22"/>
                                  <w:szCs w:val="24"/>
                                  <w:rtl/>
                                </w:rPr>
                                <w:t>-الشفافية عند تقديم المعلومات.</w:t>
                              </w:r>
                            </w:p>
                            <w:p w14:paraId="4F4956B4" w14:textId="77777777" w:rsidR="00BD34C4" w:rsidRDefault="00BD34C4" w:rsidP="00BD34C4">
                              <w:pPr>
                                <w:ind w:hanging="55"/>
                                <w:rPr>
                                  <w:sz w:val="22"/>
                                  <w:szCs w:val="24"/>
                                  <w:rtl/>
                                </w:rPr>
                              </w:pPr>
                              <w:r>
                                <w:rPr>
                                  <w:rFonts w:hint="cs"/>
                                  <w:sz w:val="22"/>
                                  <w:szCs w:val="24"/>
                                  <w:rtl/>
                                </w:rPr>
                                <w:t>-القيام بالمسؤولية الاجتماعية</w:t>
                              </w:r>
                              <w:r>
                                <w:rPr>
                                  <w:sz w:val="22"/>
                                  <w:szCs w:val="24"/>
                                </w:rPr>
                                <w:t xml:space="preserve"> </w:t>
                              </w:r>
                              <w:r>
                                <w:rPr>
                                  <w:rFonts w:hint="cs"/>
                                  <w:sz w:val="22"/>
                                  <w:szCs w:val="24"/>
                                  <w:rtl/>
                                </w:rPr>
                                <w:t>والحفاظ على بيئة نظيفة</w:t>
                              </w:r>
                            </w:p>
                            <w:p w14:paraId="4B902490" w14:textId="77777777" w:rsidR="00BD34C4" w:rsidRDefault="00BD34C4" w:rsidP="00BD34C4">
                              <w:pPr>
                                <w:ind w:hanging="55"/>
                                <w:rPr>
                                  <w:sz w:val="22"/>
                                  <w:szCs w:val="24"/>
                                  <w:rtl/>
                                </w:rPr>
                              </w:pPr>
                            </w:p>
                            <w:p w14:paraId="73D774BD" w14:textId="77777777" w:rsidR="00BD34C4" w:rsidRPr="003F5CD2" w:rsidRDefault="00BD34C4" w:rsidP="00BD34C4">
                              <w:pPr>
                                <w:ind w:hanging="55"/>
                                <w:rPr>
                                  <w:sz w:val="22"/>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8" name="Rectangle à coins arrondis 1008"/>
                        <wps:cNvSpPr/>
                        <wps:spPr>
                          <a:xfrm>
                            <a:off x="1823357" y="838200"/>
                            <a:ext cx="1632585" cy="2807970"/>
                          </a:xfrm>
                          <a:prstGeom prst="roundRect">
                            <a:avLst/>
                          </a:prstGeom>
                          <a:solidFill>
                            <a:schemeClr val="bg1"/>
                          </a:solidFill>
                          <a:ln w="635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FD7E25" w14:textId="77777777" w:rsidR="00BD34C4" w:rsidRPr="003F5CD2" w:rsidRDefault="00BD34C4" w:rsidP="00BD34C4">
                              <w:pPr>
                                <w:ind w:hanging="55"/>
                                <w:jc w:val="center"/>
                                <w:rPr>
                                  <w:b/>
                                  <w:bCs/>
                                  <w:sz w:val="22"/>
                                  <w:szCs w:val="24"/>
                                  <w:rtl/>
                                </w:rPr>
                              </w:pPr>
                              <w:r w:rsidRPr="003F5CD2">
                                <w:rPr>
                                  <w:rFonts w:hint="cs"/>
                                  <w:b/>
                                  <w:bCs/>
                                  <w:sz w:val="22"/>
                                  <w:szCs w:val="24"/>
                                  <w:rtl/>
                                </w:rPr>
                                <w:t>تفعيل أدوار أصحاب المصلحة في نجاح الشركة من خلال الرقابة والمساءلة:</w:t>
                              </w:r>
                            </w:p>
                            <w:p w14:paraId="42DD09F0" w14:textId="77777777" w:rsidR="00BD34C4" w:rsidRDefault="00BD34C4" w:rsidP="00BD34C4">
                              <w:pPr>
                                <w:ind w:hanging="55"/>
                                <w:rPr>
                                  <w:sz w:val="22"/>
                                  <w:szCs w:val="24"/>
                                  <w:rtl/>
                                </w:rPr>
                              </w:pPr>
                              <w:r>
                                <w:rPr>
                                  <w:rFonts w:hint="cs"/>
                                  <w:sz w:val="22"/>
                                  <w:szCs w:val="24"/>
                                  <w:rtl/>
                                </w:rPr>
                                <w:t>-أطراف رقابية عامة مثل هيئة السوق المالي، مصلحة الشركات، البنك المركزي في حالة البنوك.</w:t>
                              </w:r>
                            </w:p>
                            <w:p w14:paraId="34D31461" w14:textId="77777777" w:rsidR="00BD34C4" w:rsidRDefault="00BD34C4" w:rsidP="00BD34C4">
                              <w:pPr>
                                <w:ind w:hanging="55"/>
                                <w:rPr>
                                  <w:sz w:val="22"/>
                                  <w:szCs w:val="24"/>
                                  <w:rtl/>
                                </w:rPr>
                              </w:pPr>
                              <w:r>
                                <w:rPr>
                                  <w:rFonts w:hint="cs"/>
                                  <w:sz w:val="22"/>
                                  <w:szCs w:val="24"/>
                                  <w:rtl/>
                                </w:rPr>
                                <w:t>-أطراف رقابية مباشرة: المساهمون، مجلس الإدارة، لجنة التدقيق، المدققين الخارجيين،</w:t>
                              </w:r>
                            </w:p>
                            <w:p w14:paraId="20C19F10" w14:textId="77777777" w:rsidR="00BD34C4" w:rsidRDefault="00BD34C4" w:rsidP="00BD34C4">
                              <w:pPr>
                                <w:ind w:hanging="55"/>
                                <w:rPr>
                                  <w:sz w:val="22"/>
                                  <w:szCs w:val="24"/>
                                  <w:rtl/>
                                </w:rPr>
                              </w:pPr>
                              <w:r>
                                <w:rPr>
                                  <w:rFonts w:hint="cs"/>
                                  <w:sz w:val="22"/>
                                  <w:szCs w:val="24"/>
                                  <w:rtl/>
                                </w:rPr>
                                <w:t>-أطراف أخرى: الموردون، الزبائن لاء، المستهلكون، المودعون المقرضون</w:t>
                              </w:r>
                            </w:p>
                            <w:p w14:paraId="3EFFE9C7" w14:textId="77777777" w:rsidR="00BD34C4" w:rsidRDefault="00BD34C4" w:rsidP="00BD34C4">
                              <w:pPr>
                                <w:ind w:hanging="55"/>
                                <w:rPr>
                                  <w:sz w:val="22"/>
                                  <w:szCs w:val="24"/>
                                  <w:rtl/>
                                </w:rPr>
                              </w:pPr>
                            </w:p>
                            <w:p w14:paraId="7AB83D46" w14:textId="77777777" w:rsidR="00BD34C4" w:rsidRDefault="00BD34C4" w:rsidP="00BD34C4">
                              <w:pPr>
                                <w:ind w:hanging="55"/>
                                <w:rPr>
                                  <w:sz w:val="22"/>
                                  <w:szCs w:val="24"/>
                                  <w:rtl/>
                                </w:rPr>
                              </w:pPr>
                            </w:p>
                            <w:p w14:paraId="0913994C" w14:textId="77777777" w:rsidR="00BD34C4" w:rsidRPr="003F5CD2" w:rsidRDefault="00BD34C4" w:rsidP="00BD34C4">
                              <w:pPr>
                                <w:ind w:hanging="55"/>
                                <w:rPr>
                                  <w:sz w:val="22"/>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11" name="Rectangle à coins arrondis 1011"/>
                        <wps:cNvSpPr/>
                        <wps:spPr>
                          <a:xfrm>
                            <a:off x="0" y="865414"/>
                            <a:ext cx="1490980" cy="990600"/>
                          </a:xfrm>
                          <a:prstGeom prst="roundRect">
                            <a:avLst/>
                          </a:prstGeom>
                          <a:solidFill>
                            <a:schemeClr val="bg1"/>
                          </a:solidFill>
                          <a:ln w="6350">
                            <a:solidFill>
                              <a:schemeClr val="tx1"/>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333B67" w14:textId="77777777" w:rsidR="00BD34C4" w:rsidRDefault="00BD34C4" w:rsidP="00BD34C4">
                              <w:pPr>
                                <w:ind w:hanging="55"/>
                                <w:rPr>
                                  <w:sz w:val="22"/>
                                  <w:szCs w:val="24"/>
                                  <w:rtl/>
                                </w:rPr>
                              </w:pPr>
                              <w:r>
                                <w:rPr>
                                  <w:rFonts w:hint="cs"/>
                                  <w:sz w:val="22"/>
                                  <w:szCs w:val="24"/>
                                  <w:rtl/>
                                </w:rPr>
                                <w:t>-وضع نظام لإدارة المخاطرة.</w:t>
                              </w:r>
                            </w:p>
                            <w:p w14:paraId="707AB28F" w14:textId="77777777" w:rsidR="00BD34C4" w:rsidRDefault="00BD34C4" w:rsidP="00BD34C4">
                              <w:pPr>
                                <w:ind w:hanging="55"/>
                                <w:rPr>
                                  <w:sz w:val="22"/>
                                  <w:szCs w:val="24"/>
                                  <w:rtl/>
                                </w:rPr>
                              </w:pPr>
                              <w:r>
                                <w:rPr>
                                  <w:rFonts w:hint="cs"/>
                                  <w:sz w:val="22"/>
                                  <w:szCs w:val="24"/>
                                  <w:rtl/>
                                </w:rPr>
                                <w:t xml:space="preserve">-الإفصاح وتوصيل المخاطر إلى </w:t>
                              </w:r>
                              <w:proofErr w:type="spellStart"/>
                              <w:r>
                                <w:rPr>
                                  <w:rFonts w:hint="cs"/>
                                  <w:sz w:val="22"/>
                                  <w:szCs w:val="24"/>
                                  <w:rtl/>
                                </w:rPr>
                                <w:t>الستخدمين</w:t>
                              </w:r>
                              <w:proofErr w:type="spellEnd"/>
                              <w:r>
                                <w:rPr>
                                  <w:rFonts w:hint="cs"/>
                                  <w:sz w:val="22"/>
                                  <w:szCs w:val="24"/>
                                  <w:rtl/>
                                </w:rPr>
                                <w:t xml:space="preserve"> وأصحاب المصالح.</w:t>
                              </w:r>
                            </w:p>
                            <w:p w14:paraId="2E21177B" w14:textId="77777777" w:rsidR="00BD34C4" w:rsidRDefault="00BD34C4" w:rsidP="00BD34C4">
                              <w:pPr>
                                <w:ind w:hanging="55"/>
                                <w:rPr>
                                  <w:sz w:val="22"/>
                                  <w:szCs w:val="24"/>
                                  <w:rtl/>
                                </w:rPr>
                              </w:pPr>
                            </w:p>
                            <w:p w14:paraId="468E8327" w14:textId="77777777" w:rsidR="00BD34C4" w:rsidRDefault="00BD34C4" w:rsidP="00BD34C4">
                              <w:pPr>
                                <w:ind w:hanging="55"/>
                                <w:rPr>
                                  <w:sz w:val="22"/>
                                  <w:szCs w:val="24"/>
                                  <w:rtl/>
                                </w:rPr>
                              </w:pPr>
                            </w:p>
                            <w:p w14:paraId="644A5538" w14:textId="77777777" w:rsidR="00BD34C4" w:rsidRPr="003F5CD2" w:rsidRDefault="00BD34C4" w:rsidP="00BD34C4">
                              <w:pPr>
                                <w:ind w:hanging="55"/>
                                <w:rPr>
                                  <w:sz w:val="22"/>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0C8DE79B" id="Groupe 1015" o:spid="_x0000_s1057" style="position:absolute;left:0;text-align:left;margin-left:47pt;margin-top:21.6pt;width:421.7pt;height:287.1pt;z-index:251659264" coordsize="53557,3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UsmgQAAPQgAAAOAAAAZHJzL2Uyb0RvYy54bWzsWt1u2zYUvh+wdyB4v1j/ko0oRZA2wYCg&#10;DZIOuaYpyhJGkRpJR86epu+yF9shJStO4jZGNxSooVwo/Dk85PkOzyfyyKfvNg1HD0zpWooc+yce&#10;RkxQWdRileM/Pl/+lmGkDREF4VKwHD8yjd+d/frLadcuWCAryQumECgRetG1Oa6MaRezmaYVa4g+&#10;kS0T0FlK1RADVbWaFYp0oL3hs8DzklknVdEqSZnW0Pq+78RnTn9ZMmo+laVmBvEcw9qMeyr3XNrn&#10;7OyULFaKtFVNh2WQ71hFQ2oBk46q3hND0FrVr1Q1NVVSy9KcUNnMZFnWlDkbwBrfe2HNlZLr1tmy&#10;WnSrdoQJoH2B03erpR8fbhSqC/Cd58cYCdKAl9zEDLkmQKhrVwsQvFLtXXujhoZVX7NGb0rV2P9g&#10;Dto4bB9HbNnGIAqNcRjHaRpgRKEvTKLETwf0aQUuejWOVh/eGDnbTjyz6xuX07Wwk/QTWPq/gXVX&#10;kZY5H2iLwQiWF23B+sB53WqLFrQ5cJzkCJVeaEBtD05hGoaZB7vyNVp+NPfDaEArTpM5lEH1aDJZ&#10;tEqbKyYbZAs5Zv0i3B4kD9fa9NJbKTu7lrwuLmvOXcUGGLvgCj0QCI3lyh/0P5PiAnU5TsLYc4qf&#10;9bkQfdJgNns0wHq5sNMxF4qwLFuRa8PUXVV0aMnX6pbA5os9B0RRW1vCDKDEqKghTv1s7tk/jAhf&#10;AcMsOUZKmvvaVM4zdp9ZndbQJ2s4oX/2UPC2Ir2JkVPzBAtIO0DH1bjazkJhW21d50rmkTM7FRe3&#10;rISQgU0d9LA8x5JQyoTx+66KFKyfP96Zf8TOzekUWs0lOGfUPSjYr7s3Y5C3Q/t1j4MHf31r8DjC&#10;zSyFGQc3tZBqn2UcrBpm7uVh+TvQ2KLZLDc9ncTbWFjK4hHCBrzmqEG39LIGb10TbW6IArYF58Ib&#10;xHyCR8klbDg5lDCqpPp7X7uVh7iGXow6YO8c67/WRDGM+O8CIn7uRxGoNa4SxWkAFbXbs9ztEevm&#10;QkIU+PCuaqkrWnnDt62lks09vGjO7azQRQSFuXNMjdpWLkz/VoFXFWXn504MKL4l5lrctdQqt0Db&#10;ffp5c09UOwSuAYL8KLcsQxYvgreXtSOFPF8bWdYusi3UPa6DC4DxLE//GOob3xM71De6G0jybeqD&#10;sI58Hyh0or6J+hwBHRP1JRP1HSv1JXtOfaO7D6K+IA0m4pvOfPYQeXTEl07Ed6zEl26J7xZyKkSs&#10;OEP/fEFU1kIjopQUcHezV+BxCxxEhmEaRUkGpArnwCzMIKNjdxBcZ4a7v5/4vmf7bdYgCDIPkghW&#10;4usXYUiZiMKu0R23X5ym7YXZqv/WRXa6ChedA3i6Cuf4/7kKZxMtHistQnq7T5m+QYvjFjiIFv0s&#10;CENguq/TYhjEGVzDHS1mXjrvk6kTLU4ZwiH7+BNkCOcTLR4pLfqQST2EFkEO9qlNWx5Ei5B5tefE&#10;JI7gBv38nBjNvXkG/ZYQ53Mv6Q+SEx9OfPjT8CF8oxiCYfpi8qO+mLhPx/Bp3V14hp8B2G/3u3Uo&#10;7/5Y4exfAAAA//8DAFBLAwQUAAYACAAAACEAnCy1cOEAAAAJAQAADwAAAGRycy9kb3ducmV2Lnht&#10;bEyPQUvDQBCF74L/YRnBm92kidXGTEop6qkUbAXxNs1Ok9Dsbshuk/Tfu5709oY3vPe9fDXpVgzc&#10;u8YahHgWgWBTWtWYCuHz8PbwDMJ5Mopaaxjhyg5Wxe1NTpmyo/ngYe8rEUKMywih9r7LpHRlzZrc&#10;zHZsgneyvSYfzr6SqqcxhOtWzqNoITU1JjTU1PGm5vK8v2iE95HGdRK/DtvzaXP9PjzuvrYxI97f&#10;TesXEJ4n//cMv/gBHYrAdLQXo5xoEZZpmOIR0mQOIvjL5CkFcURYxEHIIpf/FxQ/AAAA//8DAFBL&#10;AQItABQABgAIAAAAIQC2gziS/gAAAOEBAAATAAAAAAAAAAAAAAAAAAAAAABbQ29udGVudF9UeXBl&#10;c10ueG1sUEsBAi0AFAAGAAgAAAAhADj9If/WAAAAlAEAAAsAAAAAAAAAAAAAAAAALwEAAF9yZWxz&#10;Ly5yZWxzUEsBAi0AFAAGAAgAAAAhAOnJ5SyaBAAA9CAAAA4AAAAAAAAAAAAAAAAALgIAAGRycy9l&#10;Mm9Eb2MueG1sUEsBAi0AFAAGAAgAAAAhAJwstXDhAAAACQEAAA8AAAAAAAAAAAAAAAAA9AYAAGRy&#10;cy9kb3ducmV2LnhtbFBLBQYAAAAABAAEAPMAAAACCAAAAAA=&#10;">
                <v:oval id="Ellipse 1004" o:spid="_x0000_s1058" style="position:absolute;left:37338;width:14913;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2BwgAAAN0AAAAPAAAAZHJzL2Rvd25yZXYueG1sRE/NSsNA&#10;EL4LvsMygrd219KKxm6LCgV7qbT6AGN2TIKZ2Zgd29SndwsFb/Px/c58OXBr9tSnJoqHm7EDQ1LG&#10;0Ejl4f1tNboDkxQlYBuFPBwpwXJxeTHHIsSDbGm/08rkEEkFeqhVu8LaVNbEmMaxI8ncZ+wZNcO+&#10;sqHHQw7n1k6cu7WMjeSGGjt6rqn82v2wh5bXvxxfP2b4rXHDE9Xy+HTv/fXV8PgARmnQf/HZ/RLy&#10;fOemcPomn2AXfwAAAP//AwBQSwECLQAUAAYACAAAACEA2+H2y+4AAACFAQAAEwAAAAAAAAAAAAAA&#10;AAAAAAAAW0NvbnRlbnRfVHlwZXNdLnhtbFBLAQItABQABgAIAAAAIQBa9CxbvwAAABUBAAALAAAA&#10;AAAAAAAAAAAAAB8BAABfcmVscy8ucmVsc1BLAQItABQABgAIAAAAIQCWC+2BwgAAAN0AAAAPAAAA&#10;AAAAAAAAAAAAAAcCAABkcnMvZG93bnJldi54bWxQSwUGAAAAAAMAAwC3AAAA9gIAAAAA&#10;" fillcolor="white [3212]" strokecolor="black [3213]" strokeweight=".5pt">
                  <v:stroke joinstyle="miter"/>
                  <v:shadow on="t" color="black" opacity="26214f" origin="-.5,.5" offset=".74836mm,-.74836mm"/>
                  <v:textbox>
                    <w:txbxContent>
                      <w:p w14:paraId="2EDD55B6" w14:textId="77777777" w:rsidR="00BD34C4" w:rsidRPr="003F5CD2" w:rsidRDefault="00BD34C4" w:rsidP="00BD34C4">
                        <w:pPr>
                          <w:ind w:hanging="55"/>
                          <w:jc w:val="center"/>
                          <w:rPr>
                            <w:b/>
                            <w:bCs/>
                          </w:rPr>
                        </w:pPr>
                        <w:r w:rsidRPr="003F5CD2">
                          <w:rPr>
                            <w:rFonts w:hint="cs"/>
                            <w:b/>
                            <w:bCs/>
                            <w:rtl/>
                          </w:rPr>
                          <w:t>السلوك الأخلاقي</w:t>
                        </w:r>
                      </w:p>
                    </w:txbxContent>
                  </v:textbox>
                </v:oval>
                <v:oval id="Ellipse 1005" o:spid="_x0000_s1059" style="position:absolute;left:18941;width:14913;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0gawgAAAN0AAAAPAAAAZHJzL2Rvd25yZXYueG1sRE/NSsNA&#10;EL4LfYdlBG9210JFY7fFFgp6Uaw+wJgdk2BmNs1O29SndwuF3ubj+53ZYuDW7KlPTRQPd2MHhqSM&#10;oZHKw9fn+vYBTFKUgG0U8nCkBIv56GqGRYgH+aD9RiuTQyQV6KFW7QprU1kTYxrHjiRzP7Fn1Az7&#10;yoYeDzmcWztx7t4yNpIbauxoVVP5u9mxh5Zf/zi+f09xq/GNJ6rlcfno/c318PwERmnQi/jsfgl5&#10;vnNTOH2TT7DzfwAAAP//AwBQSwECLQAUAAYACAAAACEA2+H2y+4AAACFAQAAEwAAAAAAAAAAAAAA&#10;AAAAAAAAW0NvbnRlbnRfVHlwZXNdLnhtbFBLAQItABQABgAIAAAAIQBa9CxbvwAAABUBAAALAAAA&#10;AAAAAAAAAAAAAB8BAABfcmVscy8ucmVsc1BLAQItABQABgAIAAAAIQD5R0gawgAAAN0AAAAPAAAA&#10;AAAAAAAAAAAAAAcCAABkcnMvZG93bnJldi54bWxQSwUGAAAAAAMAAwC3AAAA9gIAAAAA&#10;" fillcolor="white [3212]" strokecolor="black [3213]" strokeweight=".5pt">
                  <v:stroke joinstyle="miter"/>
                  <v:shadow on="t" color="black" opacity="26214f" origin="-.5,.5" offset=".74836mm,-.74836mm"/>
                  <v:textbox>
                    <w:txbxContent>
                      <w:p w14:paraId="0AC535BE" w14:textId="77777777" w:rsidR="00BD34C4" w:rsidRPr="003F5CD2" w:rsidRDefault="00BD34C4" w:rsidP="00BD34C4">
                        <w:pPr>
                          <w:ind w:hanging="55"/>
                          <w:jc w:val="center"/>
                          <w:rPr>
                            <w:b/>
                            <w:bCs/>
                          </w:rPr>
                        </w:pPr>
                        <w:r>
                          <w:rPr>
                            <w:rFonts w:hint="cs"/>
                            <w:b/>
                            <w:bCs/>
                            <w:rtl/>
                          </w:rPr>
                          <w:t>الرقابة والمساءلة</w:t>
                        </w:r>
                      </w:p>
                    </w:txbxContent>
                  </v:textbox>
                </v:oval>
                <v:oval id="Ellipse 1006" o:spid="_x0000_s1060" style="position:absolute;left:272;width:14913;height:5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ZtxAAAAN0AAAAPAAAAZHJzL2Rvd25yZXYueG1sRI/RagJB&#10;DEXfC/7DEKFvdVahpa6OooWCfWmp9QPiTtxd3GTWnahrv75TKPQt4d57cjNf9tyYC3WxDuJgPMrA&#10;kBTB11I62H29PjyDiYrisQlCDm4UYbkY3M0x9+Eqn3TZamkSRGKODirVNrc2FhUxxlFoSZJ2CB2j&#10;prUrre/wmuDc2EmWPVnGWtKFClt6qag4bs/soOG3bw4f+0c8aXjniWpxW0+dux/2qxkYpV7/zX/p&#10;jU/1ExF+v0kj2MUPAAAA//8DAFBLAQItABQABgAIAAAAIQDb4fbL7gAAAIUBAAATAAAAAAAAAAAA&#10;AAAAAAAAAABbQ29udGVudF9UeXBlc10ueG1sUEsBAi0AFAAGAAgAAAAhAFr0LFu/AAAAFQEAAAsA&#10;AAAAAAAAAAAAAAAAHwEAAF9yZWxzLy5yZWxzUEsBAi0AFAAGAAgAAAAhAAmV1m3EAAAA3QAAAA8A&#10;AAAAAAAAAAAAAAAABwIAAGRycy9kb3ducmV2LnhtbFBLBQYAAAAAAwADALcAAAD4AgAAAAA=&#10;" fillcolor="white [3212]" strokecolor="black [3213]" strokeweight=".5pt">
                  <v:stroke joinstyle="miter"/>
                  <v:shadow on="t" color="black" opacity="26214f" origin="-.5,.5" offset=".74836mm,-.74836mm"/>
                  <v:textbox>
                    <w:txbxContent>
                      <w:p w14:paraId="2CA8E3C7" w14:textId="77777777" w:rsidR="00BD34C4" w:rsidRPr="003F5CD2" w:rsidRDefault="00BD34C4" w:rsidP="00BD34C4">
                        <w:pPr>
                          <w:ind w:hanging="55"/>
                          <w:jc w:val="center"/>
                          <w:rPr>
                            <w:b/>
                            <w:bCs/>
                          </w:rPr>
                        </w:pPr>
                        <w:r>
                          <w:rPr>
                            <w:rFonts w:hint="cs"/>
                            <w:b/>
                            <w:bCs/>
                            <w:rtl/>
                          </w:rPr>
                          <w:t>إدارة المخاطر</w:t>
                        </w:r>
                      </w:p>
                    </w:txbxContent>
                  </v:textbox>
                </v:oval>
                <v:roundrect id="Rectangle à coins arrondis 1007" o:spid="_x0000_s1061" style="position:absolute;left:37446;top:8382;width:16111;height:22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mtwwAAAN0AAAAPAAAAZHJzL2Rvd25yZXYueG1sRE/NasJA&#10;EL4X+g7LCN7qrj3UNroRW7BUsAdtHmDITrLB7GzIrjH26V2h0Nt8fL+zWo+uFQP1ofGsYT5TIIhL&#10;bxquNRQ/26dXECEiG2w9k4YrBVjnjw8rzIy/8IGGY6xFCuGQoQYbY5dJGUpLDsPMd8SJq3zvMCbY&#10;19L0eEnhrpXPSr1Ihw2nBosdfVgqT8ez0/C25996KIrv989yF91ucygqY7WeTsbNEkSkMf6L/9xf&#10;Js1XagH3b9IJMr8BAAD//wMAUEsBAi0AFAAGAAgAAAAhANvh9svuAAAAhQEAABMAAAAAAAAAAAAA&#10;AAAAAAAAAFtDb250ZW50X1R5cGVzXS54bWxQSwECLQAUAAYACAAAACEAWvQsW78AAAAVAQAACwAA&#10;AAAAAAAAAAAAAAAfAQAAX3JlbHMvLnJlbHNQSwECLQAUAAYACAAAACEAAcOprcMAAADdAAAADwAA&#10;AAAAAAAAAAAAAAAHAgAAZHJzL2Rvd25yZXYueG1sUEsFBgAAAAADAAMAtwAAAPcCAAAAAA==&#10;" fillcolor="white [3212]" strokecolor="black [3213]" strokeweight=".5pt">
                  <v:stroke joinstyle="miter"/>
                  <v:shadow on="t" color="black" opacity="26214f" origin="-.5,.5" offset=".74836mm,-.74836mm"/>
                  <v:textbox>
                    <w:txbxContent>
                      <w:p w14:paraId="6B20AE79" w14:textId="77777777" w:rsidR="00BD34C4" w:rsidRPr="003F5CD2" w:rsidRDefault="00BD34C4" w:rsidP="00BD34C4">
                        <w:pPr>
                          <w:ind w:hanging="55"/>
                          <w:jc w:val="center"/>
                          <w:rPr>
                            <w:b/>
                            <w:bCs/>
                            <w:sz w:val="22"/>
                            <w:szCs w:val="24"/>
                            <w:rtl/>
                          </w:rPr>
                        </w:pPr>
                        <w:r w:rsidRPr="003F5CD2">
                          <w:rPr>
                            <w:rFonts w:hint="cs"/>
                            <w:b/>
                            <w:bCs/>
                            <w:sz w:val="22"/>
                            <w:szCs w:val="24"/>
                            <w:rtl/>
                          </w:rPr>
                          <w:t xml:space="preserve">ضمان الالتزام من خلال: </w:t>
                        </w:r>
                      </w:p>
                      <w:p w14:paraId="5FD237F0" w14:textId="77777777" w:rsidR="00BD34C4" w:rsidRDefault="00BD34C4" w:rsidP="00BD34C4">
                        <w:pPr>
                          <w:ind w:hanging="55"/>
                          <w:rPr>
                            <w:sz w:val="22"/>
                            <w:szCs w:val="24"/>
                            <w:rtl/>
                          </w:rPr>
                        </w:pPr>
                        <w:r>
                          <w:rPr>
                            <w:rFonts w:hint="cs"/>
                            <w:sz w:val="22"/>
                            <w:szCs w:val="24"/>
                            <w:rtl/>
                          </w:rPr>
                          <w:t>-الالتزام بالأخلاقيات الحميدة.</w:t>
                        </w:r>
                      </w:p>
                      <w:p w14:paraId="1EB8E641" w14:textId="77777777" w:rsidR="00BD34C4" w:rsidRDefault="00BD34C4" w:rsidP="00BD34C4">
                        <w:pPr>
                          <w:ind w:hanging="55"/>
                          <w:rPr>
                            <w:sz w:val="22"/>
                            <w:szCs w:val="24"/>
                            <w:rtl/>
                          </w:rPr>
                        </w:pPr>
                        <w:r>
                          <w:rPr>
                            <w:rFonts w:hint="cs"/>
                            <w:sz w:val="22"/>
                            <w:szCs w:val="24"/>
                            <w:rtl/>
                          </w:rPr>
                          <w:t>-الالتزام بقواعد السلوك المهني الرشيد.</w:t>
                        </w:r>
                      </w:p>
                      <w:p w14:paraId="36660CF4" w14:textId="77777777" w:rsidR="00BD34C4" w:rsidRDefault="00BD34C4" w:rsidP="00BD34C4">
                        <w:pPr>
                          <w:ind w:hanging="55"/>
                          <w:rPr>
                            <w:sz w:val="22"/>
                            <w:szCs w:val="24"/>
                            <w:rtl/>
                          </w:rPr>
                        </w:pPr>
                        <w:r>
                          <w:rPr>
                            <w:rFonts w:hint="cs"/>
                            <w:sz w:val="22"/>
                            <w:szCs w:val="24"/>
                            <w:rtl/>
                          </w:rPr>
                          <w:t>-التوازن في تحقيق مصالح الأطراف المرتبطة بالشركة.</w:t>
                        </w:r>
                      </w:p>
                      <w:p w14:paraId="040BAF1B" w14:textId="77777777" w:rsidR="00BD34C4" w:rsidRDefault="00BD34C4" w:rsidP="00BD34C4">
                        <w:pPr>
                          <w:ind w:hanging="55"/>
                          <w:rPr>
                            <w:sz w:val="22"/>
                            <w:szCs w:val="24"/>
                            <w:rtl/>
                          </w:rPr>
                        </w:pPr>
                        <w:r>
                          <w:rPr>
                            <w:rFonts w:hint="cs"/>
                            <w:sz w:val="22"/>
                            <w:szCs w:val="24"/>
                            <w:rtl/>
                          </w:rPr>
                          <w:t>-الشفافية عند تقديم المعلومات.</w:t>
                        </w:r>
                      </w:p>
                      <w:p w14:paraId="4F4956B4" w14:textId="77777777" w:rsidR="00BD34C4" w:rsidRDefault="00BD34C4" w:rsidP="00BD34C4">
                        <w:pPr>
                          <w:ind w:hanging="55"/>
                          <w:rPr>
                            <w:sz w:val="22"/>
                            <w:szCs w:val="24"/>
                            <w:rtl/>
                          </w:rPr>
                        </w:pPr>
                        <w:r>
                          <w:rPr>
                            <w:rFonts w:hint="cs"/>
                            <w:sz w:val="22"/>
                            <w:szCs w:val="24"/>
                            <w:rtl/>
                          </w:rPr>
                          <w:t>-القيام بالمسؤولية الاجتماعية</w:t>
                        </w:r>
                        <w:r>
                          <w:rPr>
                            <w:sz w:val="22"/>
                            <w:szCs w:val="24"/>
                          </w:rPr>
                          <w:t xml:space="preserve"> </w:t>
                        </w:r>
                        <w:r>
                          <w:rPr>
                            <w:rFonts w:hint="cs"/>
                            <w:sz w:val="22"/>
                            <w:szCs w:val="24"/>
                            <w:rtl/>
                          </w:rPr>
                          <w:t>والحفاظ على بيئة نظيفة</w:t>
                        </w:r>
                      </w:p>
                      <w:p w14:paraId="4B902490" w14:textId="77777777" w:rsidR="00BD34C4" w:rsidRDefault="00BD34C4" w:rsidP="00BD34C4">
                        <w:pPr>
                          <w:ind w:hanging="55"/>
                          <w:rPr>
                            <w:sz w:val="22"/>
                            <w:szCs w:val="24"/>
                            <w:rtl/>
                          </w:rPr>
                        </w:pPr>
                      </w:p>
                      <w:p w14:paraId="73D774BD" w14:textId="77777777" w:rsidR="00BD34C4" w:rsidRPr="003F5CD2" w:rsidRDefault="00BD34C4" w:rsidP="00BD34C4">
                        <w:pPr>
                          <w:ind w:hanging="55"/>
                          <w:rPr>
                            <w:sz w:val="22"/>
                            <w:szCs w:val="24"/>
                          </w:rPr>
                        </w:pPr>
                      </w:p>
                    </w:txbxContent>
                  </v:textbox>
                </v:roundrect>
                <v:roundrect id="Rectangle à coins arrondis 1008" o:spid="_x0000_s1062" style="position:absolute;left:18233;top:8382;width:16326;height:28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3fxQAAAN0AAAAPAAAAZHJzL2Rvd25yZXYueG1sRI9Bb8Iw&#10;DIXvk/YfIk/iNpLtMLGOgGDS0JDYAdYfYDWmqWicqgml8OvxYdJutt7ze5/nyzG0aqA+NZEtvEwN&#10;KOIquoZrC+Xv1/MMVMrIDtvIZOFKCZaLx4c5Fi5eeE/DIddKQjgVaMHn3BVap8pTwDSNHbFox9gH&#10;zLL2tXY9XiQ8tPrVmDcdsGFp8NjRp6fqdDgHC+87vtVDWf6sN9U2h+1qXx6dt3byNK4+QGUa87/5&#10;7/rbCb4xgivfyAh6cQcAAP//AwBQSwECLQAUAAYACAAAACEA2+H2y+4AAACFAQAAEwAAAAAAAAAA&#10;AAAAAAAAAAAAW0NvbnRlbnRfVHlwZXNdLnhtbFBLAQItABQABgAIAAAAIQBa9CxbvwAAABUBAAAL&#10;AAAAAAAAAAAAAAAAAB8BAABfcmVscy8ucmVsc1BLAQItABQABgAIAAAAIQBwXD3fxQAAAN0AAAAP&#10;AAAAAAAAAAAAAAAAAAcCAABkcnMvZG93bnJldi54bWxQSwUGAAAAAAMAAwC3AAAA+QIAAAAA&#10;" fillcolor="white [3212]" strokecolor="black [3213]" strokeweight=".5pt">
                  <v:stroke joinstyle="miter"/>
                  <v:shadow on="t" color="black" opacity="26214f" origin="-.5,.5" offset=".74836mm,-.74836mm"/>
                  <v:textbox>
                    <w:txbxContent>
                      <w:p w14:paraId="27FD7E25" w14:textId="77777777" w:rsidR="00BD34C4" w:rsidRPr="003F5CD2" w:rsidRDefault="00BD34C4" w:rsidP="00BD34C4">
                        <w:pPr>
                          <w:ind w:hanging="55"/>
                          <w:jc w:val="center"/>
                          <w:rPr>
                            <w:b/>
                            <w:bCs/>
                            <w:sz w:val="22"/>
                            <w:szCs w:val="24"/>
                            <w:rtl/>
                          </w:rPr>
                        </w:pPr>
                        <w:r w:rsidRPr="003F5CD2">
                          <w:rPr>
                            <w:rFonts w:hint="cs"/>
                            <w:b/>
                            <w:bCs/>
                            <w:sz w:val="22"/>
                            <w:szCs w:val="24"/>
                            <w:rtl/>
                          </w:rPr>
                          <w:t>تفعيل أدوار أصحاب المصلحة في نجاح الشركة من خلال الرقابة والمساءلة:</w:t>
                        </w:r>
                      </w:p>
                      <w:p w14:paraId="42DD09F0" w14:textId="77777777" w:rsidR="00BD34C4" w:rsidRDefault="00BD34C4" w:rsidP="00BD34C4">
                        <w:pPr>
                          <w:ind w:hanging="55"/>
                          <w:rPr>
                            <w:sz w:val="22"/>
                            <w:szCs w:val="24"/>
                            <w:rtl/>
                          </w:rPr>
                        </w:pPr>
                        <w:r>
                          <w:rPr>
                            <w:rFonts w:hint="cs"/>
                            <w:sz w:val="22"/>
                            <w:szCs w:val="24"/>
                            <w:rtl/>
                          </w:rPr>
                          <w:t>-أطراف رقابية عامة مثل هيئة السوق المالي، مصلحة الشركات، البنك المركزي في حالة البنوك.</w:t>
                        </w:r>
                      </w:p>
                      <w:p w14:paraId="34D31461" w14:textId="77777777" w:rsidR="00BD34C4" w:rsidRDefault="00BD34C4" w:rsidP="00BD34C4">
                        <w:pPr>
                          <w:ind w:hanging="55"/>
                          <w:rPr>
                            <w:sz w:val="22"/>
                            <w:szCs w:val="24"/>
                            <w:rtl/>
                          </w:rPr>
                        </w:pPr>
                        <w:r>
                          <w:rPr>
                            <w:rFonts w:hint="cs"/>
                            <w:sz w:val="22"/>
                            <w:szCs w:val="24"/>
                            <w:rtl/>
                          </w:rPr>
                          <w:t>-أطراف رقابية مباشرة: المساهمون، مجلس الإدارة، لجنة التدقيق، المدققين الخارجيين،</w:t>
                        </w:r>
                      </w:p>
                      <w:p w14:paraId="20C19F10" w14:textId="77777777" w:rsidR="00BD34C4" w:rsidRDefault="00BD34C4" w:rsidP="00BD34C4">
                        <w:pPr>
                          <w:ind w:hanging="55"/>
                          <w:rPr>
                            <w:sz w:val="22"/>
                            <w:szCs w:val="24"/>
                            <w:rtl/>
                          </w:rPr>
                        </w:pPr>
                        <w:r>
                          <w:rPr>
                            <w:rFonts w:hint="cs"/>
                            <w:sz w:val="22"/>
                            <w:szCs w:val="24"/>
                            <w:rtl/>
                          </w:rPr>
                          <w:t>-أطراف أخرى: الموردون، الزبائن لاء، المستهلكون، المودعون المقرضون</w:t>
                        </w:r>
                      </w:p>
                      <w:p w14:paraId="3EFFE9C7" w14:textId="77777777" w:rsidR="00BD34C4" w:rsidRDefault="00BD34C4" w:rsidP="00BD34C4">
                        <w:pPr>
                          <w:ind w:hanging="55"/>
                          <w:rPr>
                            <w:sz w:val="22"/>
                            <w:szCs w:val="24"/>
                            <w:rtl/>
                          </w:rPr>
                        </w:pPr>
                      </w:p>
                      <w:p w14:paraId="7AB83D46" w14:textId="77777777" w:rsidR="00BD34C4" w:rsidRDefault="00BD34C4" w:rsidP="00BD34C4">
                        <w:pPr>
                          <w:ind w:hanging="55"/>
                          <w:rPr>
                            <w:sz w:val="22"/>
                            <w:szCs w:val="24"/>
                            <w:rtl/>
                          </w:rPr>
                        </w:pPr>
                      </w:p>
                      <w:p w14:paraId="0913994C" w14:textId="77777777" w:rsidR="00BD34C4" w:rsidRPr="003F5CD2" w:rsidRDefault="00BD34C4" w:rsidP="00BD34C4">
                        <w:pPr>
                          <w:ind w:hanging="55"/>
                          <w:rPr>
                            <w:sz w:val="22"/>
                            <w:szCs w:val="24"/>
                          </w:rPr>
                        </w:pPr>
                      </w:p>
                    </w:txbxContent>
                  </v:textbox>
                </v:roundrect>
                <v:roundrect id="Rectangle à coins arrondis 1011" o:spid="_x0000_s1063" style="position:absolute;top:8654;width:14909;height:9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KfwwAAAN0AAAAPAAAAZHJzL2Rvd25yZXYueG1sRE9LasMw&#10;EN0Xcgcxge5q2V2U1o0SkkBCDO3Crg8wWBPLxBoZS3WcnL4qFLqbx/vOajPbXkw0+s6xgixJQRA3&#10;TnfcKqi/Dk+vIHxA1tg7JgU38rBZLx5WmGt35ZKmKrQihrDPUYEJYcil9I0hiz5xA3Hkzm60GCIc&#10;W6lHvMZw28vnNH2RFjuODQYH2htqLtW3VfD2wfd2quvP3bEpgi22ZX3WRqnH5bx9BxFoDv/iP/dJ&#10;x/lplsHvN/EEuf4BAAD//wMAUEsBAi0AFAAGAAgAAAAhANvh9svuAAAAhQEAABMAAAAAAAAAAAAA&#10;AAAAAAAAAFtDb250ZW50X1R5cGVzXS54bWxQSwECLQAUAAYACAAAACEAWvQsW78AAAAVAQAACwAA&#10;AAAAAAAAAAAAAAAfAQAAX3JlbHMvLnJlbHNQSwECLQAUAAYACAAAACEAZL8Cn8MAAADdAAAADwAA&#10;AAAAAAAAAAAAAAAHAgAAZHJzL2Rvd25yZXYueG1sUEsFBgAAAAADAAMAtwAAAPcCAAAAAA==&#10;" fillcolor="white [3212]" strokecolor="black [3213]" strokeweight=".5pt">
                  <v:stroke joinstyle="miter"/>
                  <v:shadow on="t" color="black" opacity="26214f" origin="-.5,.5" offset=".74836mm,-.74836mm"/>
                  <v:textbox>
                    <w:txbxContent>
                      <w:p w14:paraId="48333B67" w14:textId="77777777" w:rsidR="00BD34C4" w:rsidRDefault="00BD34C4" w:rsidP="00BD34C4">
                        <w:pPr>
                          <w:ind w:hanging="55"/>
                          <w:rPr>
                            <w:sz w:val="22"/>
                            <w:szCs w:val="24"/>
                            <w:rtl/>
                          </w:rPr>
                        </w:pPr>
                        <w:r>
                          <w:rPr>
                            <w:rFonts w:hint="cs"/>
                            <w:sz w:val="22"/>
                            <w:szCs w:val="24"/>
                            <w:rtl/>
                          </w:rPr>
                          <w:t>-وضع نظام لإدارة المخاطرة.</w:t>
                        </w:r>
                      </w:p>
                      <w:p w14:paraId="707AB28F" w14:textId="77777777" w:rsidR="00BD34C4" w:rsidRDefault="00BD34C4" w:rsidP="00BD34C4">
                        <w:pPr>
                          <w:ind w:hanging="55"/>
                          <w:rPr>
                            <w:sz w:val="22"/>
                            <w:szCs w:val="24"/>
                            <w:rtl/>
                          </w:rPr>
                        </w:pPr>
                        <w:r>
                          <w:rPr>
                            <w:rFonts w:hint="cs"/>
                            <w:sz w:val="22"/>
                            <w:szCs w:val="24"/>
                            <w:rtl/>
                          </w:rPr>
                          <w:t xml:space="preserve">-الإفصاح وتوصيل المخاطر إلى </w:t>
                        </w:r>
                        <w:proofErr w:type="spellStart"/>
                        <w:r>
                          <w:rPr>
                            <w:rFonts w:hint="cs"/>
                            <w:sz w:val="22"/>
                            <w:szCs w:val="24"/>
                            <w:rtl/>
                          </w:rPr>
                          <w:t>الستخدمين</w:t>
                        </w:r>
                        <w:proofErr w:type="spellEnd"/>
                        <w:r>
                          <w:rPr>
                            <w:rFonts w:hint="cs"/>
                            <w:sz w:val="22"/>
                            <w:szCs w:val="24"/>
                            <w:rtl/>
                          </w:rPr>
                          <w:t xml:space="preserve"> وأصحاب المصالح.</w:t>
                        </w:r>
                      </w:p>
                      <w:p w14:paraId="2E21177B" w14:textId="77777777" w:rsidR="00BD34C4" w:rsidRDefault="00BD34C4" w:rsidP="00BD34C4">
                        <w:pPr>
                          <w:ind w:hanging="55"/>
                          <w:rPr>
                            <w:sz w:val="22"/>
                            <w:szCs w:val="24"/>
                            <w:rtl/>
                          </w:rPr>
                        </w:pPr>
                      </w:p>
                      <w:p w14:paraId="468E8327" w14:textId="77777777" w:rsidR="00BD34C4" w:rsidRDefault="00BD34C4" w:rsidP="00BD34C4">
                        <w:pPr>
                          <w:ind w:hanging="55"/>
                          <w:rPr>
                            <w:sz w:val="22"/>
                            <w:szCs w:val="24"/>
                            <w:rtl/>
                          </w:rPr>
                        </w:pPr>
                      </w:p>
                      <w:p w14:paraId="644A5538" w14:textId="77777777" w:rsidR="00BD34C4" w:rsidRPr="003F5CD2" w:rsidRDefault="00BD34C4" w:rsidP="00BD34C4">
                        <w:pPr>
                          <w:ind w:hanging="55"/>
                          <w:rPr>
                            <w:sz w:val="22"/>
                            <w:szCs w:val="24"/>
                          </w:rPr>
                        </w:pPr>
                      </w:p>
                    </w:txbxContent>
                  </v:textbox>
                </v:roundrect>
              </v:group>
            </w:pict>
          </mc:Fallback>
        </mc:AlternateContent>
      </w:r>
      <w:r>
        <w:rPr>
          <w:rFonts w:hint="cs"/>
          <w:rtl/>
        </w:rPr>
        <w:t xml:space="preserve"> </w:t>
      </w:r>
    </w:p>
    <w:p w14:paraId="57464DE2" w14:textId="77777777" w:rsidR="00BD34C4" w:rsidRDefault="00BD34C4" w:rsidP="00BD34C4">
      <w:pPr>
        <w:pStyle w:val="Sansinterligne"/>
        <w:bidi w:val="0"/>
        <w:rPr>
          <w:b/>
          <w:bCs/>
          <w:rtl/>
        </w:rPr>
      </w:pPr>
    </w:p>
    <w:p w14:paraId="3F26B98F" w14:textId="77777777" w:rsidR="00BD34C4" w:rsidRDefault="00BD34C4" w:rsidP="00BD34C4">
      <w:pPr>
        <w:pStyle w:val="Sansinterligne"/>
        <w:bidi w:val="0"/>
        <w:rPr>
          <w:b/>
          <w:bCs/>
          <w:rtl/>
        </w:rPr>
      </w:pPr>
      <w:r>
        <w:rPr>
          <w:b/>
          <w:bCs/>
          <w:noProof/>
          <w:rtl/>
        </w:rPr>
        <mc:AlternateContent>
          <mc:Choice Requires="wps">
            <w:drawing>
              <wp:anchor distT="0" distB="0" distL="114300" distR="114300" simplePos="0" relativeHeight="251662336" behindDoc="0" locked="0" layoutInCell="1" allowOverlap="1" wp14:anchorId="4591DAB9" wp14:editId="0780D3E3">
                <wp:simplePos x="0" y="0"/>
                <wp:positionH relativeFrom="page">
                  <wp:posOffset>1884317</wp:posOffset>
                </wp:positionH>
                <wp:positionV relativeFrom="paragraph">
                  <wp:posOffset>172720</wp:posOffset>
                </wp:positionV>
                <wp:extent cx="0" cy="255815"/>
                <wp:effectExtent l="76200" t="0" r="57150" b="49530"/>
                <wp:wrapNone/>
                <wp:docPr id="1014" name="Connecteur droit avec flèche 1014"/>
                <wp:cNvGraphicFramePr/>
                <a:graphic xmlns:a="http://schemas.openxmlformats.org/drawingml/2006/main">
                  <a:graphicData uri="http://schemas.microsoft.com/office/word/2010/wordprocessingShape">
                    <wps:wsp>
                      <wps:cNvCnPr/>
                      <wps:spPr>
                        <a:xfrm>
                          <a:off x="0" y="0"/>
                          <a:ext cx="0" cy="255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98C5D" id="Connecteur droit avec flèche 1014" o:spid="_x0000_s1026" type="#_x0000_t32" style="position:absolute;margin-left:148.35pt;margin-top:13.6pt;width:0;height:20.15pt;z-index:25166233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5a8AEAAD0EAAAOAAAAZHJzL2Uyb0RvYy54bWysU0uO2zAM3RfoHQTtG9tBUwyCOLPIdLop&#10;2qCfA2hkKhYgSwLFyedGvUcvVkr2OP2hQItuaFPiI/keqc3teXDiCJhs8K1sFrUU4HXorD+08vOn&#10;+xc3UiRSvlMueGjlBZK83T5/tjnFNSxDH1wHKDiJT+tTbGVPFNdVlXQPg0qLEMHzpQk4KGIXD1WH&#10;6sTZB1ct6/pVdQrYRQwaUuLTu/FSbkt+Y0DTe2MSkHCt5N6oWCz2Idtqu1HrA6rYWz21of6hi0FZ&#10;z0XnVHeKlHhE+0uqwWoMKRha6DBUwRiroXBgNk39E5uPvYpQuLA4Kc4ypf+XVr877lHYjmdXNy+l&#10;8GrgKe2C9ywdPKLoMFgS6ghaGPf1C89FlEgW7hTTmvE7v8fJS3GPWYWzwSF/mZ84F7Evs9hwJqHH&#10;Q82ny9XqplnlOVRXXMREbyAMIv+0MhEqe+hpaitgU7RWx7eJRuATIBd1PtsUnO3urXPFyesEO4fi&#10;qHgR6NxMBX+IImXda98JukTWgNAqf3AwReasVWY8cix/dHEwVvwAhkVkVmNnZX2v9ZTW4OmppvMc&#10;nWGGu5uBdaH0R+AUn6FQVvtvwDOiVA6eZvBgfcDfVb/KZMb4JwVG3lmCh9BdyvSLNLyjZYzTe8qP&#10;4Hu/wK+vfvsNAAD//wMAUEsDBBQABgAIAAAAIQDn3P+W3gAAAAkBAAAPAAAAZHJzL2Rvd25yZXYu&#10;eG1sTI/dSsNAEEbvBd9hGcE7u2nAxMZsShEKRRHa6gNssmMS3J2N2W2bvL0jXujd/By+OVOuJ2fF&#10;GcfQe1KwXCQgkBpvemoVvL9t7x5AhKjJaOsJFcwYYF1dX5W6MP5CBzwfYys4hEKhFXQxDoWUoenQ&#10;6bDwAxLvPvzodOR2bKUZ9YXDnZVpkmTS6Z74QqcHfOqw+TyenILVbmhru395Xn4l43bX7+fXaTMr&#10;dXszbR5BRJziHww/+qwOFTvV/kQmCKsgXWU5o1zkKQgGfge1giy/B1mV8v8H1TcAAAD//wMAUEsB&#10;Ai0AFAAGAAgAAAAhALaDOJL+AAAA4QEAABMAAAAAAAAAAAAAAAAAAAAAAFtDb250ZW50X1R5cGVz&#10;XS54bWxQSwECLQAUAAYACAAAACEAOP0h/9YAAACUAQAACwAAAAAAAAAAAAAAAAAvAQAAX3JlbHMv&#10;LnJlbHNQSwECLQAUAAYACAAAACEAqX2eWvABAAA9BAAADgAAAAAAAAAAAAAAAAAuAgAAZHJzL2Uy&#10;b0RvYy54bWxQSwECLQAUAAYACAAAACEA59z/lt4AAAAJAQAADwAAAAAAAAAAAAAAAABKBAAAZHJz&#10;L2Rvd25yZXYueG1sUEsFBgAAAAAEAAQA8wAAAFUFAAAAAA==&#10;" strokecolor="black [3213]" strokeweight=".5pt">
                <v:stroke endarrow="block" joinstyle="miter"/>
                <w10:wrap anchorx="page"/>
              </v:shape>
            </w:pict>
          </mc:Fallback>
        </mc:AlternateContent>
      </w:r>
      <w:r>
        <w:rPr>
          <w:b/>
          <w:bCs/>
          <w:noProof/>
          <w:rtl/>
        </w:rPr>
        <mc:AlternateContent>
          <mc:Choice Requires="wps">
            <w:drawing>
              <wp:anchor distT="0" distB="0" distL="114300" distR="114300" simplePos="0" relativeHeight="251661312" behindDoc="0" locked="0" layoutInCell="1" allowOverlap="1" wp14:anchorId="744D556C" wp14:editId="55D305A5">
                <wp:simplePos x="0" y="0"/>
                <wp:positionH relativeFrom="page">
                  <wp:align>center</wp:align>
                </wp:positionH>
                <wp:positionV relativeFrom="paragraph">
                  <wp:posOffset>172720</wp:posOffset>
                </wp:positionV>
                <wp:extent cx="0" cy="255815"/>
                <wp:effectExtent l="76200" t="0" r="57150" b="49530"/>
                <wp:wrapNone/>
                <wp:docPr id="1013" name="Connecteur droit avec flèche 1013"/>
                <wp:cNvGraphicFramePr/>
                <a:graphic xmlns:a="http://schemas.openxmlformats.org/drawingml/2006/main">
                  <a:graphicData uri="http://schemas.microsoft.com/office/word/2010/wordprocessingShape">
                    <wps:wsp>
                      <wps:cNvCnPr/>
                      <wps:spPr>
                        <a:xfrm>
                          <a:off x="0" y="0"/>
                          <a:ext cx="0" cy="255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94D11F" id="Connecteur droit avec flèche 1013" o:spid="_x0000_s1026" type="#_x0000_t32" style="position:absolute;margin-left:0;margin-top:13.6pt;width:0;height:20.15pt;z-index:251661312;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Ou8AEAAD0EAAAOAAAAZHJzL2Uyb0RvYy54bWysU0uO2zAM3RfoHQTtG9spUgyCOLPIdLop&#10;2qCfA2hkKhYgSwLFyedGvUcvVkr2OP2hQItuaFPiI/keqc3teXDiCJhs8K1sFrUU4HXorD+08vOn&#10;+xc3UiRSvlMueGjlBZK83T5/tjnFNSxDH1wHKDiJT+tTbGVPFNdVlXQPg0qLEMHzpQk4KGIXD1WH&#10;6sTZB1ct6/pVdQrYRQwaUuLTu/FSbkt+Y0DTe2MSkHCt5N6oWCz2Idtqu1HrA6rYWz21of6hi0FZ&#10;z0XnVHeKlHhE+0uqwWoMKRha6DBUwRiroXBgNk39E5uPvYpQuLA4Kc4ypf+XVr877lHYjmdXNy+l&#10;8GrgKe2C9ywdPKLoMFgS6ghaGPf1C89FlEgW7hTTmvE7v8fJS3GPWYWzwSF/mZ84F7Evs9hwJqHH&#10;Q82ny9XqplnlOVRXXMREbyAMIv+0MhEqe+hpaitgU7RWx7eJRuATIBd1PtsUnO3urXPFyesEO4fi&#10;qHgR6NxMBX+IImXda98JukTWgNAqf3AwReasVWY8cix/dHEwVvwAhkVkVmNnZX2v9ZTW4OmppvMc&#10;nWGGu5uBdaH0R+AUn6FQVvtvwDOiVA6eZvBgfcDfVb/KZMb4JwVG3lmCh9BdyvSLNLyjZYzTe8qP&#10;4Hu/wK+vfvsNAAD//wMAUEsDBBQABgAIAAAAIQA2J8Ps2gAAAAMBAAAPAAAAZHJzL2Rvd25yZXYu&#10;eG1sTI9RS8MwFIXfBf9DuIJvLl3BTbvejiEMhiJs0x+QNllbTG5qkm3tv/f6pI+HczjnO+V6dFZc&#10;TIi9J4T5LANhqPG6pxbh82P78AQiJkVaWU8GYTIR1tXtTakK7a90MJdjagWXUCwUQpfSUEgZm844&#10;FWd+MMTeyQenEsvQSh3UlcudlXmWLaRTPfFCpwbz0pnm63h2CM+7oa3t/u11/p2F7a7fT+/jZkK8&#10;vxs3KxDJjOkvDL/4jA4VM9X+TDoKi8BHEkK+zEGwy6pGWCwfQVal/M9e/QAAAP//AwBQSwECLQAU&#10;AAYACAAAACEAtoM4kv4AAADhAQAAEwAAAAAAAAAAAAAAAAAAAAAAW0NvbnRlbnRfVHlwZXNdLnht&#10;bFBLAQItABQABgAIAAAAIQA4/SH/1gAAAJQBAAALAAAAAAAAAAAAAAAAAC8BAABfcmVscy8ucmVs&#10;c1BLAQItABQABgAIAAAAIQCZyEOu8AEAAD0EAAAOAAAAAAAAAAAAAAAAAC4CAABkcnMvZTJvRG9j&#10;LnhtbFBLAQItABQABgAIAAAAIQA2J8Ps2gAAAAMBAAAPAAAAAAAAAAAAAAAAAEoEAABkcnMvZG93&#10;bnJldi54bWxQSwUGAAAAAAQABADzAAAAUQUAAAAA&#10;" strokecolor="black [3213]" strokeweight=".5pt">
                <v:stroke endarrow="block" joinstyle="miter"/>
                <w10:wrap anchorx="page"/>
              </v:shape>
            </w:pict>
          </mc:Fallback>
        </mc:AlternateContent>
      </w:r>
      <w:r>
        <w:rPr>
          <w:b/>
          <w:bCs/>
          <w:noProof/>
          <w:rtl/>
        </w:rPr>
        <mc:AlternateContent>
          <mc:Choice Requires="wps">
            <w:drawing>
              <wp:anchor distT="0" distB="0" distL="114300" distR="114300" simplePos="0" relativeHeight="251660288" behindDoc="0" locked="0" layoutInCell="1" allowOverlap="1" wp14:anchorId="1B8C7D0F" wp14:editId="77A6746C">
                <wp:simplePos x="0" y="0"/>
                <wp:positionH relativeFrom="column">
                  <wp:posOffset>5103858</wp:posOffset>
                </wp:positionH>
                <wp:positionV relativeFrom="paragraph">
                  <wp:posOffset>172901</wp:posOffset>
                </wp:positionV>
                <wp:extent cx="0" cy="255815"/>
                <wp:effectExtent l="76200" t="0" r="57150" b="49530"/>
                <wp:wrapNone/>
                <wp:docPr id="1012" name="Connecteur droit avec flèche 1012"/>
                <wp:cNvGraphicFramePr/>
                <a:graphic xmlns:a="http://schemas.openxmlformats.org/drawingml/2006/main">
                  <a:graphicData uri="http://schemas.microsoft.com/office/word/2010/wordprocessingShape">
                    <wps:wsp>
                      <wps:cNvCnPr/>
                      <wps:spPr>
                        <a:xfrm>
                          <a:off x="0" y="0"/>
                          <a:ext cx="0" cy="255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191CE" id="Connecteur droit avec flèche 1012" o:spid="_x0000_s1026" type="#_x0000_t32" style="position:absolute;margin-left:401.9pt;margin-top:13.6pt;width:0;height:20.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8AEAAD0EAAAOAAAAZHJzL2Uyb0RvYy54bWysU0uO2zAM3RfoHQTvG9sBUgyCcWaR6XRT&#10;tEE/B9DIVCxAP1CcfG7Ue/RipWTHmX5QoEU3tCnxkXyP1O3dyVlxAEwm+K5qF00lwKvQG7/vqi+f&#10;H17dVCKR9L20wUNXnSFVd5uXL26PcQ3LMATbAwpO4tP6GLtqIIrruk5qACfTIkTwfKkDOkns4r7u&#10;UR45u7P1smle18eAfcSgICU+vR8vq03JrzUo+qB1AhK2q7g3KhaLfcy23tzK9R5lHIya2pD/0IWT&#10;xnPROdW9JCme0PySyhmFIQVNCxVcHbQ2CgoHZtM2P7H5NMgIhQuLk+IsU/p/adX7ww6F6Xl2Tbus&#10;hJeOp7QN3rN08ISix2BIyAMooe23rzwXUSJZuGNMa8Zv/Q4nL8UdZhVOGl3+Mj9xKmKfZ7HhREKN&#10;h4pPl6vVTbvKc6ivuIiJ3kJwIv90VSKUZj/Q1FbAtmgtD+8SjcALIBe1PtsUrOkfjLXFyesEW4vi&#10;IHkR6NROBX+IImnsG98LOkfWgNBIv7cwReasdWY8cix/dLYwVvwImkVkVmNnZX2v9aRS4OlS03qO&#10;zjDN3c3AplD6I3CKz1Aoq/034BlRKgdPM9gZH/B31a8y6TH+osDIO0vwGPpzmX6Rhne0jHF6T/kR&#10;PPcL/PrqN98BAAD//wMAUEsDBBQABgAIAAAAIQA8ZKwI3gAAAAkBAAAPAAAAZHJzL2Rvd25yZXYu&#10;eG1sTI/BTsMwEETvSPyDtUjcqN0g2hKyqSqkShUIqRQ+wImXJMJeh9htk7/HiAMcd3Y086ZYj86K&#10;Ew2h84wwnykQxLU3HTcI72/bmxWIEDUbbT0TwkQB1uXlRaFz48/8SqdDbEQK4ZBrhDbGPpcy1C05&#10;HWa+J06/Dz84HdM5NNIM+pzCnZWZUgvpdMepodU9PbZUfx6ODuF+1zeV3T8/zb/UsN11++ll3EyI&#10;11fj5gFEpDH+meEHP6FDmZgqf2QThEVYqduEHhGyZQYiGX6FCmGxvANZFvL/gvIbAAD//wMAUEsB&#10;Ai0AFAAGAAgAAAAhALaDOJL+AAAA4QEAABMAAAAAAAAAAAAAAAAAAAAAAFtDb250ZW50X1R5cGVz&#10;XS54bWxQSwECLQAUAAYACAAAACEAOP0h/9YAAACUAQAACwAAAAAAAAAAAAAAAAAvAQAAX3JlbHMv&#10;LnJlbHNQSwECLQAUAAYACAAAACEASZkHifABAAA9BAAADgAAAAAAAAAAAAAAAAAuAgAAZHJzL2Uy&#10;b0RvYy54bWxQSwECLQAUAAYACAAAACEAPGSsCN4AAAAJAQAADwAAAAAAAAAAAAAAAABKBAAAZHJz&#10;L2Rvd25yZXYueG1sUEsFBgAAAAAEAAQA8wAAAFUFAAAAAA==&#10;" strokecolor="black [3213]" strokeweight=".5pt">
                <v:stroke endarrow="block" joinstyle="miter"/>
              </v:shape>
            </w:pict>
          </mc:Fallback>
        </mc:AlternateContent>
      </w:r>
    </w:p>
    <w:p w14:paraId="4BA9705A" w14:textId="77777777" w:rsidR="00BD34C4" w:rsidRDefault="00BD34C4" w:rsidP="00BD34C4">
      <w:pPr>
        <w:pStyle w:val="Sansinterligne"/>
        <w:bidi w:val="0"/>
        <w:rPr>
          <w:b/>
          <w:bCs/>
          <w:rtl/>
        </w:rPr>
      </w:pPr>
    </w:p>
    <w:p w14:paraId="3E47F886" w14:textId="77777777" w:rsidR="00BD34C4" w:rsidRDefault="00BD34C4" w:rsidP="00BD34C4">
      <w:pPr>
        <w:pStyle w:val="Sansinterligne"/>
        <w:rPr>
          <w:b/>
          <w:bCs/>
          <w:rtl/>
        </w:rPr>
      </w:pPr>
    </w:p>
    <w:p w14:paraId="6A15FFA0" w14:textId="77777777" w:rsidR="00BD34C4" w:rsidRDefault="00BD34C4" w:rsidP="00BD34C4">
      <w:pPr>
        <w:pStyle w:val="Sansinterligne"/>
        <w:rPr>
          <w:b/>
          <w:bCs/>
          <w:rtl/>
        </w:rPr>
      </w:pPr>
    </w:p>
    <w:p w14:paraId="68FC79E2" w14:textId="77777777" w:rsidR="00BD34C4" w:rsidRDefault="00BD34C4" w:rsidP="00BD34C4">
      <w:pPr>
        <w:pStyle w:val="Sansinterligne"/>
        <w:rPr>
          <w:b/>
          <w:bCs/>
          <w:rtl/>
        </w:rPr>
      </w:pPr>
    </w:p>
    <w:p w14:paraId="38DCCE5C" w14:textId="77777777" w:rsidR="00BD34C4" w:rsidRDefault="00BD34C4" w:rsidP="00BD34C4">
      <w:pPr>
        <w:pStyle w:val="Sansinterligne"/>
        <w:rPr>
          <w:b/>
          <w:bCs/>
          <w:rtl/>
        </w:rPr>
      </w:pPr>
    </w:p>
    <w:p w14:paraId="09E5718C" w14:textId="77777777" w:rsidR="00BD34C4" w:rsidRDefault="00BD34C4" w:rsidP="00BD34C4">
      <w:pPr>
        <w:pStyle w:val="Sansinterligne"/>
        <w:rPr>
          <w:b/>
          <w:bCs/>
          <w:rtl/>
        </w:rPr>
      </w:pPr>
    </w:p>
    <w:p w14:paraId="4241BE55" w14:textId="77777777" w:rsidR="00BD34C4" w:rsidRDefault="00BD34C4" w:rsidP="00BD34C4">
      <w:pPr>
        <w:pStyle w:val="Sansinterligne"/>
        <w:rPr>
          <w:b/>
          <w:bCs/>
          <w:rtl/>
        </w:rPr>
      </w:pPr>
    </w:p>
    <w:p w14:paraId="6F2F9EBD" w14:textId="77777777" w:rsidR="00BD34C4" w:rsidRDefault="00BD34C4" w:rsidP="00BD34C4">
      <w:pPr>
        <w:pStyle w:val="Sansinterligne"/>
        <w:rPr>
          <w:b/>
          <w:bCs/>
          <w:rtl/>
        </w:rPr>
      </w:pPr>
    </w:p>
    <w:p w14:paraId="10E9AD07" w14:textId="77777777" w:rsidR="00BD34C4" w:rsidRDefault="00BD34C4" w:rsidP="00BD34C4">
      <w:pPr>
        <w:pStyle w:val="Sansinterligne"/>
        <w:rPr>
          <w:b/>
          <w:bCs/>
          <w:rtl/>
        </w:rPr>
      </w:pPr>
    </w:p>
    <w:p w14:paraId="6F9F9C76" w14:textId="77777777" w:rsidR="00BD34C4" w:rsidRDefault="00BD34C4" w:rsidP="00BD34C4">
      <w:pPr>
        <w:pStyle w:val="Sansinterligne"/>
        <w:rPr>
          <w:b/>
          <w:bCs/>
          <w:rtl/>
        </w:rPr>
      </w:pPr>
    </w:p>
    <w:p w14:paraId="5942608A" w14:textId="77777777" w:rsidR="00BD34C4" w:rsidRDefault="00BD34C4" w:rsidP="00BD34C4">
      <w:pPr>
        <w:pStyle w:val="Sansinterligne"/>
        <w:rPr>
          <w:b/>
          <w:bCs/>
          <w:rtl/>
        </w:rPr>
      </w:pPr>
    </w:p>
    <w:p w14:paraId="627E69C5" w14:textId="77777777" w:rsidR="00BD34C4" w:rsidRDefault="00BD34C4" w:rsidP="00BD34C4">
      <w:pPr>
        <w:pStyle w:val="Sansinterligne"/>
        <w:rPr>
          <w:b/>
          <w:bCs/>
          <w:rtl/>
        </w:rPr>
      </w:pPr>
    </w:p>
    <w:p w14:paraId="26AC8A07" w14:textId="77777777" w:rsidR="00BD34C4" w:rsidRDefault="00BD34C4" w:rsidP="00BD34C4">
      <w:pPr>
        <w:pStyle w:val="Sansinterligne"/>
        <w:rPr>
          <w:b/>
          <w:bCs/>
          <w:rtl/>
        </w:rPr>
      </w:pPr>
    </w:p>
    <w:p w14:paraId="4437F1C1" w14:textId="77777777" w:rsidR="00BD34C4" w:rsidRDefault="00BD34C4" w:rsidP="00BD34C4">
      <w:pPr>
        <w:pStyle w:val="Sansinterligne"/>
        <w:rPr>
          <w:b/>
          <w:bCs/>
          <w:rtl/>
        </w:rPr>
      </w:pPr>
    </w:p>
    <w:p w14:paraId="31425055" w14:textId="77777777" w:rsidR="00BD34C4" w:rsidRDefault="00BD34C4" w:rsidP="00BD34C4">
      <w:pPr>
        <w:pStyle w:val="Sansinterligne"/>
        <w:rPr>
          <w:b/>
          <w:bCs/>
          <w:rtl/>
        </w:rPr>
      </w:pPr>
    </w:p>
    <w:p w14:paraId="581090D6" w14:textId="77777777" w:rsidR="00BD34C4" w:rsidRDefault="00BD34C4" w:rsidP="00BD34C4">
      <w:pPr>
        <w:pStyle w:val="Sansinterligne"/>
        <w:rPr>
          <w:b/>
          <w:bCs/>
          <w:rtl/>
        </w:rPr>
      </w:pPr>
    </w:p>
    <w:p w14:paraId="0E915848" w14:textId="77777777" w:rsidR="00BD34C4" w:rsidRDefault="00BD34C4" w:rsidP="00BD34C4">
      <w:pPr>
        <w:pStyle w:val="Sansinterligne"/>
        <w:rPr>
          <w:b/>
          <w:bCs/>
          <w:rtl/>
        </w:rPr>
      </w:pPr>
    </w:p>
    <w:p w14:paraId="78F48344" w14:textId="77777777" w:rsidR="00BD34C4" w:rsidRDefault="00BD34C4" w:rsidP="00BD34C4">
      <w:pPr>
        <w:pStyle w:val="Sansinterligne"/>
        <w:rPr>
          <w:b/>
          <w:bCs/>
          <w:rtl/>
        </w:rPr>
      </w:pPr>
    </w:p>
    <w:p w14:paraId="575CC1FC" w14:textId="77777777" w:rsidR="00BD34C4" w:rsidRDefault="00BD34C4" w:rsidP="00BD34C4">
      <w:pPr>
        <w:pStyle w:val="Sansinterligne"/>
        <w:rPr>
          <w:b/>
          <w:bCs/>
          <w:rtl/>
        </w:rPr>
      </w:pPr>
    </w:p>
    <w:p w14:paraId="1C8ACB2C" w14:textId="77777777" w:rsidR="00BD34C4" w:rsidRDefault="00BD34C4" w:rsidP="00BD34C4">
      <w:pPr>
        <w:pStyle w:val="Sansinterligne"/>
        <w:rPr>
          <w:b/>
          <w:bCs/>
          <w:rtl/>
        </w:rPr>
      </w:pPr>
    </w:p>
    <w:p w14:paraId="13A11CAC" w14:textId="77777777" w:rsidR="00BD34C4" w:rsidRDefault="00BD34C4" w:rsidP="00BD34C4">
      <w:pPr>
        <w:pStyle w:val="Sansinterligne"/>
        <w:rPr>
          <w:b/>
          <w:bCs/>
          <w:rtl/>
        </w:rPr>
      </w:pPr>
    </w:p>
    <w:p w14:paraId="26D5A31D" w14:textId="77777777" w:rsidR="00BD34C4" w:rsidRDefault="00BD34C4" w:rsidP="00BD34C4">
      <w:pPr>
        <w:pStyle w:val="Sansinterligne"/>
        <w:rPr>
          <w:b/>
          <w:bCs/>
          <w:rtl/>
        </w:rPr>
      </w:pPr>
    </w:p>
    <w:p w14:paraId="6CDF64F3" w14:textId="77777777" w:rsidR="00BD34C4" w:rsidRDefault="00BD34C4" w:rsidP="00BD34C4">
      <w:pPr>
        <w:pStyle w:val="Sansinterligne"/>
        <w:rPr>
          <w:b/>
          <w:bCs/>
          <w:rtl/>
        </w:rPr>
      </w:pPr>
    </w:p>
    <w:p w14:paraId="05919D9E" w14:textId="77777777" w:rsidR="005E75C5" w:rsidRDefault="005E75C5" w:rsidP="00BD34C4"/>
    <w:sectPr w:rsidR="005E75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94182" w14:textId="77777777" w:rsidR="000C13C4" w:rsidRDefault="000C13C4" w:rsidP="00BD34C4">
      <w:pPr>
        <w:spacing w:line="240" w:lineRule="auto"/>
      </w:pPr>
      <w:r>
        <w:separator/>
      </w:r>
    </w:p>
  </w:endnote>
  <w:endnote w:type="continuationSeparator" w:id="0">
    <w:p w14:paraId="5275B18C" w14:textId="77777777" w:rsidR="000C13C4" w:rsidRDefault="000C13C4" w:rsidP="00BD34C4">
      <w:pPr>
        <w:spacing w:line="240" w:lineRule="auto"/>
      </w:pPr>
      <w:r>
        <w:continuationSeparator/>
      </w:r>
    </w:p>
  </w:endnote>
  <w:endnote w:id="1">
    <w:p w14:paraId="4FFB39BD" w14:textId="77777777" w:rsidR="00BD34C4" w:rsidRPr="008B728F" w:rsidRDefault="00BD34C4" w:rsidP="00BD34C4">
      <w:pPr>
        <w:shd w:val="clear" w:color="auto" w:fill="FFFFFF"/>
        <w:ind w:firstLine="0"/>
        <w:jc w:val="left"/>
        <w:textAlignment w:val="baseline"/>
        <w:rPr>
          <w:rFonts w:ascii="Traditional Arabic" w:eastAsia="Times New Roman" w:hAnsi="Traditional Arabic"/>
          <w:color w:val="auto"/>
          <w:szCs w:val="24"/>
          <w:rtl/>
        </w:rPr>
      </w:pPr>
      <w:r w:rsidRPr="00642A07">
        <w:rPr>
          <w:rStyle w:val="Appeldenotedefin"/>
          <w:highlight w:val="black"/>
        </w:rPr>
        <w:endnoteRef/>
      </w:r>
      <w:r w:rsidRPr="00642A07">
        <w:rPr>
          <w:highlight w:val="black"/>
          <w:rtl/>
        </w:rPr>
        <w:t xml:space="preserve"> </w:t>
      </w:r>
      <w:r w:rsidRPr="00642A07">
        <w:rPr>
          <w:rFonts w:ascii="Traditional Arabic" w:eastAsia="Times New Roman" w:hAnsi="Traditional Arabic"/>
          <w:b/>
          <w:bCs/>
          <w:color w:val="auto"/>
          <w:szCs w:val="24"/>
          <w:highlight w:val="black"/>
          <w:bdr w:val="none" w:sz="0" w:space="0" w:color="auto" w:frame="1"/>
          <w:rtl/>
          <w:lang w:bidi="ar-JO"/>
        </w:rPr>
        <w:t xml:space="preserve">شاكر </w:t>
      </w:r>
      <w:proofErr w:type="spellStart"/>
      <w:r w:rsidRPr="00642A07">
        <w:rPr>
          <w:rFonts w:ascii="Traditional Arabic" w:eastAsia="Times New Roman" w:hAnsi="Traditional Arabic"/>
          <w:b/>
          <w:bCs/>
          <w:color w:val="auto"/>
          <w:szCs w:val="24"/>
          <w:highlight w:val="black"/>
          <w:bdr w:val="none" w:sz="0" w:space="0" w:color="auto" w:frame="1"/>
          <w:rtl/>
          <w:lang w:bidi="ar-JO"/>
        </w:rPr>
        <w:t>البلداوي</w:t>
      </w:r>
      <w:proofErr w:type="spellEnd"/>
      <w:proofErr w:type="gramStart"/>
      <w:r w:rsidRPr="00642A07">
        <w:rPr>
          <w:rFonts w:ascii="Traditional Arabic" w:eastAsia="Times New Roman" w:hAnsi="Traditional Arabic"/>
          <w:b/>
          <w:bCs/>
          <w:color w:val="auto"/>
          <w:szCs w:val="24"/>
          <w:highlight w:val="black"/>
          <w:bdr w:val="none" w:sz="0" w:space="0" w:color="auto" w:frame="1"/>
          <w:rtl/>
          <w:lang w:bidi="ar-JO"/>
        </w:rPr>
        <w:t>٬.خليل</w:t>
      </w:r>
      <w:proofErr w:type="gramEnd"/>
      <w:r w:rsidRPr="00642A07">
        <w:rPr>
          <w:rFonts w:ascii="Traditional Arabic" w:eastAsia="Times New Roman" w:hAnsi="Traditional Arabic"/>
          <w:b/>
          <w:bCs/>
          <w:color w:val="auto"/>
          <w:szCs w:val="24"/>
          <w:highlight w:val="black"/>
          <w:bdr w:val="none" w:sz="0" w:space="0" w:color="auto" w:frame="1"/>
          <w:rtl/>
          <w:lang w:bidi="ar-JO"/>
        </w:rPr>
        <w:t xml:space="preserve"> الرفاعي ٬محمود </w:t>
      </w:r>
      <w:proofErr w:type="spellStart"/>
      <w:r w:rsidRPr="00642A07">
        <w:rPr>
          <w:rFonts w:ascii="Traditional Arabic" w:eastAsia="Times New Roman" w:hAnsi="Traditional Arabic"/>
          <w:b/>
          <w:bCs/>
          <w:color w:val="auto"/>
          <w:szCs w:val="24"/>
          <w:highlight w:val="black"/>
          <w:bdr w:val="none" w:sz="0" w:space="0" w:color="auto" w:frame="1"/>
          <w:rtl/>
          <w:lang w:bidi="ar-JO"/>
        </w:rPr>
        <w:t>البياتي٬ادارة</w:t>
      </w:r>
      <w:proofErr w:type="spellEnd"/>
      <w:r w:rsidRPr="00642A07">
        <w:rPr>
          <w:rFonts w:ascii="Traditional Arabic" w:eastAsia="Times New Roman" w:hAnsi="Traditional Arabic"/>
          <w:b/>
          <w:bCs/>
          <w:color w:val="auto"/>
          <w:szCs w:val="24"/>
          <w:highlight w:val="black"/>
          <w:bdr w:val="none" w:sz="0" w:space="0" w:color="auto" w:frame="1"/>
          <w:rtl/>
          <w:lang w:bidi="ar-JO"/>
        </w:rPr>
        <w:t xml:space="preserve"> المخاطر في ظل التحكم </w:t>
      </w:r>
      <w:proofErr w:type="spellStart"/>
      <w:r w:rsidRPr="00642A07">
        <w:rPr>
          <w:rFonts w:ascii="Traditional Arabic" w:eastAsia="Times New Roman" w:hAnsi="Traditional Arabic"/>
          <w:b/>
          <w:bCs/>
          <w:color w:val="auto"/>
          <w:szCs w:val="24"/>
          <w:highlight w:val="black"/>
          <w:bdr w:val="none" w:sz="0" w:space="0" w:color="auto" w:frame="1"/>
          <w:rtl/>
          <w:lang w:bidi="ar-JO"/>
        </w:rPr>
        <w:t>المؤسسي٬الموقع</w:t>
      </w:r>
      <w:proofErr w:type="spellEnd"/>
      <w:r w:rsidRPr="00642A07">
        <w:rPr>
          <w:rFonts w:ascii="Traditional Arabic" w:eastAsia="Times New Roman" w:hAnsi="Traditional Arabic"/>
          <w:b/>
          <w:bCs/>
          <w:color w:val="auto"/>
          <w:szCs w:val="24"/>
          <w:highlight w:val="black"/>
          <w:bdr w:val="none" w:sz="0" w:space="0" w:color="auto" w:frame="1"/>
          <w:rtl/>
          <w:lang w:bidi="ar-JO"/>
        </w:rPr>
        <w:t>:</w:t>
      </w:r>
      <w:r w:rsidRPr="00642A07">
        <w:rPr>
          <w:rFonts w:ascii="Traditional Arabic" w:eastAsia="Times New Roman" w:hAnsi="Traditional Arabic" w:hint="cs"/>
          <w:b/>
          <w:bCs/>
          <w:color w:val="auto"/>
          <w:szCs w:val="24"/>
          <w:highlight w:val="black"/>
          <w:bdr w:val="none" w:sz="0" w:space="0" w:color="auto" w:frame="1"/>
          <w:rtl/>
          <w:lang w:bidi="ar-JO"/>
        </w:rPr>
        <w:t xml:space="preserve"> </w:t>
      </w:r>
      <w:hyperlink r:id="rId1" w:history="1">
        <w:r w:rsidRPr="00642A07">
          <w:rPr>
            <w:rFonts w:ascii="Traditional Arabic" w:eastAsia="Times New Roman" w:hAnsi="Traditional Arabic"/>
            <w:color w:val="auto"/>
            <w:szCs w:val="24"/>
            <w:highlight w:val="black"/>
            <w:bdr w:val="none" w:sz="0" w:space="0" w:color="auto" w:frame="1"/>
          </w:rPr>
          <w:t>http://www.raheems.info/ima/36.doc</w:t>
        </w:r>
      </w:hyperlink>
    </w:p>
    <w:p w14:paraId="73E2E205" w14:textId="77777777" w:rsidR="00BD34C4" w:rsidRPr="008B728F" w:rsidRDefault="00BD34C4" w:rsidP="00BD34C4">
      <w:pPr>
        <w:pStyle w:val="Notedefin"/>
        <w:rPr>
          <w:rFonts w:ascii="Traditional Arabic" w:hAnsi="Traditional Arabic"/>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ge_ss_three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AAF10" w14:textId="77777777" w:rsidR="000C13C4" w:rsidRDefault="000C13C4" w:rsidP="00BD34C4">
      <w:pPr>
        <w:spacing w:line="240" w:lineRule="auto"/>
      </w:pPr>
      <w:r>
        <w:separator/>
      </w:r>
    </w:p>
  </w:footnote>
  <w:footnote w:type="continuationSeparator" w:id="0">
    <w:p w14:paraId="529EED84" w14:textId="77777777" w:rsidR="000C13C4" w:rsidRDefault="000C13C4" w:rsidP="00BD34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276F"/>
    <w:multiLevelType w:val="hybridMultilevel"/>
    <w:tmpl w:val="E69468A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496FA9"/>
    <w:multiLevelType w:val="hybridMultilevel"/>
    <w:tmpl w:val="FF3A1F4A"/>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A0C7F2E"/>
    <w:multiLevelType w:val="hybridMultilevel"/>
    <w:tmpl w:val="13003FAA"/>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6F02F8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1163D"/>
    <w:multiLevelType w:val="hybridMultilevel"/>
    <w:tmpl w:val="87D0B7C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C4"/>
    <w:rsid w:val="000C13C4"/>
    <w:rsid w:val="005E75C5"/>
    <w:rsid w:val="00937103"/>
    <w:rsid w:val="00BD34C4"/>
    <w:rsid w:val="00E66B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4E0D"/>
  <w15:chartTrackingRefBased/>
  <w15:docId w15:val="{A1CE0325-EFBE-44CA-A5BC-811A4F33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C4"/>
    <w:pPr>
      <w:bidi/>
      <w:spacing w:after="0" w:line="276" w:lineRule="auto"/>
      <w:ind w:firstLine="709"/>
      <w:jc w:val="both"/>
    </w:pPr>
    <w:rPr>
      <w:rFonts w:ascii="Times New Roman" w:eastAsiaTheme="minorEastAsia" w:hAnsi="Times New Roman" w:cs="Traditional Arabic"/>
      <w:color w:val="000000" w:themeColor="text1"/>
      <w:sz w:val="24"/>
      <w:szCs w:val="28"/>
      <w:lang w:eastAsia="fr-FR"/>
    </w:rPr>
  </w:style>
  <w:style w:type="paragraph" w:styleId="Titre2">
    <w:name w:val="heading 2"/>
    <w:basedOn w:val="Normal"/>
    <w:next w:val="Normal"/>
    <w:link w:val="Titre2Car"/>
    <w:uiPriority w:val="9"/>
    <w:unhideWhenUsed/>
    <w:qFormat/>
    <w:rsid w:val="00BD34C4"/>
    <w:pPr>
      <w:keepNext/>
      <w:keepLines/>
      <w:spacing w:before="420" w:after="280"/>
      <w:ind w:firstLine="0"/>
      <w:outlineLvl w:val="1"/>
    </w:pPr>
    <w:rPr>
      <w:rFonts w:eastAsiaTheme="majorEastAs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D34C4"/>
    <w:rPr>
      <w:rFonts w:ascii="Times New Roman" w:eastAsiaTheme="majorEastAsia" w:hAnsi="Times New Roman" w:cs="Traditional Arabic"/>
      <w:b/>
      <w:bCs/>
      <w:color w:val="000000" w:themeColor="text1"/>
      <w:sz w:val="24"/>
      <w:szCs w:val="28"/>
      <w:lang w:eastAsia="fr-FR"/>
    </w:rPr>
  </w:style>
  <w:style w:type="paragraph" w:styleId="Paragraphedeliste">
    <w:name w:val="List Paragraph"/>
    <w:basedOn w:val="Normal"/>
    <w:uiPriority w:val="34"/>
    <w:qFormat/>
    <w:rsid w:val="00BD34C4"/>
    <w:pPr>
      <w:ind w:left="720"/>
      <w:contextualSpacing/>
    </w:pPr>
  </w:style>
  <w:style w:type="paragraph" w:styleId="Sansinterligne">
    <w:name w:val="No Spacing"/>
    <w:link w:val="SansinterligneCar"/>
    <w:uiPriority w:val="1"/>
    <w:qFormat/>
    <w:rsid w:val="00BD34C4"/>
    <w:pPr>
      <w:bidi/>
      <w:spacing w:after="0" w:line="240" w:lineRule="auto"/>
      <w:jc w:val="both"/>
    </w:pPr>
    <w:rPr>
      <w:rFonts w:ascii="Times New Roman" w:eastAsiaTheme="minorEastAsia" w:hAnsi="Times New Roman" w:cs="Traditional Arabic"/>
      <w:color w:val="000000" w:themeColor="text1"/>
      <w:sz w:val="20"/>
      <w:szCs w:val="24"/>
      <w:lang w:eastAsia="fr-FR"/>
    </w:rPr>
  </w:style>
  <w:style w:type="paragraph" w:customStyle="1" w:styleId="a">
    <w:name w:val="الشكل"/>
    <w:basedOn w:val="Lgende"/>
    <w:link w:val="Car"/>
    <w:qFormat/>
    <w:rsid w:val="00BD34C4"/>
    <w:pPr>
      <w:spacing w:line="276" w:lineRule="auto"/>
      <w:jc w:val="center"/>
    </w:pPr>
    <w:rPr>
      <w:rFonts w:eastAsiaTheme="minorHAnsi" w:cs="Simplified Arabic"/>
      <w:b/>
      <w:bCs/>
      <w:i w:val="0"/>
      <w:iCs w:val="0"/>
      <w:color w:val="000000" w:themeColor="text1"/>
      <w:sz w:val="24"/>
      <w:szCs w:val="28"/>
      <w:lang w:eastAsia="en-US"/>
    </w:rPr>
  </w:style>
  <w:style w:type="character" w:customStyle="1" w:styleId="Car">
    <w:name w:val="الشكل Car"/>
    <w:basedOn w:val="Policepardfaut"/>
    <w:link w:val="a"/>
    <w:rsid w:val="00BD34C4"/>
    <w:rPr>
      <w:rFonts w:ascii="Times New Roman" w:hAnsi="Times New Roman" w:cs="Simplified Arabic"/>
      <w:b/>
      <w:bCs/>
      <w:color w:val="000000" w:themeColor="text1"/>
      <w:sz w:val="24"/>
      <w:szCs w:val="28"/>
    </w:rPr>
  </w:style>
  <w:style w:type="character" w:customStyle="1" w:styleId="SansinterligneCar">
    <w:name w:val="Sans interligne Car"/>
    <w:basedOn w:val="Policepardfaut"/>
    <w:link w:val="Sansinterligne"/>
    <w:uiPriority w:val="1"/>
    <w:rsid w:val="00BD34C4"/>
    <w:rPr>
      <w:rFonts w:ascii="Times New Roman" w:eastAsiaTheme="minorEastAsia" w:hAnsi="Times New Roman" w:cs="Traditional Arabic"/>
      <w:color w:val="000000" w:themeColor="text1"/>
      <w:sz w:val="20"/>
      <w:szCs w:val="24"/>
      <w:lang w:eastAsia="fr-FR"/>
    </w:rPr>
  </w:style>
  <w:style w:type="paragraph" w:styleId="Notedefin">
    <w:name w:val="endnote text"/>
    <w:basedOn w:val="Normal"/>
    <w:link w:val="NotedefinCar"/>
    <w:uiPriority w:val="99"/>
    <w:semiHidden/>
    <w:unhideWhenUsed/>
    <w:rsid w:val="00BD34C4"/>
    <w:pPr>
      <w:spacing w:line="240" w:lineRule="auto"/>
    </w:pPr>
    <w:rPr>
      <w:sz w:val="20"/>
      <w:szCs w:val="20"/>
    </w:rPr>
  </w:style>
  <w:style w:type="character" w:customStyle="1" w:styleId="NotedefinCar">
    <w:name w:val="Note de fin Car"/>
    <w:basedOn w:val="Policepardfaut"/>
    <w:link w:val="Notedefin"/>
    <w:uiPriority w:val="99"/>
    <w:semiHidden/>
    <w:rsid w:val="00BD34C4"/>
    <w:rPr>
      <w:rFonts w:ascii="Times New Roman" w:eastAsiaTheme="minorEastAsia" w:hAnsi="Times New Roman" w:cs="Traditional Arabic"/>
      <w:color w:val="000000" w:themeColor="text1"/>
      <w:sz w:val="20"/>
      <w:szCs w:val="20"/>
      <w:lang w:eastAsia="fr-FR"/>
    </w:rPr>
  </w:style>
  <w:style w:type="character" w:styleId="Appeldenotedefin">
    <w:name w:val="endnote reference"/>
    <w:basedOn w:val="Policepardfaut"/>
    <w:uiPriority w:val="99"/>
    <w:semiHidden/>
    <w:unhideWhenUsed/>
    <w:rsid w:val="00BD34C4"/>
    <w:rPr>
      <w:vertAlign w:val="superscript"/>
    </w:rPr>
  </w:style>
  <w:style w:type="paragraph" w:styleId="Lgende">
    <w:name w:val="caption"/>
    <w:basedOn w:val="Normal"/>
    <w:next w:val="Normal"/>
    <w:uiPriority w:val="35"/>
    <w:semiHidden/>
    <w:unhideWhenUsed/>
    <w:qFormat/>
    <w:rsid w:val="00BD34C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raheems.info/ima/36.doc-30/12/20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3161</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 Info</dc:creator>
  <cp:keywords/>
  <dc:description/>
  <cp:lastModifiedBy>Zeid Info</cp:lastModifiedBy>
  <cp:revision>1</cp:revision>
  <dcterms:created xsi:type="dcterms:W3CDTF">2024-11-11T04:29:00Z</dcterms:created>
  <dcterms:modified xsi:type="dcterms:W3CDTF">2024-11-11T04:31:00Z</dcterms:modified>
</cp:coreProperties>
</file>