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9D4" w:rsidRDefault="001E39D4" w:rsidP="001E39D4">
      <w:pPr>
        <w:bidi/>
        <w:outlineLvl w:val="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القوائم المالية في المؤسسات المالية </w:t>
      </w:r>
      <w:proofErr w:type="gramStart"/>
      <w:r>
        <w:rPr>
          <w:rFonts w:ascii="Simplified Arabic" w:hAnsi="Simplified Arabic" w:cs="Simplified Arabic" w:hint="cs"/>
          <w:b/>
          <w:bCs/>
          <w:sz w:val="28"/>
          <w:szCs w:val="28"/>
          <w:rtl/>
          <w:lang w:bidi="ar-DZ"/>
        </w:rPr>
        <w:t>الإسلامية  وفق</w:t>
      </w:r>
      <w:proofErr w:type="gramEnd"/>
      <w:r>
        <w:rPr>
          <w:rFonts w:ascii="Simplified Arabic" w:hAnsi="Simplified Arabic" w:cs="Simplified Arabic" w:hint="cs"/>
          <w:b/>
          <w:bCs/>
          <w:sz w:val="28"/>
          <w:szCs w:val="28"/>
          <w:rtl/>
          <w:lang w:bidi="ar-DZ"/>
        </w:rPr>
        <w:t xml:space="preserve"> المعيار </w:t>
      </w:r>
      <w:proofErr w:type="spellStart"/>
      <w:r>
        <w:rPr>
          <w:rFonts w:ascii="Simplified Arabic" w:hAnsi="Simplified Arabic" w:cs="Simplified Arabic" w:hint="cs"/>
          <w:b/>
          <w:bCs/>
          <w:sz w:val="28"/>
          <w:szCs w:val="28"/>
          <w:rtl/>
          <w:lang w:bidi="ar-DZ"/>
        </w:rPr>
        <w:t>رقم01</w:t>
      </w:r>
      <w:proofErr w:type="spellEnd"/>
      <w:r>
        <w:rPr>
          <w:rFonts w:ascii="Simplified Arabic" w:hAnsi="Simplified Arabic" w:cs="Simplified Arabic" w:hint="cs"/>
          <w:b/>
          <w:bCs/>
          <w:sz w:val="28"/>
          <w:szCs w:val="28"/>
          <w:rtl/>
          <w:lang w:bidi="ar-DZ"/>
        </w:rPr>
        <w:t xml:space="preserve"> أيوفي</w:t>
      </w:r>
    </w:p>
    <w:p w:rsidR="001E39D4" w:rsidRDefault="001E39D4" w:rsidP="001E39D4">
      <w:pPr>
        <w:autoSpaceDE w:val="0"/>
        <w:autoSpaceDN w:val="0"/>
        <w:bidi/>
        <w:adjustRightInd w:val="0"/>
        <w:spacing w:after="0" w:line="240" w:lineRule="auto"/>
        <w:outlineLvl w:val="1"/>
        <w:rPr>
          <w:rFonts w:ascii="Simplified Arabic" w:hAnsi="Simplified Arabic" w:cs="Simplified Arabic"/>
          <w:b/>
          <w:bCs/>
          <w:sz w:val="28"/>
          <w:szCs w:val="28"/>
          <w:rtl/>
        </w:rPr>
      </w:pPr>
      <w:bookmarkStart w:id="0" w:name="_Toc154734194"/>
      <w:bookmarkStart w:id="1" w:name="_Toc154737520"/>
      <w:bookmarkStart w:id="2" w:name="_Toc154738961"/>
      <w:proofErr w:type="gramStart"/>
      <w:r w:rsidRPr="00EA548B">
        <w:rPr>
          <w:rFonts w:ascii="Simplified Arabic" w:hAnsi="Simplified Arabic" w:cs="Simplified Arabic" w:hint="cs"/>
          <w:b/>
          <w:bCs/>
          <w:sz w:val="28"/>
          <w:szCs w:val="28"/>
          <w:rtl/>
        </w:rPr>
        <w:t>تمهيد</w:t>
      </w:r>
      <w:proofErr w:type="gramEnd"/>
      <w:r w:rsidRPr="00EA548B">
        <w:rPr>
          <w:rFonts w:ascii="Simplified Arabic" w:hAnsi="Simplified Arabic" w:cs="Simplified Arabic" w:hint="cs"/>
          <w:b/>
          <w:bCs/>
          <w:sz w:val="28"/>
          <w:szCs w:val="28"/>
          <w:rtl/>
        </w:rPr>
        <w:t>:</w:t>
      </w:r>
      <w:bookmarkEnd w:id="0"/>
      <w:bookmarkEnd w:id="1"/>
      <w:bookmarkEnd w:id="2"/>
    </w:p>
    <w:p w:rsidR="001E39D4" w:rsidRDefault="001E39D4" w:rsidP="001E39D4">
      <w:pPr>
        <w:autoSpaceDE w:val="0"/>
        <w:autoSpaceDN w:val="0"/>
        <w:bidi/>
        <w:adjustRightInd w:val="0"/>
        <w:spacing w:after="0" w:line="240" w:lineRule="auto"/>
        <w:jc w:val="both"/>
        <w:rPr>
          <w:rFonts w:ascii="Simplified Arabic" w:hAnsi="Simplified Arabic" w:cs="Simplified Arabic"/>
          <w:sz w:val="28"/>
          <w:szCs w:val="28"/>
          <w:rtl/>
        </w:rPr>
      </w:pPr>
      <w:r w:rsidRPr="000A521E">
        <w:rPr>
          <w:rFonts w:ascii="Simplified Arabic" w:hAnsi="Simplified Arabic" w:cs="Simplified Arabic" w:hint="cs"/>
          <w:sz w:val="28"/>
          <w:szCs w:val="28"/>
          <w:rtl/>
        </w:rPr>
        <w:t xml:space="preserve">إن ظهور المصارف الإسلامية </w:t>
      </w:r>
      <w:r>
        <w:rPr>
          <w:rFonts w:ascii="Simplified Arabic" w:hAnsi="Simplified Arabic" w:cs="Simplified Arabic" w:hint="cs"/>
          <w:sz w:val="28"/>
          <w:szCs w:val="28"/>
          <w:rtl/>
        </w:rPr>
        <w:t xml:space="preserve">والمؤسسات المالية </w:t>
      </w:r>
      <w:proofErr w:type="spellStart"/>
      <w:r>
        <w:rPr>
          <w:rFonts w:ascii="Simplified Arabic" w:hAnsi="Simplified Arabic" w:cs="Simplified Arabic" w:hint="cs"/>
          <w:sz w:val="28"/>
          <w:szCs w:val="28"/>
          <w:rtl/>
        </w:rPr>
        <w:t>الإسلامية،</w:t>
      </w:r>
      <w:proofErr w:type="spellEnd"/>
      <w:r>
        <w:rPr>
          <w:rFonts w:ascii="Simplified Arabic" w:hAnsi="Simplified Arabic" w:cs="Simplified Arabic" w:hint="cs"/>
          <w:sz w:val="28"/>
          <w:szCs w:val="28"/>
          <w:rtl/>
        </w:rPr>
        <w:t xml:space="preserve"> بصفتها مؤسسات حديثة نسبيا </w:t>
      </w:r>
      <w:r w:rsidRPr="00927890">
        <w:rPr>
          <w:rFonts w:ascii="Simplified Arabic" w:hAnsi="Simplified Arabic" w:cs="Simplified Arabic"/>
          <w:sz w:val="28"/>
          <w:szCs w:val="28"/>
          <w:rtl/>
        </w:rPr>
        <w:t xml:space="preserve">جعلها </w:t>
      </w:r>
      <w:r>
        <w:rPr>
          <w:rFonts w:ascii="Simplified Arabic" w:hAnsi="Simplified Arabic" w:cs="Simplified Arabic" w:hint="cs"/>
          <w:sz w:val="28"/>
          <w:szCs w:val="28"/>
          <w:rtl/>
        </w:rPr>
        <w:t xml:space="preserve">تبحث عن أنسب الأساليب لإعداد وتطبيق معايير محاسبية مالية  بالتعاون مع ذوي الاختصاص في الشريعة الإسلامية من </w:t>
      </w:r>
      <w:proofErr w:type="spellStart"/>
      <w:r>
        <w:rPr>
          <w:rFonts w:ascii="Simplified Arabic" w:hAnsi="Simplified Arabic" w:cs="Simplified Arabic" w:hint="cs"/>
          <w:sz w:val="28"/>
          <w:szCs w:val="28"/>
          <w:rtl/>
        </w:rPr>
        <w:t>جهة،</w:t>
      </w:r>
      <w:proofErr w:type="spellEnd"/>
      <w:r>
        <w:rPr>
          <w:rFonts w:ascii="Simplified Arabic" w:hAnsi="Simplified Arabic" w:cs="Simplified Arabic" w:hint="cs"/>
          <w:sz w:val="28"/>
          <w:szCs w:val="28"/>
          <w:rtl/>
        </w:rPr>
        <w:t xml:space="preserve"> ومن جهة أخرى في المحاسبة من أجل تقديم معلومات كافية وموثوق منها وملائمة لمستخدمي القوائم </w:t>
      </w:r>
      <w:proofErr w:type="spellStart"/>
      <w:r>
        <w:rPr>
          <w:rFonts w:ascii="Simplified Arabic" w:hAnsi="Simplified Arabic" w:cs="Simplified Arabic" w:hint="cs"/>
          <w:sz w:val="28"/>
          <w:szCs w:val="28"/>
          <w:rtl/>
        </w:rPr>
        <w:t>المالية،</w:t>
      </w:r>
      <w:proofErr w:type="spellEnd"/>
      <w:r>
        <w:rPr>
          <w:rFonts w:ascii="Simplified Arabic" w:hAnsi="Simplified Arabic" w:cs="Simplified Arabic" w:hint="cs"/>
          <w:sz w:val="28"/>
          <w:szCs w:val="28"/>
          <w:rtl/>
        </w:rPr>
        <w:t xml:space="preserve"> لما لها من أهمية في اتخاذ القرارات الاقتصادية التي يتخذها المتعاملون مع المصارف الإسلامية.كذلك فان </w:t>
      </w:r>
      <w:r w:rsidRPr="009651E9">
        <w:rPr>
          <w:rFonts w:ascii="Simplified Arabic" w:hAnsi="Simplified Arabic" w:cs="Simplified Arabic" w:hint="cs"/>
          <w:sz w:val="28"/>
          <w:szCs w:val="28"/>
          <w:rtl/>
        </w:rPr>
        <w:t xml:space="preserve">الوظائف التي يقوم </w:t>
      </w:r>
      <w:proofErr w:type="spellStart"/>
      <w:r w:rsidRPr="009651E9">
        <w:rPr>
          <w:rFonts w:ascii="Simplified Arabic" w:hAnsi="Simplified Arabic" w:cs="Simplified Arabic" w:hint="cs"/>
          <w:sz w:val="28"/>
          <w:szCs w:val="28"/>
          <w:rtl/>
        </w:rPr>
        <w:t>بها</w:t>
      </w:r>
      <w:proofErr w:type="spellEnd"/>
      <w:r w:rsidRPr="009651E9">
        <w:rPr>
          <w:rFonts w:ascii="Simplified Arabic" w:hAnsi="Simplified Arabic" w:cs="Simplified Arabic" w:hint="cs"/>
          <w:sz w:val="28"/>
          <w:szCs w:val="28"/>
          <w:rtl/>
        </w:rPr>
        <w:t xml:space="preserve"> المصرف</w:t>
      </w:r>
      <w:r>
        <w:rPr>
          <w:rFonts w:ascii="Simplified Arabic" w:hAnsi="Simplified Arabic" w:cs="Simplified Arabic" w:hint="cs"/>
          <w:sz w:val="28"/>
          <w:szCs w:val="28"/>
          <w:rtl/>
        </w:rPr>
        <w:t xml:space="preserve"> تستدعي</w:t>
      </w:r>
      <w:r w:rsidRPr="009651E9">
        <w:rPr>
          <w:rFonts w:ascii="Simplified Arabic" w:hAnsi="Simplified Arabic" w:cs="Simplified Arabic" w:hint="cs"/>
          <w:sz w:val="28"/>
          <w:szCs w:val="28"/>
          <w:rtl/>
        </w:rPr>
        <w:t xml:space="preserve"> ضرورة التعرف بمجموعة مناسبة من القوائم المالية </w:t>
      </w:r>
      <w:r>
        <w:rPr>
          <w:rFonts w:ascii="Simplified Arabic" w:hAnsi="Simplified Arabic" w:cs="Simplified Arabic" w:hint="cs"/>
          <w:sz w:val="28"/>
          <w:szCs w:val="28"/>
          <w:rtl/>
        </w:rPr>
        <w:t xml:space="preserve">تعبر عن هذه الوظائف وما يترتب على تنفيذها من حقوق للمصرف وحقوق </w:t>
      </w:r>
      <w:proofErr w:type="spellStart"/>
      <w:r>
        <w:rPr>
          <w:rFonts w:ascii="Simplified Arabic" w:hAnsi="Simplified Arabic" w:cs="Simplified Arabic" w:hint="cs"/>
          <w:sz w:val="28"/>
          <w:szCs w:val="28"/>
          <w:rtl/>
        </w:rPr>
        <w:t>للغير،</w:t>
      </w:r>
      <w:proofErr w:type="spellEnd"/>
      <w:r>
        <w:rPr>
          <w:rFonts w:ascii="Simplified Arabic" w:hAnsi="Simplified Arabic" w:cs="Simplified Arabic" w:hint="cs"/>
          <w:sz w:val="28"/>
          <w:szCs w:val="28"/>
          <w:rtl/>
        </w:rPr>
        <w:t xml:space="preserve"> كما يتطلب التعريف بمجموعة مناسبة من القوائم المالية التي تأخذ في الحسبان الاحتياجات المشتركة للمستفيدين الرئيسيين من المعلومات التي نص عليها البيان(1</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بخصوص أهداف القوائم المالية للمصارف والمؤسسات المالية.</w:t>
      </w:r>
    </w:p>
    <w:p w:rsidR="001E39D4" w:rsidRDefault="001E39D4" w:rsidP="001E39D4">
      <w:pPr>
        <w:autoSpaceDE w:val="0"/>
        <w:autoSpaceDN w:val="0"/>
        <w:bidi/>
        <w:adjustRightInd w:val="0"/>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بيان الأهداف</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وجوهر الوظائف التي يقوم </w:t>
      </w:r>
      <w:proofErr w:type="spellStart"/>
      <w:r>
        <w:rPr>
          <w:rFonts w:ascii="Simplified Arabic" w:hAnsi="Simplified Arabic" w:cs="Simplified Arabic" w:hint="cs"/>
          <w:sz w:val="28"/>
          <w:szCs w:val="28"/>
          <w:rtl/>
        </w:rPr>
        <w:t>بها</w:t>
      </w:r>
      <w:proofErr w:type="spellEnd"/>
      <w:r>
        <w:rPr>
          <w:rFonts w:ascii="Simplified Arabic" w:hAnsi="Simplified Arabic" w:cs="Simplified Arabic" w:hint="cs"/>
          <w:sz w:val="28"/>
          <w:szCs w:val="28"/>
          <w:rtl/>
        </w:rPr>
        <w:t>.</w:t>
      </w:r>
    </w:p>
    <w:p w:rsidR="001E39D4" w:rsidRPr="00DF7E2D" w:rsidRDefault="001E39D4" w:rsidP="001E39D4">
      <w:pPr>
        <w:autoSpaceDE w:val="0"/>
        <w:autoSpaceDN w:val="0"/>
        <w:bidi/>
        <w:adjustRightInd w:val="0"/>
        <w:spacing w:after="0" w:line="240" w:lineRule="auto"/>
        <w:outlineLvl w:val="1"/>
        <w:rPr>
          <w:rFonts w:ascii="Simplified Arabic" w:hAnsi="Simplified Arabic" w:cs="Simplified Arabic"/>
          <w:sz w:val="28"/>
          <w:szCs w:val="28"/>
          <w:rtl/>
        </w:rPr>
      </w:pPr>
      <w:bookmarkStart w:id="3" w:name="_Toc154734195"/>
      <w:bookmarkStart w:id="4" w:name="_Toc154737521"/>
      <w:bookmarkStart w:id="5" w:name="_Toc154738962"/>
      <w:r w:rsidRPr="00DF7E2D">
        <w:rPr>
          <w:rFonts w:ascii="Simplified Arabic" w:hAnsi="Simplified Arabic" w:cs="Simplified Arabic" w:hint="cs"/>
          <w:b/>
          <w:bCs/>
          <w:sz w:val="28"/>
          <w:szCs w:val="28"/>
          <w:rtl/>
        </w:rPr>
        <w:t>1-أهداف العرض والإفصاح عن القوائم المالية</w:t>
      </w:r>
      <w:r w:rsidRPr="002F259F">
        <w:rPr>
          <w:rFonts w:ascii="Simplified Arabic" w:hAnsi="Simplified Arabic" w:cs="Simplified Arabic" w:hint="cs"/>
          <w:b/>
          <w:bCs/>
          <w:sz w:val="28"/>
          <w:szCs w:val="28"/>
          <w:rtl/>
        </w:rPr>
        <w:t>:</w:t>
      </w:r>
      <w:bookmarkEnd w:id="3"/>
      <w:bookmarkEnd w:id="4"/>
      <w:bookmarkEnd w:id="5"/>
    </w:p>
    <w:p w:rsidR="001E39D4" w:rsidRDefault="001E39D4" w:rsidP="001E39D4">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الهدف من العرض والإفصاح وفق المعيار (01 )هو تقديم معلومات إلى مستخدمي القوائم المالية في المصارف الإسلامية كما هو مبين في الإطار </w:t>
      </w:r>
      <w:proofErr w:type="spellStart"/>
      <w:r>
        <w:rPr>
          <w:rFonts w:ascii="Simplified Arabic" w:hAnsi="Simplified Arabic" w:cs="Simplified Arabic" w:hint="cs"/>
          <w:sz w:val="28"/>
          <w:szCs w:val="28"/>
          <w:rtl/>
        </w:rPr>
        <w:t>المفاهيمي،</w:t>
      </w:r>
      <w:proofErr w:type="spellEnd"/>
      <w:r>
        <w:rPr>
          <w:rFonts w:ascii="Simplified Arabic" w:hAnsi="Simplified Arabic" w:cs="Simplified Arabic" w:hint="cs"/>
          <w:sz w:val="28"/>
          <w:szCs w:val="28"/>
          <w:rtl/>
        </w:rPr>
        <w:t xml:space="preserve"> كما يحدد هذا المعيار المتطلبات العامة لعرض القوائم المالية ومتطلبات الحد الأدنى لمحتوى القوائم المالية والهيكل الموصى </w:t>
      </w:r>
      <w:proofErr w:type="spellStart"/>
      <w:r>
        <w:rPr>
          <w:rFonts w:ascii="Simplified Arabic" w:hAnsi="Simplified Arabic" w:cs="Simplified Arabic" w:hint="cs"/>
          <w:sz w:val="28"/>
          <w:szCs w:val="28"/>
          <w:rtl/>
        </w:rPr>
        <w:t>به</w:t>
      </w:r>
      <w:proofErr w:type="spellEnd"/>
      <w:r>
        <w:rPr>
          <w:rFonts w:ascii="Simplified Arabic" w:hAnsi="Simplified Arabic" w:cs="Simplified Arabic" w:hint="cs"/>
          <w:sz w:val="28"/>
          <w:szCs w:val="28"/>
          <w:rtl/>
        </w:rPr>
        <w:t xml:space="preserve"> للقوائم المالية الذي يسهل العرض الصادق بما يتوافق مع مبادئ الشريعة وأحكامها وقابلية المقارنة مع القوائم المالية للمصرف للفترة السابقة والقوائم المالية للمصارف الأخرى </w:t>
      </w:r>
      <w:proofErr w:type="spellStart"/>
      <w:r>
        <w:rPr>
          <w:rFonts w:ascii="Simplified Arabic" w:hAnsi="Simplified Arabic" w:cs="Simplified Arabic" w:hint="cs"/>
          <w:sz w:val="28"/>
          <w:szCs w:val="28"/>
          <w:rtl/>
        </w:rPr>
        <w:t>.</w:t>
      </w:r>
      <w:proofErr w:type="spellEnd"/>
    </w:p>
    <w:p w:rsidR="001E39D4" w:rsidRDefault="001E39D4" w:rsidP="001E39D4">
      <w:pPr>
        <w:autoSpaceDE w:val="0"/>
        <w:autoSpaceDN w:val="0"/>
        <w:bidi/>
        <w:adjustRightInd w:val="0"/>
        <w:spacing w:after="0"/>
        <w:outlineLvl w:val="1"/>
        <w:rPr>
          <w:rFonts w:ascii="Simplified Arabic" w:hAnsi="Simplified Arabic" w:cs="Simplified Arabic"/>
          <w:b/>
          <w:bCs/>
          <w:sz w:val="28"/>
          <w:szCs w:val="28"/>
          <w:rtl/>
        </w:rPr>
      </w:pPr>
      <w:bookmarkStart w:id="6" w:name="_Toc154734196"/>
      <w:bookmarkStart w:id="7" w:name="_Toc154737522"/>
      <w:bookmarkStart w:id="8" w:name="_Toc154738963"/>
      <w:r>
        <w:rPr>
          <w:rFonts w:ascii="Simplified Arabic" w:hAnsi="Simplified Arabic" w:cs="Simplified Arabic" w:hint="cs"/>
          <w:b/>
          <w:bCs/>
          <w:sz w:val="28"/>
          <w:szCs w:val="28"/>
          <w:rtl/>
        </w:rPr>
        <w:t>2-</w:t>
      </w:r>
      <w:r w:rsidRPr="00DF7E2D">
        <w:rPr>
          <w:rFonts w:ascii="Simplified Arabic" w:hAnsi="Simplified Arabic" w:cs="Simplified Arabic" w:hint="cs"/>
          <w:b/>
          <w:bCs/>
          <w:sz w:val="28"/>
          <w:szCs w:val="28"/>
          <w:rtl/>
        </w:rPr>
        <w:t>عناصر القوائم المالية</w:t>
      </w:r>
      <w:r>
        <w:rPr>
          <w:rFonts w:ascii="Simplified Arabic" w:hAnsi="Simplified Arabic" w:cs="Simplified Arabic" w:hint="cs"/>
          <w:b/>
          <w:bCs/>
          <w:sz w:val="28"/>
          <w:szCs w:val="28"/>
          <w:rtl/>
        </w:rPr>
        <w:t>:</w:t>
      </w:r>
      <w:bookmarkEnd w:id="6"/>
      <w:bookmarkEnd w:id="7"/>
      <w:bookmarkEnd w:id="8"/>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sz w:val="28"/>
          <w:szCs w:val="28"/>
        </w:rPr>
        <w:t xml:space="preserve">  </w:t>
      </w:r>
      <w:r>
        <w:rPr>
          <w:rFonts w:ascii="Simplified Arabic" w:hAnsi="Simplified Arabic" w:cs="Simplified Arabic" w:hint="cs"/>
          <w:sz w:val="28"/>
          <w:szCs w:val="28"/>
          <w:rtl/>
        </w:rPr>
        <w:t>تقدم القوائم المالية معلومات عن المركز المالي والأداء المالي والتدفقات النقدية للمؤسسة (المصرف</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لمستخدمي القوائم المالية لتمكينهم من اتخاذ القرارات </w:t>
      </w:r>
      <w:proofErr w:type="spellStart"/>
      <w:r>
        <w:rPr>
          <w:rFonts w:ascii="Simplified Arabic" w:hAnsi="Simplified Arabic" w:cs="Simplified Arabic" w:hint="cs"/>
          <w:sz w:val="28"/>
          <w:szCs w:val="28"/>
          <w:rtl/>
        </w:rPr>
        <w:t>الاقتصادية،</w:t>
      </w:r>
      <w:proofErr w:type="spellEnd"/>
      <w:r>
        <w:rPr>
          <w:rFonts w:ascii="Simplified Arabic" w:hAnsi="Simplified Arabic" w:cs="Simplified Arabic" w:hint="cs"/>
          <w:sz w:val="28"/>
          <w:szCs w:val="28"/>
          <w:rtl/>
        </w:rPr>
        <w:t xml:space="preserve"> وتتضمن القوائم المالية العناصر التالية:</w:t>
      </w:r>
    </w:p>
    <w:p w:rsidR="001E39D4" w:rsidRDefault="001E39D4" w:rsidP="001E39D4">
      <w:pPr>
        <w:autoSpaceDE w:val="0"/>
        <w:autoSpaceDN w:val="0"/>
        <w:bidi/>
        <w:adjustRightInd w:val="0"/>
        <w:spacing w:after="0"/>
        <w:outlineLvl w:val="2"/>
        <w:rPr>
          <w:rFonts w:ascii="Simplified Arabic" w:hAnsi="Simplified Arabic" w:cs="Simplified Arabic"/>
          <w:sz w:val="28"/>
          <w:szCs w:val="28"/>
          <w:rtl/>
        </w:rPr>
      </w:pPr>
      <w:bookmarkStart w:id="9" w:name="_Toc154734197"/>
      <w:bookmarkStart w:id="10" w:name="_Toc154737523"/>
      <w:bookmarkStart w:id="11" w:name="_Toc154738964"/>
      <w:proofErr w:type="spellStart"/>
      <w:r>
        <w:rPr>
          <w:rFonts w:ascii="Simplified Arabic" w:hAnsi="Simplified Arabic" w:cs="Simplified Arabic" w:hint="cs"/>
          <w:b/>
          <w:bCs/>
          <w:sz w:val="28"/>
          <w:szCs w:val="28"/>
          <w:rtl/>
        </w:rPr>
        <w:t>2.1-</w:t>
      </w:r>
      <w:proofErr w:type="gramStart"/>
      <w:r w:rsidRPr="00C55F9A">
        <w:rPr>
          <w:rFonts w:ascii="Simplified Arabic" w:hAnsi="Simplified Arabic" w:cs="Simplified Arabic" w:hint="cs"/>
          <w:b/>
          <w:bCs/>
          <w:sz w:val="28"/>
          <w:szCs w:val="28"/>
          <w:rtl/>
        </w:rPr>
        <w:t>الموجودات</w:t>
      </w:r>
      <w:proofErr w:type="gramEnd"/>
      <w:r w:rsidRPr="00C55F9A">
        <w:rPr>
          <w:rFonts w:ascii="Simplified Arabic" w:hAnsi="Simplified Arabic" w:cs="Simplified Arabic" w:hint="cs"/>
          <w:b/>
          <w:bCs/>
          <w:sz w:val="28"/>
          <w:szCs w:val="28"/>
          <w:rtl/>
        </w:rPr>
        <w:t>:</w:t>
      </w:r>
      <w:proofErr w:type="spellEnd"/>
      <w:r>
        <w:rPr>
          <w:rFonts w:ascii="Simplified Arabic" w:hAnsi="Simplified Arabic" w:cs="Simplified Arabic" w:hint="cs"/>
          <w:sz w:val="28"/>
          <w:szCs w:val="28"/>
          <w:rtl/>
        </w:rPr>
        <w:t xml:space="preserve"> الموجود هو </w:t>
      </w:r>
      <w:r>
        <w:rPr>
          <w:rFonts w:ascii="Simplified Arabic" w:hAnsi="Simplified Arabic" w:cs="Simplified Arabic" w:hint="cs"/>
          <w:sz w:val="28"/>
          <w:szCs w:val="28"/>
          <w:rtl/>
          <w:lang w:bidi="ar-DZ"/>
        </w:rPr>
        <w:t xml:space="preserve">مورد اقتصادي حالي تسيطر عليه المؤسسة نتيجة لمعاملة أو حدث أو ظرف وقع في </w:t>
      </w:r>
      <w:proofErr w:type="spellStart"/>
      <w:r>
        <w:rPr>
          <w:rFonts w:ascii="Simplified Arabic" w:hAnsi="Simplified Arabic" w:cs="Simplified Arabic" w:hint="cs"/>
          <w:sz w:val="28"/>
          <w:szCs w:val="28"/>
          <w:rtl/>
          <w:lang w:bidi="ar-DZ"/>
        </w:rPr>
        <w:t>الماضي،</w:t>
      </w:r>
      <w:proofErr w:type="spellEnd"/>
      <w:r>
        <w:rPr>
          <w:rFonts w:ascii="Simplified Arabic" w:hAnsi="Simplified Arabic" w:cs="Simplified Arabic" w:hint="cs"/>
          <w:sz w:val="28"/>
          <w:szCs w:val="28"/>
          <w:rtl/>
          <w:lang w:bidi="ar-DZ"/>
        </w:rPr>
        <w:t xml:space="preserve"> ويكسبه القدرة على توليد المنافع الاقتصادية في المستقبل بما فيها القدرة على أداء الخدمات.</w:t>
      </w:r>
      <w:bookmarkEnd w:id="9"/>
      <w:bookmarkEnd w:id="10"/>
      <w:bookmarkEnd w:id="11"/>
      <w:r>
        <w:rPr>
          <w:rFonts w:ascii="Simplified Arabic" w:hAnsi="Simplified Arabic" w:cs="Simplified Arabic" w:hint="cs"/>
          <w:sz w:val="28"/>
          <w:szCs w:val="28"/>
          <w:rtl/>
          <w:lang w:bidi="ar-DZ"/>
        </w:rPr>
        <w:t xml:space="preserve">  </w:t>
      </w:r>
    </w:p>
    <w:p w:rsidR="001E39D4" w:rsidRDefault="001E39D4" w:rsidP="001E39D4">
      <w:pPr>
        <w:autoSpaceDE w:val="0"/>
        <w:autoSpaceDN w:val="0"/>
        <w:bidi/>
        <w:adjustRightInd w:val="0"/>
        <w:spacing w:after="0"/>
        <w:outlineLvl w:val="2"/>
        <w:rPr>
          <w:rFonts w:ascii="Simplified Arabic" w:hAnsi="Simplified Arabic" w:cs="Simplified Arabic"/>
          <w:sz w:val="28"/>
          <w:szCs w:val="28"/>
          <w:rtl/>
        </w:rPr>
      </w:pPr>
      <w:bookmarkStart w:id="12" w:name="_Toc154734198"/>
      <w:bookmarkStart w:id="13" w:name="_Toc154737524"/>
      <w:bookmarkStart w:id="14" w:name="_Toc154738965"/>
      <w:r>
        <w:rPr>
          <w:rFonts w:ascii="Simplified Arabic" w:hAnsi="Simplified Arabic" w:cs="Simplified Arabic" w:hint="cs"/>
          <w:b/>
          <w:bCs/>
          <w:sz w:val="28"/>
          <w:szCs w:val="28"/>
          <w:rtl/>
        </w:rPr>
        <w:lastRenderedPageBreak/>
        <w:t>2.2-</w:t>
      </w:r>
      <w:r w:rsidRPr="00C55F9A">
        <w:rPr>
          <w:rFonts w:ascii="Simplified Arabic" w:hAnsi="Simplified Arabic" w:cs="Simplified Arabic" w:hint="cs"/>
          <w:b/>
          <w:bCs/>
          <w:sz w:val="28"/>
          <w:szCs w:val="28"/>
          <w:rtl/>
        </w:rPr>
        <w:t>المطلوبات:</w:t>
      </w:r>
      <w:r>
        <w:rPr>
          <w:rFonts w:ascii="Simplified Arabic" w:hAnsi="Simplified Arabic" w:cs="Simplified Arabic" w:hint="cs"/>
          <w:sz w:val="28"/>
          <w:szCs w:val="28"/>
          <w:rtl/>
        </w:rPr>
        <w:t xml:space="preserve">المطلوب هو واجب قائم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قانوني أو حكمي</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لا تدخل فيه أشباه حقوق الملكية وهو قابل للتنفيذ على المؤسسة بحيث ينتج عنه تدفقات نقدية خارجة من الموارد الاقتصادية. وينتج بند </w:t>
      </w:r>
      <w:proofErr w:type="gramStart"/>
      <w:r>
        <w:rPr>
          <w:rFonts w:ascii="Simplified Arabic" w:hAnsi="Simplified Arabic" w:cs="Simplified Arabic" w:hint="cs"/>
          <w:sz w:val="28"/>
          <w:szCs w:val="28"/>
          <w:rtl/>
        </w:rPr>
        <w:t>المطلوبات</w:t>
      </w:r>
      <w:proofErr w:type="gramEnd"/>
      <w:r>
        <w:rPr>
          <w:rFonts w:ascii="Simplified Arabic" w:hAnsi="Simplified Arabic" w:cs="Simplified Arabic" w:hint="cs"/>
          <w:sz w:val="28"/>
          <w:szCs w:val="28"/>
          <w:rtl/>
        </w:rPr>
        <w:t xml:space="preserve"> من المعاملات أو الأحداث أو الظروف التي حدثت في الماضي. و </w:t>
      </w:r>
      <w:proofErr w:type="gramStart"/>
      <w:r>
        <w:rPr>
          <w:rFonts w:ascii="Simplified Arabic" w:hAnsi="Simplified Arabic" w:cs="Simplified Arabic" w:hint="cs"/>
          <w:sz w:val="28"/>
          <w:szCs w:val="28"/>
          <w:rtl/>
        </w:rPr>
        <w:t>لا</w:t>
      </w:r>
      <w:proofErr w:type="gramEnd"/>
      <w:r>
        <w:rPr>
          <w:rFonts w:ascii="Simplified Arabic" w:hAnsi="Simplified Arabic" w:cs="Simplified Arabic" w:hint="cs"/>
          <w:sz w:val="28"/>
          <w:szCs w:val="28"/>
          <w:rtl/>
        </w:rPr>
        <w:t xml:space="preserve"> يعد الارتباط المستقبلي واجبا قائما وفقا لهذا التعريف ما لم يعد محملا بالخسائر.</w:t>
      </w:r>
      <w:bookmarkEnd w:id="12"/>
      <w:bookmarkEnd w:id="13"/>
      <w:bookmarkEnd w:id="14"/>
    </w:p>
    <w:p w:rsidR="001E39D4" w:rsidRDefault="001E39D4" w:rsidP="001E39D4">
      <w:pPr>
        <w:autoSpaceDE w:val="0"/>
        <w:autoSpaceDN w:val="0"/>
        <w:bidi/>
        <w:adjustRightInd w:val="0"/>
        <w:spacing w:after="0"/>
        <w:outlineLvl w:val="2"/>
        <w:rPr>
          <w:rFonts w:ascii="Simplified Arabic" w:hAnsi="Simplified Arabic" w:cs="Simplified Arabic"/>
          <w:sz w:val="28"/>
          <w:szCs w:val="28"/>
          <w:rtl/>
        </w:rPr>
      </w:pPr>
      <w:bookmarkStart w:id="15" w:name="_Toc154734199"/>
      <w:bookmarkStart w:id="16" w:name="_Toc154737525"/>
      <w:bookmarkStart w:id="17" w:name="_Toc154738966"/>
      <w:r>
        <w:rPr>
          <w:rFonts w:ascii="Simplified Arabic" w:hAnsi="Simplified Arabic" w:cs="Simplified Arabic" w:hint="cs"/>
          <w:b/>
          <w:bCs/>
          <w:sz w:val="28"/>
          <w:szCs w:val="28"/>
          <w:rtl/>
        </w:rPr>
        <w:t>2.3-</w:t>
      </w:r>
      <w:proofErr w:type="gramStart"/>
      <w:r w:rsidRPr="00B8557F">
        <w:rPr>
          <w:rFonts w:ascii="Simplified Arabic" w:hAnsi="Simplified Arabic" w:cs="Simplified Arabic" w:hint="cs"/>
          <w:b/>
          <w:bCs/>
          <w:sz w:val="28"/>
          <w:szCs w:val="28"/>
          <w:rtl/>
        </w:rPr>
        <w:t>أشباه</w:t>
      </w:r>
      <w:proofErr w:type="gramEnd"/>
      <w:r w:rsidRPr="00B8557F">
        <w:rPr>
          <w:rFonts w:ascii="Simplified Arabic" w:hAnsi="Simplified Arabic" w:cs="Simplified Arabic" w:hint="cs"/>
          <w:b/>
          <w:bCs/>
          <w:sz w:val="28"/>
          <w:szCs w:val="28"/>
          <w:rtl/>
        </w:rPr>
        <w:t xml:space="preserve"> حقوق </w:t>
      </w:r>
      <w:proofErr w:type="spellStart"/>
      <w:r w:rsidRPr="00B8557F">
        <w:rPr>
          <w:rFonts w:ascii="Simplified Arabic" w:hAnsi="Simplified Arabic" w:cs="Simplified Arabic" w:hint="cs"/>
          <w:b/>
          <w:bCs/>
          <w:sz w:val="28"/>
          <w:szCs w:val="28"/>
          <w:rtl/>
        </w:rPr>
        <w:t>الملكية:</w:t>
      </w:r>
      <w:proofErr w:type="spellEnd"/>
      <w:r>
        <w:rPr>
          <w:rFonts w:ascii="Simplified Arabic" w:hAnsi="Simplified Arabic" w:cs="Simplified Arabic" w:hint="cs"/>
          <w:b/>
          <w:bCs/>
          <w:sz w:val="28"/>
          <w:szCs w:val="28"/>
          <w:rtl/>
        </w:rPr>
        <w:t xml:space="preserve"> </w:t>
      </w:r>
      <w:r w:rsidRPr="00551A5B">
        <w:rPr>
          <w:rFonts w:ascii="Simplified Arabic" w:hAnsi="Simplified Arabic" w:cs="Simplified Arabic" w:hint="cs"/>
          <w:sz w:val="28"/>
          <w:szCs w:val="28"/>
          <w:rtl/>
        </w:rPr>
        <w:t>إن أشباه حقوق الملكية من عناصر القوائم المالية</w:t>
      </w:r>
      <w:r>
        <w:rPr>
          <w:rFonts w:ascii="Simplified Arabic" w:hAnsi="Simplified Arabic" w:cs="Simplified Arabic" w:hint="cs"/>
          <w:b/>
          <w:bCs/>
          <w:sz w:val="28"/>
          <w:szCs w:val="28"/>
          <w:rtl/>
        </w:rPr>
        <w:t xml:space="preserve"> </w:t>
      </w:r>
      <w:r w:rsidRPr="00D3627C">
        <w:rPr>
          <w:rFonts w:ascii="Simplified Arabic" w:hAnsi="Simplified Arabic" w:cs="Simplified Arabic" w:hint="cs"/>
          <w:sz w:val="28"/>
          <w:szCs w:val="28"/>
          <w:rtl/>
        </w:rPr>
        <w:t>وتمثل مساهمات تشاركيه</w:t>
      </w:r>
      <w:r>
        <w:rPr>
          <w:rFonts w:ascii="Simplified Arabic" w:hAnsi="Simplified Arabic" w:cs="Simplified Arabic" w:hint="cs"/>
          <w:b/>
          <w:bCs/>
          <w:sz w:val="28"/>
          <w:szCs w:val="28"/>
          <w:rtl/>
        </w:rPr>
        <w:t xml:space="preserve"> </w:t>
      </w:r>
      <w:r w:rsidRPr="00D3627C">
        <w:rPr>
          <w:rFonts w:ascii="Simplified Arabic" w:hAnsi="Simplified Arabic" w:cs="Simplified Arabic" w:hint="cs"/>
          <w:sz w:val="28"/>
          <w:szCs w:val="28"/>
          <w:rtl/>
        </w:rPr>
        <w:t>تتلقاها المؤسسة على أساس المشاركة في الربح</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على أساس تشاركي</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وتتميز بأن لها </w:t>
      </w:r>
      <w:proofErr w:type="spellStart"/>
      <w:r>
        <w:rPr>
          <w:rFonts w:ascii="Simplified Arabic" w:hAnsi="Simplified Arabic" w:cs="Simplified Arabic" w:hint="cs"/>
          <w:sz w:val="28"/>
          <w:szCs w:val="28"/>
          <w:rtl/>
        </w:rPr>
        <w:t>"</w:t>
      </w:r>
      <w:bookmarkEnd w:id="15"/>
      <w:bookmarkEnd w:id="16"/>
      <w:bookmarkEnd w:id="17"/>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أ-الخصائص الأساسية لحقوق الملكية،في حالة الخسارة لا تكون المؤسسة </w:t>
      </w:r>
      <w:proofErr w:type="spellStart"/>
      <w:r>
        <w:rPr>
          <w:rFonts w:ascii="Simplified Arabic" w:hAnsi="Simplified Arabic" w:cs="Simplified Arabic" w:hint="cs"/>
          <w:sz w:val="28"/>
          <w:szCs w:val="28"/>
          <w:rtl/>
        </w:rPr>
        <w:t>مسؤولة</w:t>
      </w:r>
      <w:proofErr w:type="spellEnd"/>
      <w:r>
        <w:rPr>
          <w:rFonts w:ascii="Simplified Arabic" w:hAnsi="Simplified Arabic" w:cs="Simplified Arabic" w:hint="cs"/>
          <w:sz w:val="28"/>
          <w:szCs w:val="28"/>
          <w:rtl/>
        </w:rPr>
        <w:t xml:space="preserve"> عن اعادة الخسائر في الأموال إلى الممولين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أرباب المال</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ما لم يكن هناك تعدي أو تقصير.</w:t>
      </w:r>
    </w:p>
    <w:p w:rsidR="001E39D4" w:rsidRDefault="001E39D4" w:rsidP="001E39D4">
      <w:pPr>
        <w:autoSpaceDE w:val="0"/>
        <w:autoSpaceDN w:val="0"/>
        <w:bidi/>
        <w:adjustRightInd w:val="0"/>
        <w:spacing w:after="0"/>
        <w:rPr>
          <w:rFonts w:ascii="Simplified Arabic" w:hAnsi="Simplified Arabic" w:cs="Simplified Arabic"/>
          <w:sz w:val="28"/>
          <w:szCs w:val="28"/>
          <w:rtl/>
        </w:rPr>
      </w:pPr>
      <w:proofErr w:type="spellStart"/>
      <w:r>
        <w:rPr>
          <w:rFonts w:ascii="Simplified Arabic" w:hAnsi="Simplified Arabic" w:cs="Simplified Arabic" w:hint="cs"/>
          <w:sz w:val="28"/>
          <w:szCs w:val="28"/>
          <w:rtl/>
        </w:rPr>
        <w:t>ب-</w:t>
      </w:r>
      <w:proofErr w:type="spellEnd"/>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بعض</w:t>
      </w:r>
      <w:proofErr w:type="gramEnd"/>
      <w:r>
        <w:rPr>
          <w:rFonts w:ascii="Simplified Arabic" w:hAnsi="Simplified Arabic" w:cs="Simplified Arabic" w:hint="cs"/>
          <w:sz w:val="28"/>
          <w:szCs w:val="28"/>
          <w:rtl/>
        </w:rPr>
        <w:t xml:space="preserve"> الخصائص المحددة </w:t>
      </w:r>
      <w:proofErr w:type="spellStart"/>
      <w:r>
        <w:rPr>
          <w:rFonts w:ascii="Simplified Arabic" w:hAnsi="Simplified Arabic" w:cs="Simplified Arabic" w:hint="cs"/>
          <w:sz w:val="28"/>
          <w:szCs w:val="28"/>
          <w:rtl/>
        </w:rPr>
        <w:t>للمطلوبات،</w:t>
      </w:r>
      <w:proofErr w:type="spellEnd"/>
      <w:r>
        <w:rPr>
          <w:rFonts w:ascii="Simplified Arabic" w:hAnsi="Simplified Arabic" w:cs="Simplified Arabic" w:hint="cs"/>
          <w:sz w:val="28"/>
          <w:szCs w:val="28"/>
          <w:rtl/>
        </w:rPr>
        <w:t xml:space="preserve"> أي أنها تشتمل على تاريخ استحقاق أو تشمل على حق الخيار بالاسترداد أو التصفية.</w:t>
      </w:r>
    </w:p>
    <w:p w:rsidR="001E39D4" w:rsidRPr="00B8557F" w:rsidRDefault="001E39D4" w:rsidP="001E39D4">
      <w:pPr>
        <w:autoSpaceDE w:val="0"/>
        <w:autoSpaceDN w:val="0"/>
        <w:bidi/>
        <w:adjustRightInd w:val="0"/>
        <w:spacing w:after="0"/>
        <w:rPr>
          <w:rFonts w:ascii="Simplified Arabic" w:hAnsi="Simplified Arabic" w:cs="Simplified Arabic"/>
          <w:b/>
          <w:bCs/>
          <w:sz w:val="28"/>
          <w:szCs w:val="28"/>
          <w:rtl/>
        </w:rPr>
      </w:pPr>
      <w:r>
        <w:rPr>
          <w:rFonts w:ascii="Simplified Arabic" w:hAnsi="Simplified Arabic" w:cs="Simplified Arabic" w:hint="cs"/>
          <w:sz w:val="28"/>
          <w:szCs w:val="28"/>
          <w:rtl/>
        </w:rPr>
        <w:t>ج-</w:t>
      </w:r>
      <w:proofErr w:type="gramStart"/>
      <w:r>
        <w:rPr>
          <w:rFonts w:ascii="Simplified Arabic" w:hAnsi="Simplified Arabic" w:cs="Simplified Arabic" w:hint="cs"/>
          <w:sz w:val="28"/>
          <w:szCs w:val="28"/>
          <w:rtl/>
        </w:rPr>
        <w:t>خصائص</w:t>
      </w:r>
      <w:proofErr w:type="gramEnd"/>
      <w:r>
        <w:rPr>
          <w:rFonts w:ascii="Simplified Arabic" w:hAnsi="Simplified Arabic" w:cs="Simplified Arabic" w:hint="cs"/>
          <w:sz w:val="28"/>
          <w:szCs w:val="28"/>
          <w:rtl/>
        </w:rPr>
        <w:t xml:space="preserve"> محددة أخرى مثل اقتصار حقوق الممولين على الموجودات أو مشروعات الأعمال محل تلك الحقوق وليس على المؤسسة </w:t>
      </w:r>
      <w:proofErr w:type="spellStart"/>
      <w:r>
        <w:rPr>
          <w:rFonts w:ascii="Simplified Arabic" w:hAnsi="Simplified Arabic" w:cs="Simplified Arabic" w:hint="cs"/>
          <w:sz w:val="28"/>
          <w:szCs w:val="28"/>
          <w:rtl/>
        </w:rPr>
        <w:t>بأكملها،</w:t>
      </w:r>
      <w:proofErr w:type="spellEnd"/>
      <w:r>
        <w:rPr>
          <w:rFonts w:ascii="Simplified Arabic" w:hAnsi="Simplified Arabic" w:cs="Simplified Arabic" w:hint="cs"/>
          <w:sz w:val="28"/>
          <w:szCs w:val="28"/>
          <w:rtl/>
        </w:rPr>
        <w:t xml:space="preserve"> كما أن ليس لها حقوق محددة كتلك المتعلقة بحقوق المالكين فقط.</w:t>
      </w:r>
    </w:p>
    <w:p w:rsidR="001E39D4" w:rsidRDefault="001E39D4" w:rsidP="001E39D4">
      <w:pPr>
        <w:autoSpaceDE w:val="0"/>
        <w:autoSpaceDN w:val="0"/>
        <w:bidi/>
        <w:adjustRightInd w:val="0"/>
        <w:spacing w:after="0"/>
        <w:outlineLvl w:val="2"/>
        <w:rPr>
          <w:rFonts w:ascii="Simplified Arabic" w:hAnsi="Simplified Arabic" w:cs="Simplified Arabic"/>
          <w:color w:val="FF0000"/>
          <w:sz w:val="28"/>
          <w:szCs w:val="28"/>
          <w:rtl/>
        </w:rPr>
      </w:pPr>
      <w:bookmarkStart w:id="18" w:name="_Toc154734200"/>
      <w:bookmarkStart w:id="19" w:name="_Toc154737526"/>
      <w:bookmarkStart w:id="20" w:name="_Toc154738967"/>
      <w:r>
        <w:rPr>
          <w:rFonts w:ascii="Simplified Arabic" w:hAnsi="Simplified Arabic" w:cs="Simplified Arabic" w:hint="cs"/>
          <w:b/>
          <w:bCs/>
          <w:sz w:val="28"/>
          <w:szCs w:val="28"/>
          <w:rtl/>
        </w:rPr>
        <w:t xml:space="preserve">2.4-حقوق أصحاب </w:t>
      </w:r>
      <w:proofErr w:type="spellStart"/>
      <w:r>
        <w:rPr>
          <w:rFonts w:ascii="Simplified Arabic" w:hAnsi="Simplified Arabic" w:cs="Simplified Arabic" w:hint="cs"/>
          <w:b/>
          <w:bCs/>
          <w:sz w:val="28"/>
          <w:szCs w:val="28"/>
          <w:rtl/>
        </w:rPr>
        <w:t>الملكية:</w:t>
      </w:r>
      <w:proofErr w:type="spellEnd"/>
      <w:r>
        <w:rPr>
          <w:rFonts w:ascii="Simplified Arabic" w:hAnsi="Simplified Arabic" w:cs="Simplified Arabic" w:hint="cs"/>
          <w:b/>
          <w:bCs/>
          <w:sz w:val="28"/>
          <w:szCs w:val="28"/>
          <w:rtl/>
        </w:rPr>
        <w:t xml:space="preserve"> هي الحصة المتبقية في</w:t>
      </w:r>
      <w:r>
        <w:rPr>
          <w:rFonts w:ascii="Simplified Arabic" w:hAnsi="Simplified Arabic" w:cs="Simplified Arabic" w:hint="cs"/>
          <w:sz w:val="28"/>
          <w:szCs w:val="28"/>
          <w:rtl/>
        </w:rPr>
        <w:t xml:space="preserve"> موجودات المصرف بعد اقتطا</w:t>
      </w:r>
      <w:proofErr w:type="gramStart"/>
      <w:r>
        <w:rPr>
          <w:rFonts w:ascii="Simplified Arabic" w:hAnsi="Simplified Arabic" w:cs="Simplified Arabic" w:hint="cs"/>
          <w:sz w:val="28"/>
          <w:szCs w:val="28"/>
          <w:rtl/>
        </w:rPr>
        <w:t>ع جميع  المطلوب</w:t>
      </w:r>
      <w:proofErr w:type="gramEnd"/>
      <w:r>
        <w:rPr>
          <w:rFonts w:ascii="Simplified Arabic" w:hAnsi="Simplified Arabic" w:cs="Simplified Arabic" w:hint="cs"/>
          <w:sz w:val="28"/>
          <w:szCs w:val="28"/>
          <w:rtl/>
        </w:rPr>
        <w:t>ات  وأشباه حقوق الملكية.</w:t>
      </w:r>
      <w:bookmarkEnd w:id="18"/>
      <w:bookmarkEnd w:id="19"/>
      <w:bookmarkEnd w:id="20"/>
      <w:r>
        <w:rPr>
          <w:rFonts w:ascii="Simplified Arabic" w:hAnsi="Simplified Arabic" w:cs="Simplified Arabic" w:hint="cs"/>
          <w:sz w:val="28"/>
          <w:szCs w:val="28"/>
          <w:rtl/>
        </w:rPr>
        <w:t xml:space="preserve">  </w:t>
      </w:r>
    </w:p>
    <w:p w:rsidR="001E39D4" w:rsidRDefault="001E39D4" w:rsidP="001E39D4">
      <w:pPr>
        <w:autoSpaceDE w:val="0"/>
        <w:autoSpaceDN w:val="0"/>
        <w:bidi/>
        <w:adjustRightInd w:val="0"/>
        <w:spacing w:after="0"/>
        <w:outlineLvl w:val="2"/>
        <w:rPr>
          <w:rFonts w:ascii="Simplified Arabic" w:hAnsi="Simplified Arabic" w:cs="Simplified Arabic"/>
          <w:sz w:val="28"/>
          <w:szCs w:val="28"/>
          <w:rtl/>
        </w:rPr>
      </w:pPr>
      <w:bookmarkStart w:id="21" w:name="_Toc154734201"/>
      <w:bookmarkStart w:id="22" w:name="_Toc154737527"/>
      <w:bookmarkStart w:id="23" w:name="_Toc154738968"/>
      <w:proofErr w:type="spellStart"/>
      <w:r>
        <w:rPr>
          <w:rFonts w:ascii="Simplified Arabic" w:hAnsi="Simplified Arabic" w:cs="Simplified Arabic" w:hint="cs"/>
          <w:b/>
          <w:bCs/>
          <w:sz w:val="28"/>
          <w:szCs w:val="28"/>
          <w:rtl/>
        </w:rPr>
        <w:t>2.5</w:t>
      </w:r>
      <w:proofErr w:type="gramStart"/>
      <w:r w:rsidRPr="00A109EC">
        <w:rPr>
          <w:rFonts w:ascii="Simplified Arabic" w:hAnsi="Simplified Arabic" w:cs="Simplified Arabic" w:hint="cs"/>
          <w:b/>
          <w:bCs/>
          <w:sz w:val="28"/>
          <w:szCs w:val="28"/>
          <w:rtl/>
        </w:rPr>
        <w:t>-</w:t>
      </w:r>
      <w:proofErr w:type="spellEnd"/>
      <w:r w:rsidRPr="00585927">
        <w:rPr>
          <w:rFonts w:ascii="Simplified Arabic" w:hAnsi="Simplified Arabic" w:cs="Simplified Arabic" w:hint="cs"/>
          <w:b/>
          <w:bCs/>
          <w:sz w:val="28"/>
          <w:szCs w:val="28"/>
          <w:rtl/>
        </w:rPr>
        <w:t xml:space="preserve"> الدخل</w:t>
      </w:r>
      <w:proofErr w:type="gramEnd"/>
      <w:r w:rsidRPr="00585927">
        <w:rPr>
          <w:rStyle w:val="Appelnotedebasdep"/>
          <w:rFonts w:ascii="Simplified Arabic" w:hAnsi="Simplified Arabic" w:cs="Simplified Arabic"/>
          <w:sz w:val="28"/>
          <w:szCs w:val="28"/>
          <w:rtl/>
        </w:rPr>
        <w:footnoteReference w:id="1"/>
      </w:r>
      <w:proofErr w:type="spellStart"/>
      <w:r w:rsidRPr="00585927">
        <w:rPr>
          <w:rFonts w:ascii="Simplified Arabic" w:hAnsi="Simplified Arabic" w:cs="Simplified Arabic" w:hint="cs"/>
          <w:b/>
          <w:bCs/>
          <w:sz w:val="28"/>
          <w:szCs w:val="28"/>
          <w:rtl/>
        </w:rPr>
        <w:t>:</w:t>
      </w:r>
      <w:proofErr w:type="spellEnd"/>
      <w:r w:rsidRPr="00585927">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يمثل الدخل تحويل السلع أو الخدمات التي تعهدت المؤسسة تقديمها إلى العملاء بمبلغ يعكس العوض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البدل</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الذي تتوقع المؤسسة أن تحصل عليه مقابل تلك السلع أو الخدمات،</w:t>
      </w:r>
      <w:bookmarkEnd w:id="21"/>
      <w:bookmarkEnd w:id="22"/>
      <w:bookmarkEnd w:id="23"/>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كذلك يعرف على أنه الزيادة الإجمالية في الموجودات أو النقص الإجمالي في المطلوبات أو كليهما خلال فترة تغطيها القوائم </w:t>
      </w:r>
      <w:proofErr w:type="spellStart"/>
      <w:r>
        <w:rPr>
          <w:rFonts w:ascii="Simplified Arabic" w:hAnsi="Simplified Arabic" w:cs="Simplified Arabic" w:hint="cs"/>
          <w:sz w:val="28"/>
          <w:szCs w:val="28"/>
          <w:rtl/>
        </w:rPr>
        <w:t>المالية،</w:t>
      </w:r>
      <w:proofErr w:type="spellEnd"/>
      <w:r>
        <w:rPr>
          <w:rFonts w:ascii="Simplified Arabic" w:hAnsi="Simplified Arabic" w:cs="Simplified Arabic" w:hint="cs"/>
          <w:sz w:val="28"/>
          <w:szCs w:val="28"/>
          <w:rtl/>
        </w:rPr>
        <w:t xml:space="preserve"> والناتجة عن الاستثمار أو المتاجرة أو تقديم الخدمات وغيرها من الأنشطة الربحية للمؤسسة مثل إدارة الاستثمار للموجودات خارج الميزانية تحت الإدارة </w:t>
      </w:r>
      <w:proofErr w:type="spellStart"/>
      <w:r>
        <w:rPr>
          <w:rFonts w:ascii="Simplified Arabic" w:hAnsi="Simplified Arabic" w:cs="Simplified Arabic" w:hint="cs"/>
          <w:sz w:val="28"/>
          <w:szCs w:val="28"/>
          <w:rtl/>
        </w:rPr>
        <w:t>.</w:t>
      </w:r>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يجب تثبيت الدخل الناتج عن تحويل السلع أو </w:t>
      </w:r>
      <w:proofErr w:type="gramStart"/>
      <w:r>
        <w:rPr>
          <w:rFonts w:ascii="Simplified Arabic" w:hAnsi="Simplified Arabic" w:cs="Simplified Arabic" w:hint="cs"/>
          <w:sz w:val="28"/>
          <w:szCs w:val="28"/>
          <w:rtl/>
        </w:rPr>
        <w:t>الخدمات</w:t>
      </w:r>
      <w:proofErr w:type="gramEnd"/>
      <w:r>
        <w:rPr>
          <w:rFonts w:ascii="Simplified Arabic" w:hAnsi="Simplified Arabic" w:cs="Simplified Arabic" w:hint="cs"/>
          <w:sz w:val="28"/>
          <w:szCs w:val="28"/>
          <w:rtl/>
        </w:rPr>
        <w:t xml:space="preserve"> على أساس النموذج خماسي الخطوات كالتالي:</w:t>
      </w:r>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أ-تحديد العقد مع العميل،</w:t>
      </w:r>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ب-تحديد  التزامات الأداء التعاقدية في بداية العقد </w:t>
      </w:r>
      <w:proofErr w:type="spellStart"/>
      <w:r>
        <w:rPr>
          <w:rFonts w:ascii="Simplified Arabic" w:hAnsi="Simplified Arabic" w:cs="Simplified Arabic" w:hint="cs"/>
          <w:sz w:val="28"/>
          <w:szCs w:val="28"/>
          <w:rtl/>
        </w:rPr>
        <w:t>،</w:t>
      </w:r>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proofErr w:type="spellStart"/>
      <w:r>
        <w:rPr>
          <w:rFonts w:ascii="Simplified Arabic" w:hAnsi="Simplified Arabic" w:cs="Simplified Arabic" w:hint="cs"/>
          <w:sz w:val="28"/>
          <w:szCs w:val="28"/>
          <w:rtl/>
        </w:rPr>
        <w:t>ج-</w:t>
      </w:r>
      <w:proofErr w:type="spellEnd"/>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تحديد</w:t>
      </w:r>
      <w:proofErr w:type="gramEnd"/>
      <w:r>
        <w:rPr>
          <w:rFonts w:ascii="Simplified Arabic" w:hAnsi="Simplified Arabic" w:cs="Simplified Arabic" w:hint="cs"/>
          <w:sz w:val="28"/>
          <w:szCs w:val="28"/>
          <w:rtl/>
        </w:rPr>
        <w:t xml:space="preserve"> سعر المعاملة،</w:t>
      </w:r>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د-تخصيص سعر المعاملة إلى التزامات الأداء </w:t>
      </w:r>
      <w:proofErr w:type="spellStart"/>
      <w:r>
        <w:rPr>
          <w:rFonts w:ascii="Simplified Arabic" w:hAnsi="Simplified Arabic" w:cs="Simplified Arabic" w:hint="cs"/>
          <w:sz w:val="28"/>
          <w:szCs w:val="28"/>
          <w:rtl/>
        </w:rPr>
        <w:t>،</w:t>
      </w:r>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ه-</w:t>
      </w:r>
      <w:proofErr w:type="gramStart"/>
      <w:r>
        <w:rPr>
          <w:rFonts w:ascii="Simplified Arabic" w:hAnsi="Simplified Arabic" w:cs="Simplified Arabic" w:hint="cs"/>
          <w:sz w:val="28"/>
          <w:szCs w:val="28"/>
          <w:rtl/>
        </w:rPr>
        <w:t>إثبات</w:t>
      </w:r>
      <w:proofErr w:type="gramEnd"/>
      <w:r>
        <w:rPr>
          <w:rFonts w:ascii="Simplified Arabic" w:hAnsi="Simplified Arabic" w:cs="Simplified Arabic" w:hint="cs"/>
          <w:sz w:val="28"/>
          <w:szCs w:val="28"/>
          <w:rtl/>
        </w:rPr>
        <w:t xml:space="preserve"> الدخل عند الوفاء بالتزام الأداء من قبل المؤسسة وتحويل السيطرة خلال في لحظة زمنية محددة أو خلال فترة محددة.</w:t>
      </w:r>
    </w:p>
    <w:p w:rsidR="001E39D4" w:rsidRDefault="001E39D4" w:rsidP="001E39D4">
      <w:pPr>
        <w:autoSpaceDE w:val="0"/>
        <w:autoSpaceDN w:val="0"/>
        <w:bidi/>
        <w:adjustRightInd w:val="0"/>
        <w:spacing w:after="0"/>
        <w:outlineLvl w:val="2"/>
        <w:rPr>
          <w:rFonts w:ascii="Simplified Arabic" w:hAnsi="Simplified Arabic" w:cs="Simplified Arabic"/>
          <w:color w:val="FF0000"/>
          <w:sz w:val="28"/>
          <w:szCs w:val="28"/>
          <w:rtl/>
        </w:rPr>
      </w:pPr>
      <w:bookmarkStart w:id="24" w:name="_Toc154734202"/>
      <w:bookmarkStart w:id="25" w:name="_Toc154737528"/>
      <w:bookmarkStart w:id="26" w:name="_Toc154738969"/>
      <w:proofErr w:type="spellStart"/>
      <w:r>
        <w:rPr>
          <w:rFonts w:ascii="Simplified Arabic" w:hAnsi="Simplified Arabic" w:cs="Simplified Arabic" w:hint="cs"/>
          <w:b/>
          <w:bCs/>
          <w:sz w:val="28"/>
          <w:szCs w:val="28"/>
          <w:rtl/>
        </w:rPr>
        <w:t>2.6-</w:t>
      </w:r>
      <w:r w:rsidRPr="00352E12">
        <w:rPr>
          <w:rFonts w:ascii="Simplified Arabic" w:hAnsi="Simplified Arabic" w:cs="Simplified Arabic" w:hint="cs"/>
          <w:b/>
          <w:bCs/>
          <w:sz w:val="28"/>
          <w:szCs w:val="28"/>
          <w:rtl/>
        </w:rPr>
        <w:t>المصروفات:</w:t>
      </w:r>
      <w:proofErr w:type="spellEnd"/>
      <w:r w:rsidRPr="0031708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تمثل المصروفات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بما فيها الخسائر</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انخفاضا إجماليا في  الموجودات أو زيادة  إجمالية في المطلوبات خلال الفترة  التي تغطيها القوائم المالية للمؤسسة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باستثناء استثمارات المالكين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أو التوزيعات عليهم</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أو استثمارات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أو سحوبات</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أصحاب أشباه حقوق الملكية </w:t>
      </w:r>
      <w:proofErr w:type="spellStart"/>
      <w:r>
        <w:rPr>
          <w:rFonts w:ascii="Simplified Arabic" w:hAnsi="Simplified Arabic" w:cs="Simplified Arabic" w:hint="cs"/>
          <w:sz w:val="28"/>
          <w:szCs w:val="28"/>
          <w:rtl/>
        </w:rPr>
        <w:t>.</w:t>
      </w:r>
      <w:bookmarkEnd w:id="24"/>
      <w:bookmarkEnd w:id="25"/>
      <w:bookmarkEnd w:id="26"/>
      <w:proofErr w:type="spellEnd"/>
    </w:p>
    <w:p w:rsidR="001E39D4" w:rsidRDefault="001E39D4" w:rsidP="001E39D4">
      <w:pPr>
        <w:autoSpaceDE w:val="0"/>
        <w:autoSpaceDN w:val="0"/>
        <w:bidi/>
        <w:adjustRightInd w:val="0"/>
        <w:spacing w:after="0"/>
        <w:outlineLvl w:val="1"/>
        <w:rPr>
          <w:rFonts w:ascii="Simplified Arabic" w:hAnsi="Simplified Arabic" w:cs="Simplified Arabic"/>
          <w:b/>
          <w:bCs/>
          <w:sz w:val="28"/>
          <w:szCs w:val="28"/>
          <w:rtl/>
        </w:rPr>
      </w:pPr>
      <w:bookmarkStart w:id="27" w:name="_Toc154734203"/>
      <w:bookmarkStart w:id="28" w:name="_Toc154737529"/>
      <w:bookmarkStart w:id="29" w:name="_Toc154738970"/>
      <w:r w:rsidRPr="00482DAC">
        <w:rPr>
          <w:rFonts w:ascii="Simplified Arabic" w:hAnsi="Simplified Arabic" w:cs="Simplified Arabic" w:hint="cs"/>
          <w:b/>
          <w:bCs/>
          <w:sz w:val="28"/>
          <w:szCs w:val="28"/>
          <w:rtl/>
        </w:rPr>
        <w:t xml:space="preserve">3 </w:t>
      </w:r>
      <w:proofErr w:type="spellStart"/>
      <w:r w:rsidRPr="00482DAC">
        <w:rPr>
          <w:rFonts w:ascii="Simplified Arabic" w:hAnsi="Simplified Arabic" w:cs="Simplified Arabic" w:hint="cs"/>
          <w:b/>
          <w:bCs/>
          <w:sz w:val="28"/>
          <w:szCs w:val="28"/>
          <w:rtl/>
        </w:rPr>
        <w:t>-</w:t>
      </w:r>
      <w:proofErr w:type="spellEnd"/>
      <w:r w:rsidRPr="00482DAC">
        <w:rPr>
          <w:rFonts w:ascii="Simplified Arabic" w:hAnsi="Simplified Arabic" w:cs="Simplified Arabic" w:hint="cs"/>
          <w:b/>
          <w:bCs/>
          <w:sz w:val="28"/>
          <w:szCs w:val="28"/>
          <w:rtl/>
        </w:rPr>
        <w:t xml:space="preserve"> القوائم المالية في المصارف الإسلامية وفق المعيار </w:t>
      </w:r>
      <w:proofErr w:type="spellStart"/>
      <w:proofErr w:type="gramStart"/>
      <w:r w:rsidRPr="00482DAC">
        <w:rPr>
          <w:rFonts w:ascii="Simplified Arabic" w:hAnsi="Simplified Arabic" w:cs="Simplified Arabic" w:hint="cs"/>
          <w:b/>
          <w:bCs/>
          <w:sz w:val="28"/>
          <w:szCs w:val="28"/>
          <w:rtl/>
        </w:rPr>
        <w:t>رقم</w:t>
      </w:r>
      <w:proofErr w:type="gramEnd"/>
      <w:r w:rsidRPr="00482DAC">
        <w:rPr>
          <w:rFonts w:ascii="Simplified Arabic" w:hAnsi="Simplified Arabic" w:cs="Simplified Arabic" w:hint="cs"/>
          <w:b/>
          <w:bCs/>
          <w:sz w:val="28"/>
          <w:szCs w:val="28"/>
          <w:rtl/>
        </w:rPr>
        <w:t>1-</w:t>
      </w:r>
      <w:proofErr w:type="spellEnd"/>
      <w:r w:rsidRPr="00482DAC">
        <w:rPr>
          <w:rFonts w:ascii="Simplified Arabic" w:hAnsi="Simplified Arabic" w:cs="Simplified Arabic" w:hint="cs"/>
          <w:b/>
          <w:bCs/>
          <w:sz w:val="28"/>
          <w:szCs w:val="28"/>
          <w:rtl/>
        </w:rPr>
        <w:t xml:space="preserve"> العرض والإفصاح</w:t>
      </w:r>
      <w:r>
        <w:rPr>
          <w:rFonts w:ascii="Simplified Arabic" w:hAnsi="Simplified Arabic" w:cs="Simplified Arabic" w:hint="cs"/>
          <w:b/>
          <w:bCs/>
          <w:sz w:val="28"/>
          <w:szCs w:val="28"/>
          <w:rtl/>
        </w:rPr>
        <w:t>:</w:t>
      </w:r>
      <w:bookmarkEnd w:id="27"/>
      <w:bookmarkEnd w:id="28"/>
      <w:bookmarkEnd w:id="29"/>
    </w:p>
    <w:p w:rsidR="001E39D4" w:rsidRDefault="001E39D4" w:rsidP="001E39D4">
      <w:pPr>
        <w:autoSpaceDE w:val="0"/>
        <w:autoSpaceDN w:val="0"/>
        <w:bidi/>
        <w:adjustRightInd w:val="0"/>
        <w:spacing w:after="0"/>
        <w:rPr>
          <w:rFonts w:ascii="Simplified Arabic" w:hAnsi="Simplified Arabic" w:cs="Simplified Arabic"/>
          <w:sz w:val="28"/>
          <w:szCs w:val="28"/>
          <w:rtl/>
        </w:rPr>
      </w:pPr>
      <w:r w:rsidRPr="005700CD">
        <w:rPr>
          <w:rFonts w:ascii="Simplified Arabic" w:hAnsi="Simplified Arabic" w:cs="Simplified Arabic" w:hint="cs"/>
          <w:sz w:val="28"/>
          <w:szCs w:val="28"/>
          <w:rtl/>
        </w:rPr>
        <w:t xml:space="preserve">يحدد </w:t>
      </w:r>
      <w:proofErr w:type="spellStart"/>
      <w:r w:rsidRPr="005700CD">
        <w:rPr>
          <w:rFonts w:ascii="Simplified Arabic" w:hAnsi="Simplified Arabic" w:cs="Simplified Arabic" w:hint="cs"/>
          <w:sz w:val="28"/>
          <w:szCs w:val="28"/>
          <w:rtl/>
        </w:rPr>
        <w:t>المعيار01</w:t>
      </w:r>
      <w:proofErr w:type="spellEnd"/>
      <w:r w:rsidRPr="005700CD">
        <w:rPr>
          <w:rFonts w:ascii="Simplified Arabic" w:hAnsi="Simplified Arabic" w:cs="Simplified Arabic" w:hint="cs"/>
          <w:sz w:val="28"/>
          <w:szCs w:val="28"/>
          <w:rtl/>
        </w:rPr>
        <w:t xml:space="preserve"> </w:t>
      </w:r>
      <w:proofErr w:type="spellStart"/>
      <w:r w:rsidRPr="005700CD">
        <w:rPr>
          <w:rFonts w:ascii="Simplified Arabic" w:hAnsi="Simplified Arabic" w:cs="Simplified Arabic"/>
          <w:sz w:val="28"/>
          <w:szCs w:val="28"/>
          <w:rtl/>
        </w:rPr>
        <w:t>–</w:t>
      </w:r>
      <w:proofErr w:type="spellEnd"/>
      <w:r w:rsidRPr="005700CD">
        <w:rPr>
          <w:rFonts w:ascii="Simplified Arabic" w:hAnsi="Simplified Arabic" w:cs="Simplified Arabic" w:hint="cs"/>
          <w:sz w:val="28"/>
          <w:szCs w:val="28"/>
          <w:rtl/>
        </w:rPr>
        <w:t xml:space="preserve"> العرض والإفصاح </w:t>
      </w:r>
      <w:r>
        <w:rPr>
          <w:rFonts w:ascii="Simplified Arabic" w:hAnsi="Simplified Arabic" w:cs="Simplified Arabic" w:hint="cs"/>
          <w:sz w:val="28"/>
          <w:szCs w:val="28"/>
          <w:rtl/>
        </w:rPr>
        <w:t xml:space="preserve">المتطلبات العامة لعرض القوائم المالية ومتطلبات الحد الأدنى لمحتوى القوائم المالية والهيكل الموصى </w:t>
      </w:r>
      <w:proofErr w:type="spellStart"/>
      <w:r>
        <w:rPr>
          <w:rFonts w:ascii="Simplified Arabic" w:hAnsi="Simplified Arabic" w:cs="Simplified Arabic" w:hint="cs"/>
          <w:sz w:val="28"/>
          <w:szCs w:val="28"/>
          <w:rtl/>
        </w:rPr>
        <w:t>به</w:t>
      </w:r>
      <w:proofErr w:type="spellEnd"/>
      <w:r>
        <w:rPr>
          <w:rFonts w:ascii="Simplified Arabic" w:hAnsi="Simplified Arabic" w:cs="Simplified Arabic" w:hint="cs"/>
          <w:sz w:val="28"/>
          <w:szCs w:val="28"/>
          <w:rtl/>
        </w:rPr>
        <w:t xml:space="preserve"> للقوائم المالية الذي يسهل العرض الصادق بما يتوافق مع مبادئ الشريعة وأحكامها وقابلية المقارنة مع القوائم المالية للمؤسسة للفترة السابقة والقوائم المالية للمؤسسات الأخرى.</w:t>
      </w:r>
    </w:p>
    <w:p w:rsidR="001E39D4" w:rsidRDefault="001E39D4" w:rsidP="001E39D4">
      <w:pPr>
        <w:autoSpaceDE w:val="0"/>
        <w:autoSpaceDN w:val="0"/>
        <w:bidi/>
        <w:adjustRightInd w:val="0"/>
        <w:spacing w:after="0"/>
        <w:rPr>
          <w:rFonts w:ascii="Simplified Arabic" w:hAnsi="Simplified Arabic" w:cs="Simplified Arabic"/>
          <w:sz w:val="28"/>
          <w:szCs w:val="28"/>
          <w:rtl/>
        </w:rPr>
      </w:pPr>
      <w:proofErr w:type="gramStart"/>
      <w:r>
        <w:rPr>
          <w:rFonts w:ascii="Simplified Arabic" w:hAnsi="Simplified Arabic" w:cs="Simplified Arabic" w:hint="cs"/>
          <w:sz w:val="28"/>
          <w:szCs w:val="28"/>
          <w:rtl/>
        </w:rPr>
        <w:t>يجب</w:t>
      </w:r>
      <w:proofErr w:type="gramEnd"/>
      <w:r>
        <w:rPr>
          <w:rFonts w:ascii="Simplified Arabic" w:hAnsi="Simplified Arabic" w:cs="Simplified Arabic" w:hint="cs"/>
          <w:sz w:val="28"/>
          <w:szCs w:val="28"/>
          <w:rtl/>
        </w:rPr>
        <w:t xml:space="preserve"> على المصارف الإسلامية الالتزام بما نص عليه معيار العرض والإفصاح رقم 1</w:t>
      </w:r>
      <w:r w:rsidRPr="00EA548B">
        <w:rPr>
          <w:rFonts w:ascii="Simplified Arabic" w:hAnsi="Simplified Arabic" w:cs="Simplified Arabic"/>
          <w:sz w:val="28"/>
          <w:szCs w:val="28"/>
          <w:rtl/>
        </w:rPr>
        <w:t xml:space="preserve"> على القوائم المالية التي تنشرها البنوك </w:t>
      </w:r>
      <w:proofErr w:type="spellStart"/>
      <w:r w:rsidRPr="00EA548B">
        <w:rPr>
          <w:rFonts w:ascii="Simplified Arabic" w:hAnsi="Simplified Arabic" w:cs="Simplified Arabic" w:hint="cs"/>
          <w:sz w:val="28"/>
          <w:szCs w:val="28"/>
          <w:rtl/>
        </w:rPr>
        <w:t>الإسلامية</w:t>
      </w:r>
      <w:r w:rsidRPr="00EA548B">
        <w:rPr>
          <w:rFonts w:ascii="Simplified Arabic" w:hAnsi="Simplified Arabic" w:cs="Simplified Arabic"/>
          <w:sz w:val="28"/>
          <w:szCs w:val="28"/>
          <w:rtl/>
        </w:rPr>
        <w:t>،</w:t>
      </w:r>
      <w:proofErr w:type="spellEnd"/>
      <w:r w:rsidRPr="00EA548B">
        <w:rPr>
          <w:rFonts w:ascii="Simplified Arabic" w:hAnsi="Simplified Arabic" w:cs="Simplified Arabic"/>
          <w:sz w:val="28"/>
          <w:szCs w:val="28"/>
          <w:rtl/>
        </w:rPr>
        <w:t xml:space="preserve"> لخدمة أغراض المستخدمين الرئيسيين لهذه القوائم.</w:t>
      </w:r>
      <w:r>
        <w:rPr>
          <w:rFonts w:ascii="Simplified Arabic" w:hAnsi="Simplified Arabic" w:cs="Simplified Arabic" w:hint="cs"/>
          <w:sz w:val="28"/>
          <w:szCs w:val="28"/>
          <w:rtl/>
        </w:rPr>
        <w:t xml:space="preserve"> وقد أدرج المعيار رقم 1 لهذا الغرض:</w:t>
      </w:r>
    </w:p>
    <w:p w:rsidR="001E39D4" w:rsidRDefault="001E39D4" w:rsidP="001E39D4">
      <w:pPr>
        <w:autoSpaceDE w:val="0"/>
        <w:autoSpaceDN w:val="0"/>
        <w:bidi/>
        <w:adjustRightInd w:val="0"/>
        <w:spacing w:after="0"/>
        <w:outlineLvl w:val="2"/>
        <w:rPr>
          <w:rFonts w:ascii="Simplified Arabic" w:hAnsi="Simplified Arabic" w:cs="Simplified Arabic"/>
          <w:sz w:val="28"/>
          <w:szCs w:val="28"/>
          <w:rtl/>
        </w:rPr>
      </w:pPr>
      <w:bookmarkStart w:id="30" w:name="_Toc154734204"/>
      <w:bookmarkStart w:id="31" w:name="_Toc154737530"/>
      <w:bookmarkStart w:id="32" w:name="_Toc154738971"/>
      <w:r>
        <w:rPr>
          <w:rFonts w:ascii="Simplified Arabic" w:hAnsi="Simplified Arabic" w:cs="Simplified Arabic" w:hint="cs"/>
          <w:sz w:val="28"/>
          <w:szCs w:val="28"/>
          <w:rtl/>
        </w:rPr>
        <w:t>3</w:t>
      </w:r>
      <w:r w:rsidRPr="004354DA">
        <w:rPr>
          <w:rFonts w:ascii="Simplified Arabic" w:hAnsi="Simplified Arabic" w:cs="Simplified Arabic" w:hint="cs"/>
          <w:b/>
          <w:bCs/>
          <w:sz w:val="28"/>
          <w:szCs w:val="28"/>
          <w:rtl/>
        </w:rPr>
        <w:t>.1-المجموعة الكاملة للقوائ</w:t>
      </w:r>
      <w:proofErr w:type="gramStart"/>
      <w:r w:rsidRPr="004354DA">
        <w:rPr>
          <w:rFonts w:ascii="Simplified Arabic" w:hAnsi="Simplified Arabic" w:cs="Simplified Arabic" w:hint="cs"/>
          <w:b/>
          <w:bCs/>
          <w:sz w:val="28"/>
          <w:szCs w:val="28"/>
          <w:rtl/>
        </w:rPr>
        <w:t>م المالية</w:t>
      </w:r>
      <w:proofErr w:type="gramEnd"/>
      <w:r w:rsidRPr="004354DA">
        <w:rPr>
          <w:rFonts w:ascii="Simplified Arabic" w:hAnsi="Simplified Arabic" w:cs="Simplified Arabic" w:hint="cs"/>
          <w:b/>
          <w:bCs/>
          <w:sz w:val="28"/>
          <w:szCs w:val="28"/>
          <w:rtl/>
        </w:rPr>
        <w:t xml:space="preserve"> </w:t>
      </w:r>
      <w:proofErr w:type="spellStart"/>
      <w:r w:rsidRPr="004354DA">
        <w:rPr>
          <w:rFonts w:ascii="Simplified Arabic" w:hAnsi="Simplified Arabic" w:cs="Simplified Arabic" w:hint="cs"/>
          <w:b/>
          <w:bCs/>
          <w:sz w:val="28"/>
          <w:szCs w:val="28"/>
          <w:rtl/>
        </w:rPr>
        <w:t>:</w:t>
      </w:r>
      <w:proofErr w:type="spellEnd"/>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يجب أن تضم المجموعة الكاملة مختلف القوائم المالية التي تمكن المستخدمين من اتخاذ مختلف القرارات الاقتصادية. وتتمثل هذه المجموعة في </w:t>
      </w:r>
      <w:proofErr w:type="spellStart"/>
      <w:r>
        <w:rPr>
          <w:rFonts w:ascii="Simplified Arabic" w:hAnsi="Simplified Arabic" w:cs="Simplified Arabic" w:hint="cs"/>
          <w:sz w:val="28"/>
          <w:szCs w:val="28"/>
          <w:rtl/>
        </w:rPr>
        <w:t>:</w:t>
      </w:r>
      <w:bookmarkEnd w:id="30"/>
      <w:bookmarkEnd w:id="31"/>
      <w:bookmarkEnd w:id="32"/>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-قائمة المركز المالي في نهاية </w:t>
      </w:r>
      <w:proofErr w:type="gramStart"/>
      <w:r>
        <w:rPr>
          <w:rFonts w:ascii="Simplified Arabic" w:hAnsi="Simplified Arabic" w:cs="Simplified Arabic" w:hint="cs"/>
          <w:sz w:val="28"/>
          <w:szCs w:val="28"/>
          <w:rtl/>
        </w:rPr>
        <w:t>فترة  التقرير</w:t>
      </w:r>
      <w:proofErr w:type="gramEnd"/>
      <w:r>
        <w:rPr>
          <w:rFonts w:ascii="Simplified Arabic" w:hAnsi="Simplified Arabic" w:cs="Simplified Arabic" w:hint="cs"/>
          <w:sz w:val="28"/>
          <w:szCs w:val="28"/>
          <w:rtl/>
        </w:rPr>
        <w:t xml:space="preserve"> المالي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تعرف أيضا بالميزانية</w:t>
      </w:r>
      <w:proofErr w:type="spellStart"/>
      <w:r>
        <w:rPr>
          <w:rFonts w:ascii="Simplified Arabic" w:hAnsi="Simplified Arabic" w:cs="Simplified Arabic" w:hint="cs"/>
          <w:sz w:val="28"/>
          <w:szCs w:val="28"/>
          <w:rtl/>
        </w:rPr>
        <w:t>)،</w:t>
      </w:r>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-قائمة الدخل والدخل </w:t>
      </w:r>
      <w:proofErr w:type="gramStart"/>
      <w:r>
        <w:rPr>
          <w:rFonts w:ascii="Simplified Arabic" w:hAnsi="Simplified Arabic" w:cs="Simplified Arabic" w:hint="cs"/>
          <w:sz w:val="28"/>
          <w:szCs w:val="28"/>
          <w:rtl/>
        </w:rPr>
        <w:t>الشامل</w:t>
      </w:r>
      <w:proofErr w:type="gramEnd"/>
      <w:r>
        <w:rPr>
          <w:rFonts w:ascii="Simplified Arabic" w:hAnsi="Simplified Arabic" w:cs="Simplified Arabic" w:hint="cs"/>
          <w:sz w:val="28"/>
          <w:szCs w:val="28"/>
          <w:rtl/>
        </w:rPr>
        <w:t xml:space="preserve"> الآخر لفترة التقرير المالي،</w:t>
      </w:r>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-قائمة الدخل والإسناد المتعلقة بأشباه حقوق الملكية لفترة التقرير المالي </w:t>
      </w:r>
      <w:proofErr w:type="spellStart"/>
      <w:r>
        <w:rPr>
          <w:rFonts w:ascii="Simplified Arabic" w:hAnsi="Simplified Arabic" w:cs="Simplified Arabic" w:hint="cs"/>
          <w:sz w:val="28"/>
          <w:szCs w:val="28"/>
          <w:rtl/>
        </w:rPr>
        <w:t>،</w:t>
      </w:r>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-قائمة التغيرات في حقوق الملكية لفترة التقرير المالي </w:t>
      </w:r>
      <w:proofErr w:type="spellStart"/>
      <w:r>
        <w:rPr>
          <w:rFonts w:ascii="Simplified Arabic" w:hAnsi="Simplified Arabic" w:cs="Simplified Arabic" w:hint="cs"/>
          <w:sz w:val="28"/>
          <w:szCs w:val="28"/>
          <w:rtl/>
        </w:rPr>
        <w:t>،</w:t>
      </w:r>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-قائمة التدفقات النقدية لفترة التقرير المالي </w:t>
      </w:r>
      <w:proofErr w:type="spellStart"/>
      <w:r>
        <w:rPr>
          <w:rFonts w:ascii="Simplified Arabic" w:hAnsi="Simplified Arabic" w:cs="Simplified Arabic" w:hint="cs"/>
          <w:sz w:val="28"/>
          <w:szCs w:val="28"/>
          <w:rtl/>
        </w:rPr>
        <w:t>،</w:t>
      </w:r>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-قائمة التغيرات في الموجودات </w:t>
      </w:r>
      <w:proofErr w:type="gramStart"/>
      <w:r>
        <w:rPr>
          <w:rFonts w:ascii="Simplified Arabic" w:hAnsi="Simplified Arabic" w:cs="Simplified Arabic" w:hint="cs"/>
          <w:sz w:val="28"/>
          <w:szCs w:val="28"/>
          <w:rtl/>
        </w:rPr>
        <w:t>خارج</w:t>
      </w:r>
      <w:proofErr w:type="gramEnd"/>
      <w:r>
        <w:rPr>
          <w:rFonts w:ascii="Simplified Arabic" w:hAnsi="Simplified Arabic" w:cs="Simplified Arabic" w:hint="cs"/>
          <w:sz w:val="28"/>
          <w:szCs w:val="28"/>
          <w:rtl/>
        </w:rPr>
        <w:t xml:space="preserve"> الميزانية تحت الإدارة لفترة التقرير المالي،</w:t>
      </w:r>
    </w:p>
    <w:p w:rsidR="001E39D4" w:rsidRPr="004354DA" w:rsidRDefault="001E39D4" w:rsidP="001E39D4">
      <w:pPr>
        <w:autoSpaceDE w:val="0"/>
        <w:autoSpaceDN w:val="0"/>
        <w:bidi/>
        <w:adjustRightInd w:val="0"/>
        <w:spacing w:after="0"/>
        <w:rPr>
          <w:rFonts w:ascii="Simplified Arabic" w:hAnsi="Simplified Arabic" w:cs="Simplified Arabic"/>
          <w:b/>
          <w:bCs/>
          <w:sz w:val="28"/>
          <w:szCs w:val="28"/>
          <w:rtl/>
        </w:rPr>
      </w:pPr>
      <w:r>
        <w:rPr>
          <w:rFonts w:ascii="Simplified Arabic" w:hAnsi="Simplified Arabic" w:cs="Simplified Arabic" w:hint="cs"/>
          <w:sz w:val="28"/>
          <w:szCs w:val="28"/>
          <w:rtl/>
        </w:rPr>
        <w:t xml:space="preserve">-إيضاحات القوائم </w:t>
      </w:r>
      <w:proofErr w:type="gramStart"/>
      <w:r>
        <w:rPr>
          <w:rFonts w:ascii="Simplified Arabic" w:hAnsi="Simplified Arabic" w:cs="Simplified Arabic" w:hint="cs"/>
          <w:sz w:val="28"/>
          <w:szCs w:val="28"/>
          <w:rtl/>
        </w:rPr>
        <w:t>المالية</w:t>
      </w:r>
      <w:proofErr w:type="gramEnd"/>
      <w:r>
        <w:rPr>
          <w:rFonts w:ascii="Simplified Arabic" w:hAnsi="Simplified Arabic" w:cs="Simplified Arabic" w:hint="cs"/>
          <w:sz w:val="28"/>
          <w:szCs w:val="28"/>
          <w:rtl/>
        </w:rPr>
        <w:t xml:space="preserve"> التي تضم أهم السياسات المحاسبية وغيرها من التوضيحات.</w:t>
      </w:r>
    </w:p>
    <w:p w:rsidR="001E39D4" w:rsidRDefault="001E39D4" w:rsidP="001E39D4">
      <w:pPr>
        <w:autoSpaceDE w:val="0"/>
        <w:autoSpaceDN w:val="0"/>
        <w:bidi/>
        <w:adjustRightInd w:val="0"/>
        <w:spacing w:after="0"/>
        <w:rPr>
          <w:rFonts w:ascii="Simplified Arabic" w:hAnsi="Simplified Arabic" w:cs="Simplified Arabic"/>
          <w:sz w:val="28"/>
          <w:szCs w:val="28"/>
          <w:rtl/>
        </w:rPr>
      </w:pP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الإفصاح في القوائم المالية عن جميع المعلومات </w:t>
      </w:r>
      <w:proofErr w:type="spellStart"/>
      <w:r>
        <w:rPr>
          <w:rFonts w:ascii="Simplified Arabic" w:hAnsi="Simplified Arabic" w:cs="Simplified Arabic" w:hint="cs"/>
          <w:sz w:val="28"/>
          <w:szCs w:val="28"/>
          <w:rtl/>
        </w:rPr>
        <w:t>الهامة،</w:t>
      </w:r>
      <w:proofErr w:type="spellEnd"/>
      <w:r>
        <w:rPr>
          <w:rFonts w:ascii="Simplified Arabic" w:hAnsi="Simplified Arabic" w:cs="Simplified Arabic" w:hint="cs"/>
          <w:sz w:val="28"/>
          <w:szCs w:val="28"/>
          <w:rtl/>
        </w:rPr>
        <w:t xml:space="preserve"> عملة القياس </w:t>
      </w:r>
      <w:proofErr w:type="gramStart"/>
      <w:r>
        <w:rPr>
          <w:rFonts w:ascii="Simplified Arabic" w:hAnsi="Simplified Arabic" w:cs="Simplified Arabic" w:hint="cs"/>
          <w:sz w:val="28"/>
          <w:szCs w:val="28"/>
          <w:rtl/>
        </w:rPr>
        <w:t>وطرق</w:t>
      </w:r>
      <w:proofErr w:type="gramEnd"/>
      <w:r>
        <w:rPr>
          <w:rFonts w:ascii="Simplified Arabic" w:hAnsi="Simplified Arabic" w:cs="Simplified Arabic" w:hint="cs"/>
          <w:sz w:val="28"/>
          <w:szCs w:val="28"/>
          <w:rtl/>
        </w:rPr>
        <w:t xml:space="preserve"> تحويل الأرصدة بالعملات الأخرى و السياسات المحاسبية الهامة وطرق الإفصاح عنها.</w:t>
      </w:r>
    </w:p>
    <w:p w:rsidR="001E39D4" w:rsidRDefault="001E39D4" w:rsidP="001E39D4">
      <w:pPr>
        <w:autoSpaceDE w:val="0"/>
        <w:autoSpaceDN w:val="0"/>
        <w:bidi/>
        <w:adjustRightInd w:val="0"/>
        <w:spacing w:after="0"/>
        <w:rPr>
          <w:rFonts w:ascii="Simplified Arabic" w:hAnsi="Simplified Arabic" w:cs="Simplified Arabic"/>
          <w:sz w:val="28"/>
          <w:szCs w:val="28"/>
        </w:rPr>
      </w:pPr>
      <w:proofErr w:type="gramStart"/>
      <w:r>
        <w:rPr>
          <w:rFonts w:ascii="Simplified Arabic" w:hAnsi="Simplified Arabic" w:cs="Simplified Arabic" w:hint="cs"/>
          <w:sz w:val="28"/>
          <w:szCs w:val="28"/>
          <w:rtl/>
        </w:rPr>
        <w:lastRenderedPageBreak/>
        <w:t>كما</w:t>
      </w:r>
      <w:proofErr w:type="gramEnd"/>
      <w:r>
        <w:rPr>
          <w:rFonts w:ascii="Simplified Arabic" w:hAnsi="Simplified Arabic" w:cs="Simplified Arabic" w:hint="cs"/>
          <w:sz w:val="28"/>
          <w:szCs w:val="28"/>
          <w:rtl/>
        </w:rPr>
        <w:t xml:space="preserve"> يجب الإفصاح عن مصادر واستخدامات صندوقي الزكاة والصدقات ومصادر واستخدامات صندوق القرض في مجموعات منفصلة من إيضاحات القوائم المالية أو وفقا لمبادئ المحاسبة المقبولة عموما المطبقة في النطاق الرقابي الذي تعمل فيه المؤسسة.</w:t>
      </w:r>
    </w:p>
    <w:p w:rsidR="001E39D4" w:rsidRDefault="001E39D4" w:rsidP="001E39D4">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يجب</w:t>
      </w:r>
      <w:proofErr w:type="gramEnd"/>
      <w:r>
        <w:rPr>
          <w:rFonts w:ascii="Simplified Arabic" w:hAnsi="Simplified Arabic" w:cs="Simplified Arabic" w:hint="cs"/>
          <w:sz w:val="28"/>
          <w:szCs w:val="28"/>
          <w:rtl/>
          <w:lang w:bidi="ar-DZ"/>
        </w:rPr>
        <w:t xml:space="preserve"> أن تطبق المؤسسات المالية التي تخضع لاعتبارات خاصة مثل التكافل والوقف وبرامج الاستثمار الجماعي وصناديق الاستثمار معايير المحاسبة المالية الصادرة عن أيوفي لإعداد قوائمها المالية.</w:t>
      </w:r>
    </w:p>
    <w:p w:rsidR="001E39D4" w:rsidRDefault="001E39D4" w:rsidP="001E39D4">
      <w:pPr>
        <w:autoSpaceDE w:val="0"/>
        <w:autoSpaceDN w:val="0"/>
        <w:bidi/>
        <w:adjustRightInd w:val="0"/>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3C2E0A">
        <w:rPr>
          <w:rFonts w:ascii="Simplified Arabic" w:hAnsi="Simplified Arabic" w:cs="Simplified Arabic" w:hint="cs"/>
          <w:sz w:val="28"/>
          <w:szCs w:val="28"/>
          <w:rtl/>
          <w:lang w:bidi="ar-DZ"/>
        </w:rPr>
        <w:t>كما يجب أن تقدم القوائم المالية</w:t>
      </w:r>
      <w:r>
        <w:rPr>
          <w:rFonts w:ascii="Simplified Arabic" w:hAnsi="Simplified Arabic" w:cs="Simplified Arabic" w:hint="cs"/>
          <w:b/>
          <w:bCs/>
          <w:sz w:val="28"/>
          <w:szCs w:val="28"/>
          <w:rtl/>
          <w:lang w:bidi="ar-DZ"/>
        </w:rPr>
        <w:t xml:space="preserve"> </w:t>
      </w:r>
      <w:r w:rsidRPr="003C2E0A">
        <w:rPr>
          <w:rFonts w:ascii="Simplified Arabic" w:hAnsi="Simplified Arabic" w:cs="Simplified Arabic" w:hint="cs"/>
          <w:sz w:val="28"/>
          <w:szCs w:val="28"/>
          <w:rtl/>
          <w:lang w:bidi="ar-DZ"/>
        </w:rPr>
        <w:t xml:space="preserve">عرضا </w:t>
      </w:r>
      <w:proofErr w:type="spellStart"/>
      <w:r w:rsidRPr="003C2E0A">
        <w:rPr>
          <w:rFonts w:ascii="Simplified Arabic" w:hAnsi="Simplified Arabic" w:cs="Simplified Arabic" w:hint="cs"/>
          <w:sz w:val="28"/>
          <w:szCs w:val="28"/>
          <w:rtl/>
          <w:lang w:bidi="ar-DZ"/>
        </w:rPr>
        <w:t>حقيقيا</w:t>
      </w:r>
      <w:proofErr w:type="spellEnd"/>
      <w:r w:rsidRPr="003C2E0A">
        <w:rPr>
          <w:rFonts w:ascii="Simplified Arabic" w:hAnsi="Simplified Arabic" w:cs="Simplified Arabic" w:hint="cs"/>
          <w:sz w:val="28"/>
          <w:szCs w:val="28"/>
          <w:rtl/>
          <w:lang w:bidi="ar-DZ"/>
        </w:rPr>
        <w:t xml:space="preserve"> وع</w:t>
      </w:r>
      <w:r>
        <w:rPr>
          <w:rFonts w:ascii="Simplified Arabic" w:hAnsi="Simplified Arabic" w:cs="Simplified Arabic" w:hint="cs"/>
          <w:sz w:val="28"/>
          <w:szCs w:val="28"/>
          <w:rtl/>
          <w:lang w:bidi="ar-DZ"/>
        </w:rPr>
        <w:t xml:space="preserve">ادلا لقائمة المركز المالي والأداء المالي والتدفقات النقدية للمؤسسة. ويقوم العرض </w:t>
      </w:r>
      <w:proofErr w:type="spellStart"/>
      <w:r>
        <w:rPr>
          <w:rFonts w:ascii="Simplified Arabic" w:hAnsi="Simplified Arabic" w:cs="Simplified Arabic" w:hint="cs"/>
          <w:sz w:val="28"/>
          <w:szCs w:val="28"/>
          <w:rtl/>
          <w:lang w:bidi="ar-DZ"/>
        </w:rPr>
        <w:t>الحقيقي</w:t>
      </w:r>
      <w:proofErr w:type="spellEnd"/>
      <w:r>
        <w:rPr>
          <w:rFonts w:ascii="Simplified Arabic" w:hAnsi="Simplified Arabic" w:cs="Simplified Arabic" w:hint="cs"/>
          <w:sz w:val="28"/>
          <w:szCs w:val="28"/>
          <w:rtl/>
          <w:lang w:bidi="ar-DZ"/>
        </w:rPr>
        <w:t xml:space="preserve"> والعادل على التمثيل الصادق للمعاملات والأحداث والظروف الأخرى وفقا لتعريفات الموجودات والمطلوبات وأشباه حقوق الملكية والدخل والمصروفات وشروط اثباتها كما هو مبين في الإطار المفاهيمي.</w:t>
      </w:r>
      <w:r>
        <w:rPr>
          <w:rFonts w:ascii="Simplified Arabic" w:hAnsi="Simplified Arabic" w:cs="Simplified Arabic" w:hint="cs"/>
          <w:b/>
          <w:bCs/>
          <w:sz w:val="28"/>
          <w:szCs w:val="28"/>
          <w:rtl/>
          <w:lang w:bidi="ar-DZ"/>
        </w:rPr>
        <w:t xml:space="preserve"> </w:t>
      </w:r>
    </w:p>
    <w:p w:rsidR="001E39D4" w:rsidRDefault="001E39D4" w:rsidP="001E39D4">
      <w:pPr>
        <w:autoSpaceDE w:val="0"/>
        <w:autoSpaceDN w:val="0"/>
        <w:bidi/>
        <w:adjustRightInd w:val="0"/>
        <w:spacing w:after="0"/>
        <w:outlineLvl w:val="1"/>
        <w:rPr>
          <w:rFonts w:ascii="Simplified Arabic" w:hAnsi="Simplified Arabic" w:cs="Simplified Arabic"/>
          <w:b/>
          <w:bCs/>
          <w:sz w:val="28"/>
          <w:szCs w:val="28"/>
          <w:rtl/>
          <w:lang w:bidi="ar-DZ"/>
        </w:rPr>
      </w:pPr>
      <w:bookmarkStart w:id="33" w:name="_Toc154734205"/>
      <w:bookmarkStart w:id="34" w:name="_Toc154737531"/>
      <w:bookmarkStart w:id="35" w:name="_Toc154738972"/>
      <w:r>
        <w:rPr>
          <w:rFonts w:ascii="Simplified Arabic" w:hAnsi="Simplified Arabic" w:cs="Simplified Arabic" w:hint="cs"/>
          <w:b/>
          <w:bCs/>
          <w:sz w:val="28"/>
          <w:szCs w:val="28"/>
          <w:rtl/>
          <w:lang w:bidi="ar-DZ"/>
        </w:rPr>
        <w:t>1-</w:t>
      </w:r>
      <w:proofErr w:type="gramStart"/>
      <w:r>
        <w:rPr>
          <w:rFonts w:ascii="Simplified Arabic" w:hAnsi="Simplified Arabic" w:cs="Simplified Arabic" w:hint="cs"/>
          <w:b/>
          <w:bCs/>
          <w:sz w:val="28"/>
          <w:szCs w:val="28"/>
          <w:rtl/>
          <w:lang w:bidi="ar-DZ"/>
        </w:rPr>
        <w:t>العرض</w:t>
      </w:r>
      <w:proofErr w:type="gramEnd"/>
      <w:r>
        <w:rPr>
          <w:rFonts w:ascii="Simplified Arabic" w:hAnsi="Simplified Arabic" w:cs="Simplified Arabic" w:hint="cs"/>
          <w:b/>
          <w:bCs/>
          <w:sz w:val="28"/>
          <w:szCs w:val="28"/>
          <w:rtl/>
          <w:lang w:bidi="ar-DZ"/>
        </w:rPr>
        <w:t>:</w:t>
      </w:r>
      <w:bookmarkEnd w:id="33"/>
      <w:bookmarkEnd w:id="34"/>
      <w:bookmarkEnd w:id="35"/>
    </w:p>
    <w:p w:rsidR="001E39D4" w:rsidRDefault="001E39D4" w:rsidP="001E39D4">
      <w:pPr>
        <w:autoSpaceDE w:val="0"/>
        <w:autoSpaceDN w:val="0"/>
        <w:bidi/>
        <w:adjustRightInd w:val="0"/>
        <w:spacing w:after="0"/>
        <w:outlineLvl w:val="3"/>
        <w:rPr>
          <w:rFonts w:ascii="Simplified Arabic" w:hAnsi="Simplified Arabic" w:cs="Simplified Arabic"/>
          <w:sz w:val="28"/>
          <w:szCs w:val="28"/>
          <w:rtl/>
        </w:rPr>
      </w:pPr>
      <w:r w:rsidRPr="00763AC3">
        <w:rPr>
          <w:rFonts w:ascii="Simplified Arabic" w:hAnsi="Simplified Arabic" w:cs="Simplified Arabic" w:hint="cs"/>
          <w:b/>
          <w:bCs/>
          <w:sz w:val="28"/>
          <w:szCs w:val="28"/>
          <w:rtl/>
        </w:rPr>
        <w:t>أولا-قائمة المركز المالي</w:t>
      </w:r>
      <w:r w:rsidRPr="00763AC3">
        <w:rPr>
          <w:rFonts w:ascii="Simplified Arabic" w:hAnsi="Simplified Arabic" w:cs="Simplified Arabic" w:hint="cs"/>
          <w:sz w:val="28"/>
          <w:szCs w:val="28"/>
          <w:rtl/>
        </w:rPr>
        <w:t>:</w:t>
      </w:r>
    </w:p>
    <w:p w:rsidR="001E39D4" w:rsidRPr="004354DA" w:rsidRDefault="001E39D4" w:rsidP="001E39D4">
      <w:pPr>
        <w:autoSpaceDE w:val="0"/>
        <w:autoSpaceDN w:val="0"/>
        <w:bidi/>
        <w:adjustRightInd w:val="0"/>
        <w:spacing w:after="0"/>
        <w:rPr>
          <w:rFonts w:ascii="Simplified Arabic" w:hAnsi="Simplified Arabic" w:cs="Simplified Arabic"/>
          <w:sz w:val="28"/>
          <w:szCs w:val="28"/>
          <w:rtl/>
        </w:rPr>
      </w:pPr>
      <w:proofErr w:type="gramStart"/>
      <w:r>
        <w:rPr>
          <w:rFonts w:ascii="Simplified Arabic" w:hAnsi="Simplified Arabic" w:cs="Simplified Arabic" w:hint="cs"/>
          <w:sz w:val="28"/>
          <w:szCs w:val="28"/>
          <w:rtl/>
        </w:rPr>
        <w:t xml:space="preserve">يجب  </w:t>
      </w:r>
      <w:r w:rsidRPr="004354DA">
        <w:rPr>
          <w:rFonts w:ascii="Simplified Arabic" w:hAnsi="Simplified Arabic" w:cs="Simplified Arabic" w:hint="cs"/>
          <w:sz w:val="28"/>
          <w:szCs w:val="28"/>
          <w:rtl/>
        </w:rPr>
        <w:t>الإفصاح</w:t>
      </w:r>
      <w:proofErr w:type="gramEnd"/>
      <w:r w:rsidRPr="004354DA">
        <w:rPr>
          <w:rFonts w:ascii="Simplified Arabic" w:hAnsi="Simplified Arabic" w:cs="Simplified Arabic" w:hint="cs"/>
          <w:sz w:val="28"/>
          <w:szCs w:val="28"/>
          <w:rtl/>
        </w:rPr>
        <w:t xml:space="preserve">  ضمن قائمة المركز المالي  أو في إيضاحات القوائم المالية عن الموجودات التالية </w:t>
      </w:r>
      <w:proofErr w:type="spellStart"/>
      <w:r w:rsidRPr="004354DA">
        <w:rPr>
          <w:rFonts w:ascii="Simplified Arabic" w:hAnsi="Simplified Arabic" w:cs="Simplified Arabic" w:hint="cs"/>
          <w:sz w:val="28"/>
          <w:szCs w:val="28"/>
          <w:rtl/>
        </w:rPr>
        <w:t>:</w:t>
      </w:r>
      <w:proofErr w:type="spellEnd"/>
    </w:p>
    <w:p w:rsidR="001E39D4" w:rsidRDefault="001E39D4" w:rsidP="001E39D4">
      <w:pPr>
        <w:pStyle w:val="Paragraphedeliste"/>
        <w:numPr>
          <w:ilvl w:val="0"/>
          <w:numId w:val="1"/>
        </w:numPr>
        <w:autoSpaceDE w:val="0"/>
        <w:autoSpaceDN w:val="0"/>
        <w:bidi/>
        <w:adjustRightInd w:val="0"/>
        <w:spacing w:after="0"/>
        <w:rPr>
          <w:rFonts w:ascii="Simplified Arabic" w:hAnsi="Simplified Arabic" w:cs="Simplified Arabic"/>
          <w:sz w:val="28"/>
          <w:szCs w:val="28"/>
        </w:rPr>
      </w:pPr>
      <w:proofErr w:type="gramStart"/>
      <w:r>
        <w:rPr>
          <w:rFonts w:ascii="Simplified Arabic" w:hAnsi="Simplified Arabic" w:cs="Simplified Arabic" w:hint="cs"/>
          <w:sz w:val="28"/>
          <w:szCs w:val="28"/>
          <w:rtl/>
        </w:rPr>
        <w:t>النقد</w:t>
      </w:r>
      <w:proofErr w:type="gramEnd"/>
      <w:r>
        <w:rPr>
          <w:rFonts w:ascii="Simplified Arabic" w:hAnsi="Simplified Arabic" w:cs="Simplified Arabic" w:hint="cs"/>
          <w:sz w:val="28"/>
          <w:szCs w:val="28"/>
          <w:rtl/>
        </w:rPr>
        <w:t xml:space="preserve"> وما في حكمه</w:t>
      </w:r>
    </w:p>
    <w:p w:rsidR="001E39D4" w:rsidRDefault="001E39D4" w:rsidP="001E39D4">
      <w:pPr>
        <w:pStyle w:val="Paragraphedeliste"/>
        <w:numPr>
          <w:ilvl w:val="0"/>
          <w:numId w:val="1"/>
        </w:num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ذمم البيوع المؤجلة (ذمم </w:t>
      </w:r>
      <w:proofErr w:type="spellStart"/>
      <w:r>
        <w:rPr>
          <w:rFonts w:ascii="Simplified Arabic" w:hAnsi="Simplified Arabic" w:cs="Simplified Arabic" w:hint="cs"/>
          <w:sz w:val="28"/>
          <w:szCs w:val="28"/>
          <w:rtl/>
        </w:rPr>
        <w:t>المرابحات،</w:t>
      </w:r>
      <w:proofErr w:type="spellEnd"/>
      <w:r>
        <w:rPr>
          <w:rFonts w:ascii="Simplified Arabic" w:hAnsi="Simplified Arabic" w:cs="Simplified Arabic" w:hint="cs"/>
          <w:sz w:val="28"/>
          <w:szCs w:val="28"/>
          <w:rtl/>
        </w:rPr>
        <w:t xml:space="preserve"> ذمم السلم والاستثمار في </w:t>
      </w:r>
      <w:proofErr w:type="spellStart"/>
      <w:r>
        <w:rPr>
          <w:rFonts w:ascii="Simplified Arabic" w:hAnsi="Simplified Arabic" w:cs="Simplified Arabic" w:hint="cs"/>
          <w:sz w:val="28"/>
          <w:szCs w:val="28"/>
          <w:rtl/>
        </w:rPr>
        <w:t>الاستصناع)</w:t>
      </w:r>
      <w:proofErr w:type="spellEnd"/>
    </w:p>
    <w:p w:rsidR="001E39D4" w:rsidRDefault="001E39D4" w:rsidP="001E39D4">
      <w:pPr>
        <w:pStyle w:val="Paragraphedeliste"/>
        <w:numPr>
          <w:ilvl w:val="0"/>
          <w:numId w:val="1"/>
        </w:num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استثمارات في الأوراق المالية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المضاربات،</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المشاركات،</w:t>
      </w:r>
      <w:proofErr w:type="spellEnd"/>
      <w:r>
        <w:rPr>
          <w:rFonts w:ascii="Simplified Arabic" w:hAnsi="Simplified Arabic" w:cs="Simplified Arabic" w:hint="cs"/>
          <w:sz w:val="28"/>
          <w:szCs w:val="28"/>
          <w:rtl/>
        </w:rPr>
        <w:t xml:space="preserve"> المساهمات في رؤوس أموال المنشآت</w:t>
      </w:r>
      <w:proofErr w:type="spellStart"/>
      <w:r>
        <w:rPr>
          <w:rFonts w:ascii="Simplified Arabic" w:hAnsi="Simplified Arabic" w:cs="Simplified Arabic" w:hint="cs"/>
          <w:sz w:val="28"/>
          <w:szCs w:val="28"/>
          <w:rtl/>
        </w:rPr>
        <w:t>)</w:t>
      </w:r>
      <w:proofErr w:type="spellEnd"/>
    </w:p>
    <w:p w:rsidR="001E39D4" w:rsidRDefault="001E39D4" w:rsidP="001E39D4">
      <w:pPr>
        <w:pStyle w:val="Paragraphedeliste"/>
        <w:numPr>
          <w:ilvl w:val="0"/>
          <w:numId w:val="1"/>
        </w:num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البضاعة</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تشمل البضائع التي طلبها الآمر بالشراء قبل ابرام عقد بيع المرابحة</w:t>
      </w:r>
      <w:proofErr w:type="spellStart"/>
      <w:r>
        <w:rPr>
          <w:rFonts w:ascii="Simplified Arabic" w:hAnsi="Simplified Arabic" w:cs="Simplified Arabic" w:hint="cs"/>
          <w:sz w:val="28"/>
          <w:szCs w:val="28"/>
          <w:rtl/>
        </w:rPr>
        <w:t>)</w:t>
      </w:r>
      <w:proofErr w:type="spellEnd"/>
    </w:p>
    <w:p w:rsidR="001E39D4" w:rsidRDefault="001E39D4" w:rsidP="001E39D4">
      <w:pPr>
        <w:pStyle w:val="Paragraphedeliste"/>
        <w:numPr>
          <w:ilvl w:val="0"/>
          <w:numId w:val="1"/>
        </w:num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 استثمارات في العقارات</w:t>
      </w:r>
    </w:p>
    <w:p w:rsidR="001E39D4" w:rsidRDefault="001E39D4" w:rsidP="001E39D4">
      <w:pPr>
        <w:pStyle w:val="Paragraphedeliste"/>
        <w:numPr>
          <w:ilvl w:val="0"/>
          <w:numId w:val="1"/>
        </w:num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الموجودات المقتناة بغرض التأجير</w:t>
      </w:r>
    </w:p>
    <w:p w:rsidR="001E39D4" w:rsidRDefault="001E39D4" w:rsidP="001E39D4">
      <w:pPr>
        <w:pStyle w:val="Paragraphedeliste"/>
        <w:numPr>
          <w:ilvl w:val="0"/>
          <w:numId w:val="1"/>
        </w:num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الاستثمارات الأخرى مع الإفصاح عن أنواعها الهامة</w:t>
      </w:r>
    </w:p>
    <w:p w:rsidR="001E39D4" w:rsidRDefault="001E39D4" w:rsidP="001E39D4">
      <w:pPr>
        <w:pStyle w:val="Paragraphedeliste"/>
        <w:numPr>
          <w:ilvl w:val="0"/>
          <w:numId w:val="1"/>
        </w:num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الموجودات الثابتة  مع الإفصاح عن أنواعها ومجمع </w:t>
      </w:r>
      <w:proofErr w:type="spellStart"/>
      <w:r>
        <w:rPr>
          <w:rFonts w:ascii="Simplified Arabic" w:hAnsi="Simplified Arabic" w:cs="Simplified Arabic" w:hint="cs"/>
          <w:sz w:val="28"/>
          <w:szCs w:val="28"/>
          <w:rtl/>
        </w:rPr>
        <w:t>اهتلاكها</w:t>
      </w:r>
      <w:proofErr w:type="spellEnd"/>
    </w:p>
    <w:p w:rsidR="001E39D4" w:rsidRDefault="001E39D4" w:rsidP="001E39D4">
      <w:pPr>
        <w:pStyle w:val="Paragraphedeliste"/>
        <w:numPr>
          <w:ilvl w:val="0"/>
          <w:numId w:val="1"/>
        </w:num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الموجودات </w:t>
      </w:r>
      <w:proofErr w:type="gramStart"/>
      <w:r>
        <w:rPr>
          <w:rFonts w:ascii="Simplified Arabic" w:hAnsi="Simplified Arabic" w:cs="Simplified Arabic" w:hint="cs"/>
          <w:sz w:val="28"/>
          <w:szCs w:val="28"/>
          <w:rtl/>
        </w:rPr>
        <w:t>الأخرى</w:t>
      </w:r>
      <w:proofErr w:type="gramEnd"/>
      <w:r>
        <w:rPr>
          <w:rFonts w:ascii="Simplified Arabic" w:hAnsi="Simplified Arabic" w:cs="Simplified Arabic" w:hint="cs"/>
          <w:sz w:val="28"/>
          <w:szCs w:val="28"/>
          <w:rtl/>
        </w:rPr>
        <w:t xml:space="preserve"> مع الإفصاح عن أنواعها الهامة</w:t>
      </w:r>
    </w:p>
    <w:p w:rsidR="001E39D4" w:rsidRDefault="001E39D4" w:rsidP="001E39D4">
      <w:pPr>
        <w:pStyle w:val="Paragraphedeliste"/>
        <w:numPr>
          <w:ilvl w:val="0"/>
          <w:numId w:val="1"/>
        </w:num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الاستثمار في الكيانات الزميلة والمشروعات المشتركة، </w:t>
      </w:r>
    </w:p>
    <w:p w:rsidR="001E39D4" w:rsidRDefault="001E39D4" w:rsidP="001E39D4">
      <w:pPr>
        <w:pStyle w:val="Paragraphedeliste"/>
        <w:numPr>
          <w:ilvl w:val="0"/>
          <w:numId w:val="1"/>
        </w:num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الاستثمار في العقارات،</w:t>
      </w:r>
    </w:p>
    <w:p w:rsidR="001E39D4" w:rsidRPr="002A264A" w:rsidRDefault="001E39D4" w:rsidP="001E39D4">
      <w:pPr>
        <w:autoSpaceDE w:val="0"/>
        <w:autoSpaceDN w:val="0"/>
        <w:bidi/>
        <w:adjustRightInd w:val="0"/>
        <w:spacing w:after="0"/>
        <w:ind w:left="360"/>
        <w:rPr>
          <w:rFonts w:ascii="Simplified Arabic" w:hAnsi="Simplified Arabic" w:cs="Simplified Arabic"/>
          <w:sz w:val="28"/>
          <w:szCs w:val="28"/>
        </w:rPr>
      </w:pPr>
      <w:r w:rsidRPr="002A264A">
        <w:rPr>
          <w:rFonts w:ascii="Simplified Arabic" w:hAnsi="Simplified Arabic" w:cs="Simplified Arabic" w:hint="cs"/>
          <w:sz w:val="28"/>
          <w:szCs w:val="28"/>
          <w:rtl/>
        </w:rPr>
        <w:t xml:space="preserve">كما </w:t>
      </w:r>
      <w:proofErr w:type="gramStart"/>
      <w:r w:rsidRPr="002A264A">
        <w:rPr>
          <w:rFonts w:ascii="Simplified Arabic" w:hAnsi="Simplified Arabic" w:cs="Simplified Arabic" w:hint="cs"/>
          <w:sz w:val="28"/>
          <w:szCs w:val="28"/>
          <w:rtl/>
        </w:rPr>
        <w:t>يجب  الإفصاح</w:t>
      </w:r>
      <w:proofErr w:type="gramEnd"/>
      <w:r w:rsidRPr="002A264A">
        <w:rPr>
          <w:rFonts w:ascii="Simplified Arabic" w:hAnsi="Simplified Arabic" w:cs="Simplified Arabic" w:hint="cs"/>
          <w:sz w:val="28"/>
          <w:szCs w:val="28"/>
          <w:rtl/>
        </w:rPr>
        <w:t xml:space="preserve">  ضمن قائمة المركز المالي  أو في إيضاحات القوائم المالية عن</w:t>
      </w:r>
      <w:r>
        <w:rPr>
          <w:rFonts w:ascii="Simplified Arabic" w:hAnsi="Simplified Arabic" w:cs="Simplified Arabic" w:hint="cs"/>
          <w:sz w:val="28"/>
          <w:szCs w:val="28"/>
          <w:rtl/>
        </w:rPr>
        <w:t xml:space="preserve"> المطلوبات التالية:</w:t>
      </w:r>
    </w:p>
    <w:p w:rsidR="001E39D4" w:rsidRPr="002A264A" w:rsidRDefault="001E39D4" w:rsidP="001E39D4">
      <w:p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أ-ا</w:t>
      </w:r>
      <w:r w:rsidRPr="002A264A">
        <w:rPr>
          <w:rFonts w:ascii="Simplified Arabic" w:hAnsi="Simplified Arabic" w:cs="Simplified Arabic" w:hint="cs"/>
          <w:sz w:val="28"/>
          <w:szCs w:val="28"/>
          <w:rtl/>
        </w:rPr>
        <w:t>لحسابات الجارية للمصارف والمؤسسات المالية الأخر</w:t>
      </w:r>
      <w:r>
        <w:rPr>
          <w:rFonts w:ascii="Simplified Arabic" w:hAnsi="Simplified Arabic" w:cs="Simplified Arabic" w:hint="cs"/>
          <w:sz w:val="28"/>
          <w:szCs w:val="28"/>
          <w:rtl/>
        </w:rPr>
        <w:t>ى</w:t>
      </w:r>
    </w:p>
    <w:p w:rsidR="001E39D4" w:rsidRPr="002A264A" w:rsidRDefault="001E39D4" w:rsidP="001E39D4">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 ب </w:t>
      </w:r>
      <w:proofErr w:type="spellStart"/>
      <w:r>
        <w:rPr>
          <w:rFonts w:ascii="Simplified Arabic" w:hAnsi="Simplified Arabic" w:cs="Simplified Arabic"/>
          <w:sz w:val="28"/>
          <w:szCs w:val="28"/>
          <w:rtl/>
        </w:rPr>
        <w:t>–</w:t>
      </w:r>
      <w:proofErr w:type="spellEnd"/>
      <w:r>
        <w:rPr>
          <w:rFonts w:ascii="Simplified Arabic" w:hAnsi="Simplified Arabic" w:cs="Simplified Arabic" w:hint="cs"/>
          <w:sz w:val="28"/>
          <w:szCs w:val="28"/>
          <w:rtl/>
        </w:rPr>
        <w:t xml:space="preserve"> ذمم السلم (</w:t>
      </w:r>
      <w:proofErr w:type="gramStart"/>
      <w:r>
        <w:rPr>
          <w:rFonts w:ascii="Simplified Arabic" w:hAnsi="Simplified Arabic" w:cs="Simplified Arabic" w:hint="cs"/>
          <w:sz w:val="28"/>
          <w:szCs w:val="28"/>
          <w:rtl/>
        </w:rPr>
        <w:t>الدائنة</w:t>
      </w:r>
      <w:proofErr w:type="spellStart"/>
      <w:proofErr w:type="gramEnd"/>
      <w:r>
        <w:rPr>
          <w:rFonts w:ascii="Simplified Arabic" w:hAnsi="Simplified Arabic" w:cs="Simplified Arabic" w:hint="cs"/>
          <w:sz w:val="28"/>
          <w:szCs w:val="28"/>
          <w:rtl/>
        </w:rPr>
        <w:t>)</w:t>
      </w:r>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ت-ذمم </w:t>
      </w:r>
      <w:proofErr w:type="spellStart"/>
      <w:r>
        <w:rPr>
          <w:rFonts w:ascii="Simplified Arabic" w:hAnsi="Simplified Arabic" w:cs="Simplified Arabic" w:hint="cs"/>
          <w:sz w:val="28"/>
          <w:szCs w:val="28"/>
          <w:rtl/>
        </w:rPr>
        <w:t>الاستصناع</w:t>
      </w:r>
      <w:proofErr w:type="spellEnd"/>
      <w:r>
        <w:rPr>
          <w:rFonts w:ascii="Simplified Arabic" w:hAnsi="Simplified Arabic" w:cs="Simplified Arabic" w:hint="cs"/>
          <w:sz w:val="28"/>
          <w:szCs w:val="28"/>
          <w:rtl/>
        </w:rPr>
        <w:t xml:space="preserve"> (الدائنة </w:t>
      </w:r>
      <w:proofErr w:type="spellStart"/>
      <w:r>
        <w:rPr>
          <w:rFonts w:ascii="Simplified Arabic" w:hAnsi="Simplified Arabic" w:cs="Simplified Arabic" w:hint="cs"/>
          <w:sz w:val="28"/>
          <w:szCs w:val="28"/>
          <w:rtl/>
        </w:rPr>
        <w:t>)</w:t>
      </w:r>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ث-الأرباح </w:t>
      </w:r>
      <w:proofErr w:type="gramStart"/>
      <w:r>
        <w:rPr>
          <w:rFonts w:ascii="Simplified Arabic" w:hAnsi="Simplified Arabic" w:cs="Simplified Arabic" w:hint="cs"/>
          <w:sz w:val="28"/>
          <w:szCs w:val="28"/>
          <w:rtl/>
        </w:rPr>
        <w:t>المقر</w:t>
      </w:r>
      <w:proofErr w:type="gramEnd"/>
      <w:r>
        <w:rPr>
          <w:rFonts w:ascii="Simplified Arabic" w:hAnsi="Simplified Arabic" w:cs="Simplified Arabic" w:hint="cs"/>
          <w:sz w:val="28"/>
          <w:szCs w:val="28"/>
          <w:rtl/>
        </w:rPr>
        <w:t xml:space="preserve"> توزيعها على أصحاب حقوق الملكية</w:t>
      </w:r>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ج-الزكاة والضرائب المستحقة على المصرف</w:t>
      </w:r>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ح-</w:t>
      </w:r>
      <w:proofErr w:type="gramStart"/>
      <w:r>
        <w:rPr>
          <w:rFonts w:ascii="Simplified Arabic" w:hAnsi="Simplified Arabic" w:cs="Simplified Arabic" w:hint="cs"/>
          <w:sz w:val="28"/>
          <w:szCs w:val="28"/>
          <w:rtl/>
        </w:rPr>
        <w:t>الذمم</w:t>
      </w:r>
      <w:proofErr w:type="gramEnd"/>
      <w:r>
        <w:rPr>
          <w:rFonts w:ascii="Simplified Arabic" w:hAnsi="Simplified Arabic" w:cs="Simplified Arabic" w:hint="cs"/>
          <w:sz w:val="28"/>
          <w:szCs w:val="28"/>
          <w:rtl/>
        </w:rPr>
        <w:t xml:space="preserve"> الأخرى الدائنة.</w:t>
      </w:r>
    </w:p>
    <w:p w:rsidR="001E39D4" w:rsidRDefault="001E39D4" w:rsidP="001E39D4">
      <w:pPr>
        <w:autoSpaceDE w:val="0"/>
        <w:autoSpaceDN w:val="0"/>
        <w:bidi/>
        <w:adjustRightInd w:val="0"/>
        <w:spacing w:after="0"/>
        <w:rPr>
          <w:rFonts w:ascii="Simplified Arabic" w:hAnsi="Simplified Arabic" w:cs="Simplified Arabic"/>
          <w:sz w:val="28"/>
          <w:szCs w:val="28"/>
          <w:rtl/>
        </w:rPr>
      </w:pPr>
      <w:proofErr w:type="gramStart"/>
      <w:r>
        <w:rPr>
          <w:rFonts w:ascii="Simplified Arabic" w:hAnsi="Simplified Arabic" w:cs="Simplified Arabic" w:hint="cs"/>
          <w:sz w:val="28"/>
          <w:szCs w:val="28"/>
          <w:rtl/>
        </w:rPr>
        <w:t>كما</w:t>
      </w:r>
      <w:proofErr w:type="gramEnd"/>
      <w:r>
        <w:rPr>
          <w:rFonts w:ascii="Simplified Arabic" w:hAnsi="Simplified Arabic" w:cs="Simplified Arabic" w:hint="cs"/>
          <w:sz w:val="28"/>
          <w:szCs w:val="28"/>
          <w:rtl/>
        </w:rPr>
        <w:t xml:space="preserve"> يجب الإفصاح عن حقوق أصحاب حسابات الاستثمار المطلقة وما في حكمها وإظهارها في بند مستقل بعد المطلوبات وقبل حقوق أصحاب الملكية.</w:t>
      </w:r>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يجب الإفصاح عن حقوق الأقلية في القوائم المالية الموحدة وإظهارها في بند مستقل بين حقوق أصحاب حسابات الاستثمار المطلقة وحقوق أصحاب </w:t>
      </w:r>
      <w:proofErr w:type="gramStart"/>
      <w:r>
        <w:rPr>
          <w:rFonts w:ascii="Simplified Arabic" w:hAnsi="Simplified Arabic" w:cs="Simplified Arabic" w:hint="cs"/>
          <w:sz w:val="28"/>
          <w:szCs w:val="28"/>
          <w:rtl/>
        </w:rPr>
        <w:t xml:space="preserve">الملكية </w:t>
      </w:r>
      <w:proofErr w:type="spellStart"/>
      <w:r>
        <w:rPr>
          <w:rFonts w:ascii="Simplified Arabic" w:hAnsi="Simplified Arabic" w:cs="Simplified Arabic" w:hint="cs"/>
          <w:sz w:val="28"/>
          <w:szCs w:val="28"/>
          <w:rtl/>
        </w:rPr>
        <w:t>.</w:t>
      </w:r>
      <w:proofErr w:type="spellEnd"/>
      <w:proofErr w:type="gram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يجب الإفصاح </w:t>
      </w:r>
      <w:proofErr w:type="gramStart"/>
      <w:r>
        <w:rPr>
          <w:rFonts w:ascii="Simplified Arabic" w:hAnsi="Simplified Arabic" w:cs="Simplified Arabic" w:hint="cs"/>
          <w:sz w:val="28"/>
          <w:szCs w:val="28"/>
          <w:rtl/>
        </w:rPr>
        <w:t>ضمن</w:t>
      </w:r>
      <w:proofErr w:type="gramEnd"/>
      <w:r>
        <w:rPr>
          <w:rFonts w:ascii="Simplified Arabic" w:hAnsi="Simplified Arabic" w:cs="Simplified Arabic" w:hint="cs"/>
          <w:sz w:val="28"/>
          <w:szCs w:val="28"/>
          <w:rtl/>
        </w:rPr>
        <w:t xml:space="preserve"> قائمة المركز المالي عن عناصر حقوق الملكية التالية:</w:t>
      </w:r>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أ-رأس المال المدفوع</w:t>
      </w:r>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ب-</w:t>
      </w:r>
      <w:proofErr w:type="spellStart"/>
      <w:r>
        <w:rPr>
          <w:rFonts w:ascii="Simplified Arabic" w:hAnsi="Simplified Arabic" w:cs="Simplified Arabic" w:hint="cs"/>
          <w:sz w:val="28"/>
          <w:szCs w:val="28"/>
          <w:rtl/>
        </w:rPr>
        <w:t>الاحتياطيات</w:t>
      </w:r>
      <w:proofErr w:type="spellEnd"/>
    </w:p>
    <w:p w:rsidR="001E39D4" w:rsidRDefault="001E39D4" w:rsidP="001E39D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ت-</w:t>
      </w:r>
      <w:proofErr w:type="gramStart"/>
      <w:r>
        <w:rPr>
          <w:rFonts w:ascii="Simplified Arabic" w:hAnsi="Simplified Arabic" w:cs="Simplified Arabic" w:hint="cs"/>
          <w:sz w:val="28"/>
          <w:szCs w:val="28"/>
          <w:rtl/>
        </w:rPr>
        <w:t>الأرباح</w:t>
      </w:r>
      <w:proofErr w:type="gramEnd"/>
      <w:r>
        <w:rPr>
          <w:rFonts w:ascii="Simplified Arabic" w:hAnsi="Simplified Arabic" w:cs="Simplified Arabic" w:hint="cs"/>
          <w:sz w:val="28"/>
          <w:szCs w:val="28"/>
          <w:rtl/>
        </w:rPr>
        <w:t xml:space="preserve"> المبقاة</w:t>
      </w:r>
    </w:p>
    <w:p w:rsidR="004020BF" w:rsidRDefault="004020BF" w:rsidP="004020BF">
      <w:pPr>
        <w:autoSpaceDE w:val="0"/>
        <w:autoSpaceDN w:val="0"/>
        <w:bidi/>
        <w:adjustRightInd w:val="0"/>
        <w:spacing w:after="0"/>
        <w:outlineLvl w:val="3"/>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t>ثانيا-</w:t>
      </w:r>
      <w:proofErr w:type="spellEnd"/>
      <w:r>
        <w:rPr>
          <w:rFonts w:ascii="Simplified Arabic" w:hAnsi="Simplified Arabic" w:cs="Simplified Arabic" w:hint="cs"/>
          <w:b/>
          <w:bCs/>
          <w:sz w:val="28"/>
          <w:szCs w:val="28"/>
          <w:rtl/>
        </w:rPr>
        <w:t xml:space="preserve"> قائمة الدخل </w:t>
      </w:r>
      <w:proofErr w:type="spellStart"/>
      <w:r w:rsidRPr="00763AC3">
        <w:rPr>
          <w:rFonts w:ascii="Simplified Arabic" w:hAnsi="Simplified Arabic" w:cs="Simplified Arabic" w:hint="cs"/>
          <w:b/>
          <w:bCs/>
          <w:sz w:val="28"/>
          <w:szCs w:val="28"/>
          <w:rtl/>
        </w:rPr>
        <w:t>:</w:t>
      </w:r>
      <w:proofErr w:type="spellEnd"/>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w:t>
      </w:r>
      <w:r w:rsidRPr="00CE1AC3">
        <w:rPr>
          <w:rFonts w:ascii="Simplified Arabic" w:hAnsi="Simplified Arabic" w:cs="Simplified Arabic" w:hint="cs"/>
          <w:sz w:val="28"/>
          <w:szCs w:val="28"/>
          <w:rtl/>
        </w:rPr>
        <w:t>يجب الإفصاح عن الفترة المالية التي تشملها قائمة الدخل</w:t>
      </w:r>
      <w:r>
        <w:rPr>
          <w:rFonts w:ascii="Simplified Arabic" w:hAnsi="Simplified Arabic" w:cs="Simplified Arabic" w:hint="cs"/>
          <w:sz w:val="28"/>
          <w:szCs w:val="28"/>
          <w:rtl/>
        </w:rPr>
        <w:t>.</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-الإفصاح عن إيرادات ومصروفات ومكاسب وخسائر الاستثمار حسب أنواعها كما </w:t>
      </w:r>
      <w:proofErr w:type="gramStart"/>
      <w:r>
        <w:rPr>
          <w:rFonts w:ascii="Simplified Arabic" w:hAnsi="Simplified Arabic" w:cs="Simplified Arabic" w:hint="cs"/>
          <w:sz w:val="28"/>
          <w:szCs w:val="28"/>
          <w:rtl/>
        </w:rPr>
        <w:t xml:space="preserve">يلي </w:t>
      </w:r>
      <w:proofErr w:type="spellStart"/>
      <w:r>
        <w:rPr>
          <w:rFonts w:ascii="Simplified Arabic" w:hAnsi="Simplified Arabic" w:cs="Simplified Arabic" w:hint="cs"/>
          <w:sz w:val="28"/>
          <w:szCs w:val="28"/>
          <w:rtl/>
        </w:rPr>
        <w:t>:</w:t>
      </w:r>
      <w:proofErr w:type="spellEnd"/>
      <w:proofErr w:type="gramEnd"/>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أ-</w:t>
      </w:r>
      <w:proofErr w:type="gramStart"/>
      <w:r>
        <w:rPr>
          <w:rFonts w:ascii="Simplified Arabic" w:hAnsi="Simplified Arabic" w:cs="Simplified Arabic" w:hint="cs"/>
          <w:sz w:val="28"/>
          <w:szCs w:val="28"/>
          <w:rtl/>
        </w:rPr>
        <w:t>إيرادات</w:t>
      </w:r>
      <w:proofErr w:type="gramEnd"/>
      <w:r>
        <w:rPr>
          <w:rFonts w:ascii="Simplified Arabic" w:hAnsi="Simplified Arabic" w:cs="Simplified Arabic" w:hint="cs"/>
          <w:sz w:val="28"/>
          <w:szCs w:val="28"/>
          <w:rtl/>
        </w:rPr>
        <w:t xml:space="preserve"> ومكاسب الاستثمار،</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ب-</w:t>
      </w:r>
      <w:proofErr w:type="gramStart"/>
      <w:r>
        <w:rPr>
          <w:rFonts w:ascii="Simplified Arabic" w:hAnsi="Simplified Arabic" w:cs="Simplified Arabic" w:hint="cs"/>
          <w:sz w:val="28"/>
          <w:szCs w:val="28"/>
          <w:rtl/>
        </w:rPr>
        <w:t>مصروفات</w:t>
      </w:r>
      <w:proofErr w:type="gramEnd"/>
      <w:r>
        <w:rPr>
          <w:rFonts w:ascii="Simplified Arabic" w:hAnsi="Simplified Arabic" w:cs="Simplified Arabic" w:hint="cs"/>
          <w:sz w:val="28"/>
          <w:szCs w:val="28"/>
          <w:rtl/>
        </w:rPr>
        <w:t xml:space="preserve"> وخسائر الاستثمار،</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ت-الدخل أو </w:t>
      </w:r>
      <w:proofErr w:type="gramStart"/>
      <w:r>
        <w:rPr>
          <w:rFonts w:ascii="Simplified Arabic" w:hAnsi="Simplified Arabic" w:cs="Simplified Arabic" w:hint="cs"/>
          <w:sz w:val="28"/>
          <w:szCs w:val="28"/>
          <w:rtl/>
        </w:rPr>
        <w:t>الخسارة</w:t>
      </w:r>
      <w:proofErr w:type="gramEnd"/>
      <w:r>
        <w:rPr>
          <w:rFonts w:ascii="Simplified Arabic" w:hAnsi="Simplified Arabic" w:cs="Simplified Arabic" w:hint="cs"/>
          <w:sz w:val="28"/>
          <w:szCs w:val="28"/>
          <w:rtl/>
        </w:rPr>
        <w:t xml:space="preserve"> من الاستثمار،</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ث-</w:t>
      </w:r>
      <w:proofErr w:type="gramStart"/>
      <w:r>
        <w:rPr>
          <w:rFonts w:ascii="Simplified Arabic" w:hAnsi="Simplified Arabic" w:cs="Simplified Arabic" w:hint="cs"/>
          <w:sz w:val="28"/>
          <w:szCs w:val="28"/>
          <w:rtl/>
        </w:rPr>
        <w:t>عائد</w:t>
      </w:r>
      <w:proofErr w:type="gramEnd"/>
      <w:r>
        <w:rPr>
          <w:rFonts w:ascii="Simplified Arabic" w:hAnsi="Simplified Arabic" w:cs="Simplified Arabic" w:hint="cs"/>
          <w:sz w:val="28"/>
          <w:szCs w:val="28"/>
          <w:rtl/>
        </w:rPr>
        <w:t xml:space="preserve"> أصحاب حسابات الاستثمار المطلقة في دخل أو خسارة الاستثمار قبل اقتطاع نصيب المصرف بصفته مضاربا،</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ج-نصيب المصرف في الدخل أو </w:t>
      </w:r>
      <w:proofErr w:type="gramStart"/>
      <w:r>
        <w:rPr>
          <w:rFonts w:ascii="Simplified Arabic" w:hAnsi="Simplified Arabic" w:cs="Simplified Arabic" w:hint="cs"/>
          <w:sz w:val="28"/>
          <w:szCs w:val="28"/>
          <w:rtl/>
        </w:rPr>
        <w:t>الخسارة</w:t>
      </w:r>
      <w:proofErr w:type="gramEnd"/>
      <w:r>
        <w:rPr>
          <w:rFonts w:ascii="Simplified Arabic" w:hAnsi="Simplified Arabic" w:cs="Simplified Arabic" w:hint="cs"/>
          <w:sz w:val="28"/>
          <w:szCs w:val="28"/>
          <w:rtl/>
        </w:rPr>
        <w:t xml:space="preserve"> من الاستثمارات،</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ح-نصيب المصرف من دخل الاستثمارات </w:t>
      </w:r>
      <w:proofErr w:type="gramStart"/>
      <w:r>
        <w:rPr>
          <w:rFonts w:ascii="Simplified Arabic" w:hAnsi="Simplified Arabic" w:cs="Simplified Arabic" w:hint="cs"/>
          <w:sz w:val="28"/>
          <w:szCs w:val="28"/>
          <w:rtl/>
        </w:rPr>
        <w:t>المطلقة</w:t>
      </w:r>
      <w:proofErr w:type="gramEnd"/>
      <w:r>
        <w:rPr>
          <w:rFonts w:ascii="Simplified Arabic" w:hAnsi="Simplified Arabic" w:cs="Simplified Arabic" w:hint="cs"/>
          <w:sz w:val="28"/>
          <w:szCs w:val="28"/>
          <w:rtl/>
        </w:rPr>
        <w:t xml:space="preserve"> بصفته مضاربا،</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خ-نصيب المصرف من ربح الاستثمارات المقيدة </w:t>
      </w:r>
      <w:proofErr w:type="gramStart"/>
      <w:r>
        <w:rPr>
          <w:rFonts w:ascii="Simplified Arabic" w:hAnsi="Simplified Arabic" w:cs="Simplified Arabic" w:hint="cs"/>
          <w:sz w:val="28"/>
          <w:szCs w:val="28"/>
          <w:rtl/>
        </w:rPr>
        <w:t>بصفته</w:t>
      </w:r>
      <w:proofErr w:type="gramEnd"/>
      <w:r>
        <w:rPr>
          <w:rFonts w:ascii="Simplified Arabic" w:hAnsi="Simplified Arabic" w:cs="Simplified Arabic" w:hint="cs"/>
          <w:sz w:val="28"/>
          <w:szCs w:val="28"/>
          <w:rtl/>
        </w:rPr>
        <w:t xml:space="preserve"> مضاربا،</w:t>
      </w:r>
    </w:p>
    <w:p w:rsidR="004020BF" w:rsidRDefault="004020BF" w:rsidP="004020BF">
      <w:pPr>
        <w:autoSpaceDE w:val="0"/>
        <w:autoSpaceDN w:val="0"/>
        <w:bidi/>
        <w:adjustRightInd w:val="0"/>
        <w:spacing w:after="0"/>
        <w:rPr>
          <w:rFonts w:ascii="Simplified Arabic" w:hAnsi="Simplified Arabic" w:cs="Simplified Arabic"/>
          <w:sz w:val="28"/>
          <w:szCs w:val="28"/>
          <w:rtl/>
        </w:rPr>
      </w:pPr>
      <w:proofErr w:type="spellStart"/>
      <w:r>
        <w:rPr>
          <w:rFonts w:ascii="Simplified Arabic" w:hAnsi="Simplified Arabic" w:cs="Simplified Arabic" w:hint="cs"/>
          <w:sz w:val="28"/>
          <w:szCs w:val="28"/>
          <w:rtl/>
        </w:rPr>
        <w:t>د-</w:t>
      </w:r>
      <w:proofErr w:type="spellEnd"/>
      <w:r w:rsidRPr="00CE1AC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نصيب المصرف من  إدارة الاستثمارات المقيدة بصفته  وكيلا،</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ذ-الإيرادات والمصروفات والمكاسب والخسائر من </w:t>
      </w:r>
      <w:proofErr w:type="gramStart"/>
      <w:r>
        <w:rPr>
          <w:rFonts w:ascii="Simplified Arabic" w:hAnsi="Simplified Arabic" w:cs="Simplified Arabic" w:hint="cs"/>
          <w:sz w:val="28"/>
          <w:szCs w:val="28"/>
          <w:rtl/>
        </w:rPr>
        <w:t>الأنشطة  الأخرى</w:t>
      </w:r>
      <w:proofErr w:type="gramEnd"/>
      <w:r>
        <w:rPr>
          <w:rFonts w:ascii="Simplified Arabic" w:hAnsi="Simplified Arabic" w:cs="Simplified Arabic" w:hint="cs"/>
          <w:sz w:val="28"/>
          <w:szCs w:val="28"/>
          <w:rtl/>
        </w:rPr>
        <w:t>،</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ر-</w:t>
      </w:r>
      <w:proofErr w:type="gramStart"/>
      <w:r>
        <w:rPr>
          <w:rFonts w:ascii="Simplified Arabic" w:hAnsi="Simplified Arabic" w:cs="Simplified Arabic" w:hint="cs"/>
          <w:sz w:val="28"/>
          <w:szCs w:val="28"/>
          <w:rtl/>
        </w:rPr>
        <w:t>المصروفات</w:t>
      </w:r>
      <w:proofErr w:type="gramEnd"/>
      <w:r>
        <w:rPr>
          <w:rFonts w:ascii="Simplified Arabic" w:hAnsi="Simplified Arabic" w:cs="Simplified Arabic" w:hint="cs"/>
          <w:sz w:val="28"/>
          <w:szCs w:val="28"/>
          <w:rtl/>
        </w:rPr>
        <w:t xml:space="preserve"> الإدارية والعمومية،</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ز-الدخل أو </w:t>
      </w:r>
      <w:proofErr w:type="gramStart"/>
      <w:r>
        <w:rPr>
          <w:rFonts w:ascii="Simplified Arabic" w:hAnsi="Simplified Arabic" w:cs="Simplified Arabic" w:hint="cs"/>
          <w:sz w:val="28"/>
          <w:szCs w:val="28"/>
          <w:rtl/>
        </w:rPr>
        <w:t>الخسارة</w:t>
      </w:r>
      <w:proofErr w:type="gramEnd"/>
      <w:r>
        <w:rPr>
          <w:rFonts w:ascii="Simplified Arabic" w:hAnsi="Simplified Arabic" w:cs="Simplified Arabic" w:hint="cs"/>
          <w:sz w:val="28"/>
          <w:szCs w:val="28"/>
          <w:rtl/>
        </w:rPr>
        <w:t xml:space="preserve"> قبل الزكاة والضرائب،</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س-</w:t>
      </w:r>
      <w:proofErr w:type="gramStart"/>
      <w:r>
        <w:rPr>
          <w:rFonts w:ascii="Simplified Arabic" w:hAnsi="Simplified Arabic" w:cs="Simplified Arabic" w:hint="cs"/>
          <w:sz w:val="28"/>
          <w:szCs w:val="28"/>
          <w:rtl/>
        </w:rPr>
        <w:t>الزكاة</w:t>
      </w:r>
      <w:proofErr w:type="gramEnd"/>
      <w:r>
        <w:rPr>
          <w:rFonts w:ascii="Simplified Arabic" w:hAnsi="Simplified Arabic" w:cs="Simplified Arabic" w:hint="cs"/>
          <w:sz w:val="28"/>
          <w:szCs w:val="28"/>
          <w:rtl/>
        </w:rPr>
        <w:t xml:space="preserve"> والضرائب،</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ش-صاف الدخل أو صافي الخسارة</w:t>
      </w:r>
    </w:p>
    <w:p w:rsidR="004020BF" w:rsidRDefault="004020BF" w:rsidP="004020BF">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يجب الإفصاح عن وعاء الزكاة للمصرف إذا التزم بإخراجها نيابة عن جميع حقوق أصحاب الملكية،</w:t>
      </w:r>
    </w:p>
    <w:p w:rsidR="008C257D" w:rsidRDefault="004020BF" w:rsidP="004020BF">
      <w:pPr>
        <w:autoSpaceDE w:val="0"/>
        <w:autoSpaceDN w:val="0"/>
        <w:bidi/>
        <w:adjustRightInd w:val="0"/>
        <w:spacing w:after="0"/>
        <w:rPr>
          <w:rFonts w:ascii="Simplified Arabic" w:hAnsi="Simplified Arabic" w:cs="Simplified Arabic" w:hint="cs"/>
          <w:sz w:val="28"/>
          <w:szCs w:val="28"/>
          <w:rtl/>
        </w:rPr>
      </w:pPr>
      <w:proofErr w:type="gramStart"/>
      <w:r>
        <w:rPr>
          <w:rFonts w:ascii="Simplified Arabic" w:hAnsi="Simplified Arabic" w:cs="Simplified Arabic" w:hint="cs"/>
          <w:sz w:val="28"/>
          <w:szCs w:val="28"/>
          <w:rtl/>
        </w:rPr>
        <w:t>كما</w:t>
      </w:r>
      <w:proofErr w:type="gramEnd"/>
      <w:r>
        <w:rPr>
          <w:rFonts w:ascii="Simplified Arabic" w:hAnsi="Simplified Arabic" w:cs="Simplified Arabic" w:hint="cs"/>
          <w:sz w:val="28"/>
          <w:szCs w:val="28"/>
          <w:rtl/>
        </w:rPr>
        <w:t xml:space="preserve"> يجب الإفصاح عن نصيب الأقلية في صافي الدخل أو صافي الخسارة في قائمة الدخل الموحدة في بند مستقل يظهر قبل صافي الدخل أو صافي الخسارة</w:t>
      </w:r>
    </w:p>
    <w:p w:rsidR="00D05264" w:rsidRDefault="00D05264" w:rsidP="00D05264">
      <w:pPr>
        <w:autoSpaceDE w:val="0"/>
        <w:autoSpaceDN w:val="0"/>
        <w:bidi/>
        <w:adjustRightInd w:val="0"/>
        <w:spacing w:after="0"/>
        <w:ind w:left="357"/>
        <w:outlineLvl w:val="3"/>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t>ثالثا</w:t>
      </w:r>
      <w:r w:rsidRPr="00D32E1A">
        <w:rPr>
          <w:rFonts w:ascii="Simplified Arabic" w:hAnsi="Simplified Arabic" w:cs="Simplified Arabic" w:hint="cs"/>
          <w:b/>
          <w:bCs/>
          <w:sz w:val="28"/>
          <w:szCs w:val="28"/>
          <w:rtl/>
        </w:rPr>
        <w:t>-</w:t>
      </w:r>
      <w:proofErr w:type="spellEnd"/>
      <w:r w:rsidRPr="00D32E1A">
        <w:rPr>
          <w:rFonts w:ascii="Simplified Arabic" w:hAnsi="Simplified Arabic" w:cs="Simplified Arabic" w:hint="cs"/>
          <w:b/>
          <w:bCs/>
          <w:sz w:val="28"/>
          <w:szCs w:val="28"/>
          <w:rtl/>
        </w:rPr>
        <w:t xml:space="preserve"> قائمة التدفقات النقدية:</w:t>
      </w:r>
      <w:r>
        <w:rPr>
          <w:rFonts w:ascii="Simplified Arabic" w:hAnsi="Simplified Arabic" w:cs="Simplified Arabic" w:hint="cs"/>
          <w:b/>
          <w:bCs/>
          <w:sz w:val="28"/>
          <w:szCs w:val="28"/>
          <w:rtl/>
        </w:rPr>
        <w:t xml:space="preserve"> </w:t>
      </w:r>
    </w:p>
    <w:p w:rsidR="00D05264" w:rsidRDefault="00D05264" w:rsidP="00D05264">
      <w:pPr>
        <w:autoSpaceDE w:val="0"/>
        <w:autoSpaceDN w:val="0"/>
        <w:bidi/>
        <w:adjustRightInd w:val="0"/>
        <w:spacing w:after="0"/>
        <w:ind w:left="360"/>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Pr="005B3C5E">
        <w:rPr>
          <w:rFonts w:ascii="Simplified Arabic" w:hAnsi="Simplified Arabic" w:cs="Simplified Arabic" w:hint="cs"/>
          <w:sz w:val="28"/>
          <w:szCs w:val="28"/>
          <w:rtl/>
        </w:rPr>
        <w:t>يجب الإفصاح عن الفترة المالية التي تشملها قائمة</w:t>
      </w:r>
      <w:r>
        <w:rPr>
          <w:rFonts w:ascii="Simplified Arabic" w:hAnsi="Simplified Arabic" w:cs="Simplified Arabic" w:hint="cs"/>
          <w:b/>
          <w:bCs/>
          <w:sz w:val="28"/>
          <w:szCs w:val="28"/>
          <w:rtl/>
        </w:rPr>
        <w:t xml:space="preserve"> </w:t>
      </w:r>
      <w:r w:rsidRPr="00856DC7">
        <w:rPr>
          <w:rFonts w:ascii="Simplified Arabic" w:hAnsi="Simplified Arabic" w:cs="Simplified Arabic" w:hint="cs"/>
          <w:sz w:val="28"/>
          <w:szCs w:val="28"/>
          <w:rtl/>
        </w:rPr>
        <w:t>التدفقات النقدية</w:t>
      </w:r>
      <w:r>
        <w:rPr>
          <w:rFonts w:ascii="Simplified Arabic" w:hAnsi="Simplified Arabic" w:cs="Simplified Arabic" w:hint="cs"/>
          <w:b/>
          <w:bCs/>
          <w:sz w:val="28"/>
          <w:szCs w:val="28"/>
          <w:rtl/>
        </w:rPr>
        <w:t>.</w:t>
      </w:r>
    </w:p>
    <w:p w:rsidR="00D05264" w:rsidRPr="00856DC7" w:rsidRDefault="00D05264" w:rsidP="00D05264">
      <w:pPr>
        <w:autoSpaceDE w:val="0"/>
        <w:autoSpaceDN w:val="0"/>
        <w:bidi/>
        <w:adjustRightInd w:val="0"/>
        <w:spacing w:after="0"/>
        <w:ind w:left="360"/>
        <w:rPr>
          <w:rFonts w:ascii="Simplified Arabic" w:hAnsi="Simplified Arabic" w:cs="Simplified Arabic"/>
          <w:sz w:val="28"/>
          <w:szCs w:val="28"/>
          <w:rtl/>
        </w:rPr>
      </w:pPr>
      <w:r>
        <w:rPr>
          <w:rFonts w:ascii="Simplified Arabic" w:hAnsi="Simplified Arabic" w:cs="Simplified Arabic" w:hint="cs"/>
          <w:sz w:val="28"/>
          <w:szCs w:val="28"/>
          <w:rtl/>
        </w:rPr>
        <w:t>-</w:t>
      </w:r>
      <w:r w:rsidRPr="00856DC7">
        <w:rPr>
          <w:rFonts w:ascii="Simplified Arabic" w:hAnsi="Simplified Arabic" w:cs="Simplified Arabic" w:hint="cs"/>
          <w:sz w:val="28"/>
          <w:szCs w:val="28"/>
          <w:rtl/>
        </w:rPr>
        <w:t>يجب</w:t>
      </w:r>
      <w:r>
        <w:rPr>
          <w:rFonts w:ascii="Simplified Arabic" w:hAnsi="Simplified Arabic" w:cs="Simplified Arabic" w:hint="cs"/>
          <w:sz w:val="28"/>
          <w:szCs w:val="28"/>
          <w:rtl/>
        </w:rPr>
        <w:t xml:space="preserve"> أن تميز </w:t>
      </w:r>
      <w:r w:rsidRPr="00856DC7">
        <w:rPr>
          <w:rFonts w:ascii="Simplified Arabic" w:hAnsi="Simplified Arabic" w:cs="Simplified Arabic" w:hint="cs"/>
          <w:sz w:val="28"/>
          <w:szCs w:val="28"/>
          <w:rtl/>
        </w:rPr>
        <w:t xml:space="preserve">بين التدفقات النقدية الناتجة عن </w:t>
      </w:r>
      <w:proofErr w:type="spellStart"/>
      <w:r w:rsidRPr="00856DC7">
        <w:rPr>
          <w:rFonts w:ascii="Simplified Arabic" w:hAnsi="Simplified Arabic" w:cs="Simplified Arabic" w:hint="cs"/>
          <w:sz w:val="28"/>
          <w:szCs w:val="28"/>
          <w:rtl/>
        </w:rPr>
        <w:t>العمليات،</w:t>
      </w:r>
      <w:proofErr w:type="spellEnd"/>
      <w:r w:rsidRPr="00856DC7">
        <w:rPr>
          <w:rFonts w:ascii="Simplified Arabic" w:hAnsi="Simplified Arabic" w:cs="Simplified Arabic" w:hint="cs"/>
          <w:sz w:val="28"/>
          <w:szCs w:val="28"/>
          <w:rtl/>
        </w:rPr>
        <w:t xml:space="preserve"> والتدفقات النقدية الناتجة عن </w:t>
      </w:r>
      <w:proofErr w:type="spellStart"/>
      <w:r w:rsidRPr="00856DC7">
        <w:rPr>
          <w:rFonts w:ascii="Simplified Arabic" w:hAnsi="Simplified Arabic" w:cs="Simplified Arabic" w:hint="cs"/>
          <w:sz w:val="28"/>
          <w:szCs w:val="28"/>
          <w:rtl/>
        </w:rPr>
        <w:t>الاستثمار</w:t>
      </w:r>
      <w:r>
        <w:rPr>
          <w:rFonts w:ascii="Simplified Arabic" w:hAnsi="Simplified Arabic" w:cs="Simplified Arabic" w:hint="cs"/>
          <w:sz w:val="28"/>
          <w:szCs w:val="28"/>
          <w:rtl/>
        </w:rPr>
        <w:t>،</w:t>
      </w:r>
      <w:proofErr w:type="spellEnd"/>
      <w:r w:rsidRPr="00CF7F37">
        <w:rPr>
          <w:rFonts w:ascii="Simplified Arabic" w:hAnsi="Simplified Arabic" w:cs="Simplified Arabic" w:hint="cs"/>
          <w:sz w:val="28"/>
          <w:szCs w:val="28"/>
          <w:rtl/>
        </w:rPr>
        <w:t xml:space="preserve"> </w:t>
      </w:r>
      <w:r w:rsidRPr="00856DC7">
        <w:rPr>
          <w:rFonts w:ascii="Simplified Arabic" w:hAnsi="Simplified Arabic" w:cs="Simplified Arabic" w:hint="cs"/>
          <w:sz w:val="28"/>
          <w:szCs w:val="28"/>
          <w:rtl/>
        </w:rPr>
        <w:t>والتدفقات النقدية الناتجة عن</w:t>
      </w:r>
      <w:r>
        <w:rPr>
          <w:rFonts w:ascii="Simplified Arabic" w:hAnsi="Simplified Arabic" w:cs="Simplified Arabic" w:hint="cs"/>
          <w:sz w:val="28"/>
          <w:szCs w:val="28"/>
          <w:rtl/>
        </w:rPr>
        <w:t xml:space="preserve"> التمويل </w:t>
      </w:r>
      <w:proofErr w:type="spellStart"/>
      <w:r>
        <w:rPr>
          <w:rFonts w:ascii="Simplified Arabic" w:hAnsi="Simplified Arabic" w:cs="Simplified Arabic" w:hint="cs"/>
          <w:sz w:val="28"/>
          <w:szCs w:val="28"/>
          <w:rtl/>
        </w:rPr>
        <w:t>.</w:t>
      </w:r>
      <w:proofErr w:type="spellEnd"/>
    </w:p>
    <w:p w:rsidR="00D05264" w:rsidRDefault="00D05264" w:rsidP="00D05264">
      <w:pPr>
        <w:autoSpaceDE w:val="0"/>
        <w:autoSpaceDN w:val="0"/>
        <w:bidi/>
        <w:adjustRightInd w:val="0"/>
        <w:spacing w:after="0"/>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r w:rsidRPr="00D32E1A">
        <w:rPr>
          <w:rFonts w:ascii="Simplified Arabic" w:hAnsi="Simplified Arabic" w:cs="Simplified Arabic" w:hint="cs"/>
          <w:sz w:val="28"/>
          <w:szCs w:val="28"/>
          <w:rtl/>
        </w:rPr>
        <w:t>يجب أن تفصح قائمة التدفقات النقدية عن صافي الزيادة أو النقصان في النقد ومعادلات النقد خلال</w:t>
      </w:r>
      <w:r>
        <w:rPr>
          <w:rFonts w:ascii="Simplified Arabic" w:hAnsi="Simplified Arabic" w:cs="Simplified Arabic" w:hint="cs"/>
          <w:sz w:val="28"/>
          <w:szCs w:val="28"/>
          <w:rtl/>
        </w:rPr>
        <w:t xml:space="preserve"> </w:t>
      </w:r>
      <w:r w:rsidRPr="00D32E1A">
        <w:rPr>
          <w:rFonts w:ascii="Simplified Arabic" w:hAnsi="Simplified Arabic" w:cs="Simplified Arabic" w:hint="cs"/>
          <w:sz w:val="28"/>
          <w:szCs w:val="28"/>
          <w:rtl/>
        </w:rPr>
        <w:t>الفترة ورصيد النقد وما في حكمه</w:t>
      </w:r>
    </w:p>
    <w:p w:rsidR="00D05264" w:rsidRDefault="00D05264" w:rsidP="00D05264">
      <w:pPr>
        <w:autoSpaceDE w:val="0"/>
        <w:autoSpaceDN w:val="0"/>
        <w:bidi/>
        <w:adjustRightInd w:val="0"/>
        <w:spacing w:after="0"/>
        <w:outlineLvl w:val="3"/>
        <w:rPr>
          <w:rFonts w:ascii="Simplified Arabic" w:hAnsi="Simplified Arabic" w:cs="Simplified Arabic"/>
          <w:sz w:val="28"/>
          <w:szCs w:val="28"/>
          <w:rtl/>
        </w:rPr>
      </w:pPr>
      <w:proofErr w:type="spellStart"/>
      <w:r w:rsidRPr="00763AC3">
        <w:rPr>
          <w:rFonts w:ascii="Simplified Arabic" w:hAnsi="Simplified Arabic" w:cs="Simplified Arabic" w:hint="cs"/>
          <w:b/>
          <w:bCs/>
          <w:sz w:val="28"/>
          <w:szCs w:val="28"/>
          <w:rtl/>
        </w:rPr>
        <w:t>رابعا-</w:t>
      </w:r>
      <w:proofErr w:type="spellEnd"/>
      <w:r w:rsidRPr="00763AC3">
        <w:rPr>
          <w:rFonts w:ascii="Simplified Arabic" w:hAnsi="Simplified Arabic" w:cs="Simplified Arabic" w:hint="cs"/>
          <w:b/>
          <w:bCs/>
          <w:sz w:val="28"/>
          <w:szCs w:val="28"/>
          <w:rtl/>
        </w:rPr>
        <w:t xml:space="preserve"> قائمة التغيرات في حقوق</w:t>
      </w:r>
      <w:r>
        <w:rPr>
          <w:rFonts w:ascii="Simplified Arabic" w:hAnsi="Simplified Arabic" w:cs="Simplified Arabic" w:hint="cs"/>
          <w:b/>
          <w:bCs/>
          <w:sz w:val="28"/>
          <w:szCs w:val="28"/>
          <w:rtl/>
        </w:rPr>
        <w:t xml:space="preserve"> أصحاب </w:t>
      </w:r>
      <w:r w:rsidRPr="00763AC3">
        <w:rPr>
          <w:rFonts w:ascii="Simplified Arabic" w:hAnsi="Simplified Arabic" w:cs="Simplified Arabic" w:hint="cs"/>
          <w:b/>
          <w:bCs/>
          <w:sz w:val="28"/>
          <w:szCs w:val="28"/>
          <w:rtl/>
        </w:rPr>
        <w:t>الملكية</w:t>
      </w:r>
      <w:r>
        <w:rPr>
          <w:rFonts w:ascii="Simplified Arabic" w:hAnsi="Simplified Arabic" w:cs="Simplified Arabic" w:hint="cs"/>
          <w:b/>
          <w:bCs/>
          <w:sz w:val="28"/>
          <w:szCs w:val="28"/>
          <w:rtl/>
        </w:rPr>
        <w:t xml:space="preserve"> أو </w:t>
      </w:r>
      <w:proofErr w:type="gramStart"/>
      <w:r>
        <w:rPr>
          <w:rFonts w:ascii="Simplified Arabic" w:hAnsi="Simplified Arabic" w:cs="Simplified Arabic" w:hint="cs"/>
          <w:b/>
          <w:bCs/>
          <w:sz w:val="28"/>
          <w:szCs w:val="28"/>
          <w:rtl/>
        </w:rPr>
        <w:t>قائمة</w:t>
      </w:r>
      <w:proofErr w:type="gramEnd"/>
      <w:r>
        <w:rPr>
          <w:rFonts w:ascii="Simplified Arabic" w:hAnsi="Simplified Arabic" w:cs="Simplified Arabic" w:hint="cs"/>
          <w:b/>
          <w:bCs/>
          <w:sz w:val="28"/>
          <w:szCs w:val="28"/>
          <w:rtl/>
        </w:rPr>
        <w:t xml:space="preserve"> الأرباح المبقاة</w:t>
      </w:r>
      <w:r w:rsidRPr="00763AC3">
        <w:rPr>
          <w:rFonts w:ascii="Simplified Arabic" w:hAnsi="Simplified Arabic" w:cs="Simplified Arabic" w:hint="cs"/>
          <w:sz w:val="28"/>
          <w:szCs w:val="28"/>
          <w:rtl/>
        </w:rPr>
        <w:t>:</w:t>
      </w:r>
    </w:p>
    <w:p w:rsidR="00D05264" w:rsidRDefault="00D05264" w:rsidP="00D05264">
      <w:pPr>
        <w:autoSpaceDE w:val="0"/>
        <w:autoSpaceDN w:val="0"/>
        <w:bidi/>
        <w:adjustRightInd w:val="0"/>
        <w:spacing w:after="0"/>
        <w:rPr>
          <w:rFonts w:ascii="Simplified Arabic" w:hAnsi="Simplified Arabic" w:cs="Simplified Arabic"/>
          <w:sz w:val="28"/>
          <w:szCs w:val="28"/>
          <w:rtl/>
        </w:rPr>
      </w:pPr>
      <w:proofErr w:type="gramStart"/>
      <w:r>
        <w:rPr>
          <w:rFonts w:ascii="Simplified Arabic" w:hAnsi="Simplified Arabic" w:cs="Simplified Arabic" w:hint="cs"/>
          <w:sz w:val="28"/>
          <w:szCs w:val="28"/>
          <w:rtl/>
        </w:rPr>
        <w:t>يجب</w:t>
      </w:r>
      <w:proofErr w:type="gramEnd"/>
      <w:r>
        <w:rPr>
          <w:rFonts w:ascii="Simplified Arabic" w:hAnsi="Simplified Arabic" w:cs="Simplified Arabic" w:hint="cs"/>
          <w:sz w:val="28"/>
          <w:szCs w:val="28"/>
          <w:rtl/>
        </w:rPr>
        <w:t xml:space="preserve"> أن تفصح قائمة التغيرات في حقوق الملكية عن الآتي:</w:t>
      </w:r>
    </w:p>
    <w:p w:rsidR="00D05264" w:rsidRPr="00811D2E" w:rsidRDefault="00D05264" w:rsidP="00D05264">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أ-رأس المال </w:t>
      </w:r>
      <w:proofErr w:type="spellStart"/>
      <w:r>
        <w:rPr>
          <w:rFonts w:ascii="Simplified Arabic" w:hAnsi="Simplified Arabic" w:cs="Simplified Arabic" w:hint="cs"/>
          <w:sz w:val="28"/>
          <w:szCs w:val="28"/>
          <w:rtl/>
        </w:rPr>
        <w:t>المدفوع،</w:t>
      </w:r>
      <w:proofErr w:type="spellEnd"/>
      <w:r>
        <w:rPr>
          <w:rFonts w:ascii="Simplified Arabic" w:hAnsi="Simplified Arabic" w:cs="Simplified Arabic" w:hint="cs"/>
          <w:sz w:val="28"/>
          <w:szCs w:val="28"/>
          <w:rtl/>
        </w:rPr>
        <w:t xml:space="preserve"> والاحتياطي النظامي</w:t>
      </w:r>
      <w:r w:rsidRPr="00811D2E">
        <w:rPr>
          <w:rFonts w:ascii="Simplified Arabic" w:hAnsi="Simplified Arabic" w:cs="Simplified Arabic" w:hint="cs"/>
          <w:sz w:val="28"/>
          <w:szCs w:val="28"/>
          <w:rtl/>
        </w:rPr>
        <w:t xml:space="preserve"> </w:t>
      </w:r>
      <w:proofErr w:type="spellStart"/>
      <w:r w:rsidRPr="00811D2E">
        <w:rPr>
          <w:rFonts w:ascii="Simplified Arabic" w:hAnsi="Simplified Arabic" w:cs="Simplified Arabic" w:hint="cs"/>
          <w:sz w:val="28"/>
          <w:szCs w:val="28"/>
          <w:rtl/>
        </w:rPr>
        <w:t>و</w:t>
      </w:r>
      <w:r>
        <w:rPr>
          <w:rFonts w:ascii="Simplified Arabic" w:hAnsi="Simplified Arabic" w:cs="Simplified Arabic" w:hint="cs"/>
          <w:sz w:val="28"/>
          <w:szCs w:val="28"/>
          <w:rtl/>
        </w:rPr>
        <w:t>الاحتياطيات</w:t>
      </w:r>
      <w:proofErr w:type="spellEnd"/>
      <w:r>
        <w:rPr>
          <w:rFonts w:ascii="Simplified Arabic" w:hAnsi="Simplified Arabic" w:cs="Simplified Arabic" w:hint="cs"/>
          <w:sz w:val="28"/>
          <w:szCs w:val="28"/>
          <w:rtl/>
        </w:rPr>
        <w:t xml:space="preserve"> </w:t>
      </w:r>
      <w:r w:rsidRPr="00811D2E">
        <w:rPr>
          <w:rFonts w:ascii="Simplified Arabic" w:hAnsi="Simplified Arabic" w:cs="Simplified Arabic" w:hint="cs"/>
          <w:sz w:val="28"/>
          <w:szCs w:val="28"/>
          <w:rtl/>
        </w:rPr>
        <w:t>الاختيارية</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الأخر،</w:t>
      </w:r>
      <w:proofErr w:type="spellEnd"/>
      <w:r>
        <w:rPr>
          <w:rFonts w:ascii="Simplified Arabic" w:hAnsi="Simplified Arabic" w:cs="Simplified Arabic" w:hint="cs"/>
          <w:sz w:val="28"/>
          <w:szCs w:val="28"/>
          <w:rtl/>
        </w:rPr>
        <w:t xml:space="preserve"> </w:t>
      </w:r>
      <w:r w:rsidRPr="00811D2E">
        <w:rPr>
          <w:rFonts w:ascii="Simplified Arabic" w:hAnsi="Simplified Arabic" w:cs="Simplified Arabic" w:hint="cs"/>
          <w:sz w:val="28"/>
          <w:szCs w:val="28"/>
          <w:rtl/>
        </w:rPr>
        <w:t xml:space="preserve"> بصورة </w:t>
      </w:r>
      <w:proofErr w:type="spellStart"/>
      <w:r w:rsidRPr="00811D2E">
        <w:rPr>
          <w:rFonts w:ascii="Simplified Arabic" w:hAnsi="Simplified Arabic" w:cs="Simplified Arabic" w:hint="cs"/>
          <w:sz w:val="28"/>
          <w:szCs w:val="28"/>
          <w:rtl/>
        </w:rPr>
        <w:t>منفصلة،</w:t>
      </w:r>
      <w:proofErr w:type="spellEnd"/>
      <w:r w:rsidRPr="00811D2E">
        <w:rPr>
          <w:rFonts w:ascii="Simplified Arabic" w:hAnsi="Simplified Arabic" w:cs="Simplified Arabic" w:hint="cs"/>
          <w:sz w:val="28"/>
          <w:szCs w:val="28"/>
          <w:rtl/>
        </w:rPr>
        <w:t xml:space="preserve"> والأرباح المبقاة في بداية الفترة،</w:t>
      </w:r>
    </w:p>
    <w:p w:rsidR="00D05264" w:rsidRPr="00811D2E" w:rsidRDefault="00D05264" w:rsidP="00D05264">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ب-استثمارات أصحاب حقوق الملكية خ</w:t>
      </w:r>
      <w:r w:rsidRPr="00811D2E">
        <w:rPr>
          <w:rFonts w:ascii="Simplified Arabic" w:hAnsi="Simplified Arabic" w:cs="Simplified Arabic" w:hint="cs"/>
          <w:sz w:val="28"/>
          <w:szCs w:val="28"/>
          <w:rtl/>
        </w:rPr>
        <w:t>لال الفترة</w:t>
      </w:r>
      <w:r>
        <w:rPr>
          <w:rFonts w:ascii="Simplified Arabic" w:hAnsi="Simplified Arabic" w:cs="Simplified Arabic" w:hint="cs"/>
          <w:sz w:val="28"/>
          <w:szCs w:val="28"/>
          <w:rtl/>
        </w:rPr>
        <w:t xml:space="preserve"> المالية</w:t>
      </w:r>
      <w:r w:rsidRPr="00811D2E">
        <w:rPr>
          <w:rFonts w:ascii="Simplified Arabic" w:hAnsi="Simplified Arabic" w:cs="Simplified Arabic" w:hint="cs"/>
          <w:sz w:val="28"/>
          <w:szCs w:val="28"/>
          <w:rtl/>
        </w:rPr>
        <w:t>،</w:t>
      </w:r>
    </w:p>
    <w:p w:rsidR="00D05264" w:rsidRPr="00811D2E" w:rsidRDefault="00D05264" w:rsidP="00D05264">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ت-</w:t>
      </w:r>
      <w:r w:rsidRPr="00811D2E">
        <w:rPr>
          <w:rFonts w:ascii="Simplified Arabic" w:hAnsi="Simplified Arabic" w:cs="Simplified Arabic" w:hint="cs"/>
          <w:sz w:val="28"/>
          <w:szCs w:val="28"/>
          <w:rtl/>
        </w:rPr>
        <w:t>صافي الدخل</w:t>
      </w:r>
      <w:proofErr w:type="spellStart"/>
      <w:r w:rsidRPr="00811D2E">
        <w:rPr>
          <w:rFonts w:ascii="Simplified Arabic" w:hAnsi="Simplified Arabic" w:cs="Simplified Arabic" w:hint="cs"/>
          <w:sz w:val="28"/>
          <w:szCs w:val="28"/>
          <w:rtl/>
        </w:rPr>
        <w:t>(</w:t>
      </w:r>
      <w:proofErr w:type="spellEnd"/>
      <w:r w:rsidRPr="00811D2E">
        <w:rPr>
          <w:rFonts w:ascii="Simplified Arabic" w:hAnsi="Simplified Arabic" w:cs="Simplified Arabic" w:hint="cs"/>
          <w:sz w:val="28"/>
          <w:szCs w:val="28"/>
          <w:rtl/>
        </w:rPr>
        <w:t xml:space="preserve"> </w:t>
      </w:r>
      <w:proofErr w:type="gramStart"/>
      <w:r w:rsidRPr="00811D2E">
        <w:rPr>
          <w:rFonts w:ascii="Simplified Arabic" w:hAnsi="Simplified Arabic" w:cs="Simplified Arabic" w:hint="cs"/>
          <w:sz w:val="28"/>
          <w:szCs w:val="28"/>
          <w:rtl/>
        </w:rPr>
        <w:t>الخسارة</w:t>
      </w:r>
      <w:proofErr w:type="spellStart"/>
      <w:proofErr w:type="gramEnd"/>
      <w:r w:rsidRPr="00811D2E">
        <w:rPr>
          <w:rFonts w:ascii="Simplified Arabic" w:hAnsi="Simplified Arabic" w:cs="Simplified Arabic" w:hint="cs"/>
          <w:sz w:val="28"/>
          <w:szCs w:val="28"/>
          <w:rtl/>
        </w:rPr>
        <w:t>)</w:t>
      </w:r>
      <w:proofErr w:type="spellEnd"/>
      <w:r w:rsidRPr="00811D2E">
        <w:rPr>
          <w:rFonts w:ascii="Simplified Arabic" w:hAnsi="Simplified Arabic" w:cs="Simplified Arabic" w:hint="cs"/>
          <w:sz w:val="28"/>
          <w:szCs w:val="28"/>
          <w:rtl/>
        </w:rPr>
        <w:t xml:space="preserve"> لفترة التقرير المالي،</w:t>
      </w:r>
    </w:p>
    <w:p w:rsidR="00D05264" w:rsidRPr="00811D2E" w:rsidRDefault="00D05264" w:rsidP="00D05264">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 xml:space="preserve">ث-التوزيعات على </w:t>
      </w:r>
      <w:r w:rsidRPr="00811D2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أصحاب حقوق الملكية </w:t>
      </w:r>
      <w:r w:rsidRPr="00811D2E">
        <w:rPr>
          <w:rFonts w:ascii="Simplified Arabic" w:hAnsi="Simplified Arabic" w:cs="Simplified Arabic" w:hint="cs"/>
          <w:sz w:val="28"/>
          <w:szCs w:val="28"/>
          <w:rtl/>
        </w:rPr>
        <w:t>خلال الفترة</w:t>
      </w:r>
      <w:r>
        <w:rPr>
          <w:rFonts w:ascii="Simplified Arabic" w:hAnsi="Simplified Arabic" w:cs="Simplified Arabic" w:hint="cs"/>
          <w:sz w:val="28"/>
          <w:szCs w:val="28"/>
          <w:rtl/>
        </w:rPr>
        <w:t xml:space="preserve"> المالية</w:t>
      </w:r>
      <w:r w:rsidRPr="00811D2E">
        <w:rPr>
          <w:rFonts w:ascii="Simplified Arabic" w:hAnsi="Simplified Arabic" w:cs="Simplified Arabic" w:hint="cs"/>
          <w:sz w:val="28"/>
          <w:szCs w:val="28"/>
          <w:rtl/>
        </w:rPr>
        <w:t>،</w:t>
      </w:r>
    </w:p>
    <w:p w:rsidR="00D05264" w:rsidRDefault="00D05264" w:rsidP="00D0526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lastRenderedPageBreak/>
        <w:t>ج-الزيادة</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النقص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في الاحتياطي النظامي</w:t>
      </w:r>
      <w:r w:rsidRPr="00811D2E">
        <w:rPr>
          <w:rFonts w:ascii="Simplified Arabic" w:hAnsi="Simplified Arabic" w:cs="Simplified Arabic" w:hint="cs"/>
          <w:sz w:val="28"/>
          <w:szCs w:val="28"/>
          <w:rtl/>
        </w:rPr>
        <w:t xml:space="preserve"> و</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الاحتياطيات</w:t>
      </w:r>
      <w:proofErr w:type="spellEnd"/>
      <w:r>
        <w:rPr>
          <w:rFonts w:ascii="Simplified Arabic" w:hAnsi="Simplified Arabic" w:cs="Simplified Arabic" w:hint="cs"/>
          <w:sz w:val="28"/>
          <w:szCs w:val="28"/>
          <w:rtl/>
        </w:rPr>
        <w:t xml:space="preserve">  الاختيارية </w:t>
      </w:r>
      <w:proofErr w:type="spellStart"/>
      <w:r>
        <w:rPr>
          <w:rFonts w:ascii="Simplified Arabic" w:hAnsi="Simplified Arabic" w:cs="Simplified Arabic" w:hint="cs"/>
          <w:sz w:val="28"/>
          <w:szCs w:val="28"/>
          <w:rtl/>
        </w:rPr>
        <w:t>الأخرى</w:t>
      </w:r>
      <w:r w:rsidRPr="00811D2E">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كل على </w:t>
      </w:r>
      <w:proofErr w:type="spellStart"/>
      <w:r>
        <w:rPr>
          <w:rFonts w:ascii="Simplified Arabic" w:hAnsi="Simplified Arabic" w:cs="Simplified Arabic" w:hint="cs"/>
          <w:sz w:val="28"/>
          <w:szCs w:val="28"/>
          <w:rtl/>
        </w:rPr>
        <w:t>حدة،</w:t>
      </w:r>
      <w:proofErr w:type="spellEnd"/>
      <w:r>
        <w:rPr>
          <w:rFonts w:ascii="Simplified Arabic" w:hAnsi="Simplified Arabic" w:cs="Simplified Arabic" w:hint="cs"/>
          <w:sz w:val="28"/>
          <w:szCs w:val="28"/>
          <w:rtl/>
        </w:rPr>
        <w:t xml:space="preserve"> والأرباح المبقاة في نهاية الفترة المالية.</w:t>
      </w:r>
    </w:p>
    <w:p w:rsidR="00D05264" w:rsidRDefault="00D05264" w:rsidP="00D05264">
      <w:pPr>
        <w:autoSpaceDE w:val="0"/>
        <w:autoSpaceDN w:val="0"/>
        <w:bidi/>
        <w:adjustRightInd w:val="0"/>
        <w:spacing w:after="0"/>
        <w:outlineLvl w:val="3"/>
        <w:rPr>
          <w:rFonts w:ascii="Simplified Arabic" w:hAnsi="Simplified Arabic" w:cs="Simplified Arabic"/>
          <w:b/>
          <w:bCs/>
          <w:sz w:val="28"/>
          <w:szCs w:val="28"/>
          <w:rtl/>
        </w:rPr>
      </w:pPr>
      <w:r w:rsidRPr="00763AC3">
        <w:rPr>
          <w:rFonts w:ascii="Simplified Arabic" w:hAnsi="Simplified Arabic" w:cs="Simplified Arabic" w:hint="cs"/>
          <w:b/>
          <w:bCs/>
          <w:sz w:val="28"/>
          <w:szCs w:val="28"/>
          <w:rtl/>
        </w:rPr>
        <w:t>خامسا-قائمة التغيرات في الاستثمارات المقيدة:</w:t>
      </w:r>
    </w:p>
    <w:p w:rsidR="00D05264" w:rsidRDefault="00D05264" w:rsidP="00D05264">
      <w:pPr>
        <w:autoSpaceDE w:val="0"/>
        <w:autoSpaceDN w:val="0"/>
        <w:bidi/>
        <w:adjustRightInd w:val="0"/>
        <w:spacing w:after="0"/>
        <w:rPr>
          <w:rFonts w:ascii="Simplified Arabic" w:hAnsi="Simplified Arabic" w:cs="Simplified Arabic"/>
          <w:sz w:val="28"/>
          <w:szCs w:val="28"/>
          <w:rtl/>
        </w:rPr>
      </w:pPr>
      <w:r w:rsidRPr="00C516CF">
        <w:rPr>
          <w:rFonts w:ascii="Simplified Arabic" w:hAnsi="Simplified Arabic" w:cs="Simplified Arabic" w:hint="cs"/>
          <w:sz w:val="28"/>
          <w:szCs w:val="28"/>
          <w:rtl/>
        </w:rPr>
        <w:t>يجب الإفصاح عن الفترة التي تشملها قائمة التغيرات في الاستثمارات المقيدة</w:t>
      </w:r>
      <w:r>
        <w:rPr>
          <w:rFonts w:ascii="Simplified Arabic" w:hAnsi="Simplified Arabic" w:cs="Simplified Arabic" w:hint="cs"/>
          <w:sz w:val="28"/>
          <w:szCs w:val="28"/>
          <w:rtl/>
        </w:rPr>
        <w:t>.</w:t>
      </w:r>
    </w:p>
    <w:p w:rsidR="00D05264" w:rsidRDefault="00D05264" w:rsidP="00D0526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يجب الإفصاح في قائمة </w:t>
      </w:r>
      <w:r w:rsidRPr="00B4045A">
        <w:rPr>
          <w:rFonts w:ascii="Simplified Arabic" w:hAnsi="Simplified Arabic" w:cs="Simplified Arabic" w:hint="cs"/>
          <w:sz w:val="28"/>
          <w:szCs w:val="28"/>
          <w:rtl/>
        </w:rPr>
        <w:t>التغيرات في الاستثمارات المقيدة</w:t>
      </w:r>
      <w:r>
        <w:rPr>
          <w:rFonts w:ascii="Simplified Arabic" w:hAnsi="Simplified Arabic" w:cs="Simplified Arabic" w:hint="cs"/>
          <w:sz w:val="28"/>
          <w:szCs w:val="28"/>
          <w:rtl/>
        </w:rPr>
        <w:t xml:space="preserve"> عن المعلومات التالية:</w:t>
      </w:r>
    </w:p>
    <w:p w:rsidR="00D05264" w:rsidRDefault="00D05264" w:rsidP="00D0526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أ-رصيد الاستثمارات المقيدة في بداية الفترة،</w:t>
      </w:r>
    </w:p>
    <w:p w:rsidR="00D05264" w:rsidRDefault="00D05264" w:rsidP="00D0526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ب-</w:t>
      </w:r>
      <w:proofErr w:type="gramStart"/>
      <w:r>
        <w:rPr>
          <w:rFonts w:ascii="Simplified Arabic" w:hAnsi="Simplified Arabic" w:cs="Simplified Arabic" w:hint="cs"/>
          <w:sz w:val="28"/>
          <w:szCs w:val="28"/>
          <w:rtl/>
        </w:rPr>
        <w:t>عدد</w:t>
      </w:r>
      <w:proofErr w:type="gramEnd"/>
      <w:r>
        <w:rPr>
          <w:rFonts w:ascii="Simplified Arabic" w:hAnsi="Simplified Arabic" w:cs="Simplified Arabic" w:hint="cs"/>
          <w:sz w:val="28"/>
          <w:szCs w:val="28"/>
          <w:rtl/>
        </w:rPr>
        <w:t xml:space="preserve"> الوحدات الاستثمار في كل من المحافظ الاستثمارية وقيمة الوحدة في بداية الفترة المالية،</w:t>
      </w:r>
    </w:p>
    <w:p w:rsidR="00D05264" w:rsidRDefault="00D05264" w:rsidP="00D0526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ت-الإضافات أو </w:t>
      </w:r>
      <w:proofErr w:type="gramStart"/>
      <w:r>
        <w:rPr>
          <w:rFonts w:ascii="Simplified Arabic" w:hAnsi="Simplified Arabic" w:cs="Simplified Arabic" w:hint="cs"/>
          <w:sz w:val="28"/>
          <w:szCs w:val="28"/>
          <w:rtl/>
        </w:rPr>
        <w:t>إصدارات</w:t>
      </w:r>
      <w:proofErr w:type="gramEnd"/>
      <w:r>
        <w:rPr>
          <w:rFonts w:ascii="Simplified Arabic" w:hAnsi="Simplified Arabic" w:cs="Simplified Arabic" w:hint="cs"/>
          <w:sz w:val="28"/>
          <w:szCs w:val="28"/>
          <w:rtl/>
        </w:rPr>
        <w:t xml:space="preserve"> الوحدات الاستثمارية خلال الفترة المالية،</w:t>
      </w:r>
    </w:p>
    <w:p w:rsidR="00D05264" w:rsidRDefault="00D05264" w:rsidP="00D0526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ث-السحوبات أو الوحدات الاستثمارية المستردة (المعاد شراؤها</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مقبل المحفظة،</w:t>
      </w:r>
    </w:p>
    <w:p w:rsidR="00D05264" w:rsidRDefault="00D05264" w:rsidP="00D0526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ج-نصيب </w:t>
      </w:r>
      <w:proofErr w:type="gramStart"/>
      <w:r>
        <w:rPr>
          <w:rFonts w:ascii="Simplified Arabic" w:hAnsi="Simplified Arabic" w:cs="Simplified Arabic" w:hint="cs"/>
          <w:sz w:val="28"/>
          <w:szCs w:val="28"/>
          <w:rtl/>
        </w:rPr>
        <w:t>الصرف</w:t>
      </w:r>
      <w:proofErr w:type="gramEnd"/>
      <w:r>
        <w:rPr>
          <w:rFonts w:ascii="Simplified Arabic" w:hAnsi="Simplified Arabic" w:cs="Simplified Arabic" w:hint="cs"/>
          <w:sz w:val="28"/>
          <w:szCs w:val="28"/>
          <w:rtl/>
        </w:rPr>
        <w:t xml:space="preserve"> بصفته مضاربا في أرباح </w:t>
      </w:r>
      <w:proofErr w:type="spellStart"/>
      <w:r>
        <w:rPr>
          <w:rFonts w:ascii="Simplified Arabic" w:hAnsi="Simplified Arabic" w:cs="Simplified Arabic" w:hint="cs"/>
          <w:sz w:val="28"/>
          <w:szCs w:val="28"/>
          <w:rtl/>
        </w:rPr>
        <w:t>الاستثمار،</w:t>
      </w:r>
      <w:proofErr w:type="spellEnd"/>
      <w:r>
        <w:rPr>
          <w:rFonts w:ascii="Simplified Arabic" w:hAnsi="Simplified Arabic" w:cs="Simplified Arabic" w:hint="cs"/>
          <w:sz w:val="28"/>
          <w:szCs w:val="28"/>
          <w:rtl/>
        </w:rPr>
        <w:t xml:space="preserve"> أو أجره المقطوع بصفته وكيلا،</w:t>
      </w:r>
    </w:p>
    <w:p w:rsidR="00D05264" w:rsidRDefault="00D05264" w:rsidP="00D0526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ح-المصروفات غير المباشرة المحملة من المصرف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ان وجدت</w:t>
      </w:r>
      <w:proofErr w:type="spellStart"/>
      <w:r>
        <w:rPr>
          <w:rFonts w:ascii="Simplified Arabic" w:hAnsi="Simplified Arabic" w:cs="Simplified Arabic" w:hint="cs"/>
          <w:sz w:val="28"/>
          <w:szCs w:val="28"/>
          <w:rtl/>
        </w:rPr>
        <w:t>)،</w:t>
      </w:r>
      <w:proofErr w:type="spellEnd"/>
    </w:p>
    <w:p w:rsidR="00D05264" w:rsidRDefault="00D05264" w:rsidP="00D0526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خ-أرباح أو خسائر الاستثمار المقيدة خلال </w:t>
      </w:r>
      <w:proofErr w:type="gramStart"/>
      <w:r>
        <w:rPr>
          <w:rFonts w:ascii="Simplified Arabic" w:hAnsi="Simplified Arabic" w:cs="Simplified Arabic" w:hint="cs"/>
          <w:sz w:val="28"/>
          <w:szCs w:val="28"/>
          <w:rtl/>
        </w:rPr>
        <w:t xml:space="preserve">الفترة </w:t>
      </w:r>
      <w:proofErr w:type="spellStart"/>
      <w:r>
        <w:rPr>
          <w:rFonts w:ascii="Simplified Arabic" w:hAnsi="Simplified Arabic" w:cs="Simplified Arabic" w:hint="cs"/>
          <w:sz w:val="28"/>
          <w:szCs w:val="28"/>
          <w:rtl/>
        </w:rPr>
        <w:t>،</w:t>
      </w:r>
      <w:proofErr w:type="spellEnd"/>
      <w:proofErr w:type="gramEnd"/>
    </w:p>
    <w:p w:rsidR="00D05264" w:rsidRDefault="00D05264" w:rsidP="00D05264">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د-رصيد الاستثمارات المقيدة في نهاية الفترة المالية،</w:t>
      </w:r>
    </w:p>
    <w:p w:rsidR="00D05264" w:rsidRDefault="00D05264" w:rsidP="00D05264">
      <w:pPr>
        <w:autoSpaceDE w:val="0"/>
        <w:autoSpaceDN w:val="0"/>
        <w:bidi/>
        <w:adjustRightInd w:val="0"/>
        <w:spacing w:after="0"/>
        <w:rPr>
          <w:rFonts w:ascii="Simplified Arabic" w:hAnsi="Simplified Arabic" w:cs="Simplified Arabic" w:hint="cs"/>
          <w:b/>
          <w:bCs/>
          <w:sz w:val="28"/>
          <w:szCs w:val="28"/>
          <w:rtl/>
        </w:rPr>
      </w:pPr>
      <w:r>
        <w:rPr>
          <w:rFonts w:ascii="Simplified Arabic" w:hAnsi="Simplified Arabic" w:cs="Simplified Arabic" w:hint="cs"/>
          <w:sz w:val="28"/>
          <w:szCs w:val="28"/>
          <w:rtl/>
        </w:rPr>
        <w:t>ذ-</w:t>
      </w:r>
      <w:proofErr w:type="gramStart"/>
      <w:r>
        <w:rPr>
          <w:rFonts w:ascii="Simplified Arabic" w:hAnsi="Simplified Arabic" w:cs="Simplified Arabic" w:hint="cs"/>
          <w:sz w:val="28"/>
          <w:szCs w:val="28"/>
          <w:rtl/>
        </w:rPr>
        <w:t>عدد</w:t>
      </w:r>
      <w:proofErr w:type="gramEnd"/>
      <w:r>
        <w:rPr>
          <w:rFonts w:ascii="Simplified Arabic" w:hAnsi="Simplified Arabic" w:cs="Simplified Arabic" w:hint="cs"/>
          <w:sz w:val="28"/>
          <w:szCs w:val="28"/>
          <w:rtl/>
        </w:rPr>
        <w:t xml:space="preserve"> الوحدات الاستثمارية في كل محفظة من المحافظ الاستثمارية في نهاية الفترة وقيمة الوحدة</w:t>
      </w:r>
      <w:r w:rsidRPr="00F54246">
        <w:rPr>
          <w:rFonts w:ascii="Simplified Arabic" w:hAnsi="Simplified Arabic" w:cs="Simplified Arabic" w:hint="cs"/>
          <w:b/>
          <w:bCs/>
          <w:sz w:val="28"/>
          <w:szCs w:val="28"/>
          <w:rtl/>
        </w:rPr>
        <w:t>.</w:t>
      </w:r>
    </w:p>
    <w:p w:rsidR="002836C3" w:rsidRDefault="002836C3" w:rsidP="002836C3">
      <w:pPr>
        <w:autoSpaceDE w:val="0"/>
        <w:autoSpaceDN w:val="0"/>
        <w:bidi/>
        <w:adjustRightInd w:val="0"/>
        <w:spacing w:after="0"/>
        <w:outlineLvl w:val="3"/>
        <w:rPr>
          <w:rFonts w:ascii="Simplified Arabic" w:hAnsi="Simplified Arabic" w:cs="Simplified Arabic"/>
          <w:b/>
          <w:bCs/>
          <w:sz w:val="28"/>
          <w:szCs w:val="28"/>
          <w:rtl/>
          <w:lang w:bidi="ar-DZ"/>
        </w:rPr>
      </w:pPr>
      <w:proofErr w:type="spellStart"/>
      <w:r w:rsidRPr="00763AC3">
        <w:rPr>
          <w:rFonts w:ascii="Simplified Arabic" w:hAnsi="Simplified Arabic" w:cs="Simplified Arabic" w:hint="cs"/>
          <w:b/>
          <w:bCs/>
          <w:sz w:val="28"/>
          <w:szCs w:val="28"/>
          <w:rtl/>
          <w:lang w:bidi="ar-DZ"/>
        </w:rPr>
        <w:t>سادسا-</w:t>
      </w:r>
      <w:proofErr w:type="spellEnd"/>
      <w:r w:rsidRPr="00763AC3">
        <w:rPr>
          <w:rFonts w:ascii="Simplified Arabic" w:hAnsi="Simplified Arabic" w:cs="Simplified Arabic" w:hint="cs"/>
          <w:b/>
          <w:bCs/>
          <w:sz w:val="28"/>
          <w:szCs w:val="28"/>
          <w:rtl/>
          <w:lang w:bidi="ar-DZ"/>
        </w:rPr>
        <w:t xml:space="preserve"> قائمة </w:t>
      </w:r>
      <w:proofErr w:type="gramStart"/>
      <w:r w:rsidRPr="00763AC3">
        <w:rPr>
          <w:rFonts w:ascii="Simplified Arabic" w:hAnsi="Simplified Arabic" w:cs="Simplified Arabic" w:hint="cs"/>
          <w:b/>
          <w:bCs/>
          <w:sz w:val="28"/>
          <w:szCs w:val="28"/>
          <w:rtl/>
          <w:lang w:bidi="ar-DZ"/>
        </w:rPr>
        <w:t>مصادر</w:t>
      </w:r>
      <w:proofErr w:type="gramEnd"/>
      <w:r w:rsidRPr="00763AC3">
        <w:rPr>
          <w:rFonts w:ascii="Simplified Arabic" w:hAnsi="Simplified Arabic" w:cs="Simplified Arabic" w:hint="cs"/>
          <w:b/>
          <w:bCs/>
          <w:sz w:val="28"/>
          <w:szCs w:val="28"/>
          <w:rtl/>
          <w:lang w:bidi="ar-DZ"/>
        </w:rPr>
        <w:t xml:space="preserve"> واستخدامات أموال صندوق الزكاة والصدقات</w:t>
      </w:r>
      <w:r>
        <w:rPr>
          <w:rFonts w:ascii="Simplified Arabic" w:hAnsi="Simplified Arabic" w:cs="Simplified Arabic" w:hint="cs"/>
          <w:b/>
          <w:bCs/>
          <w:sz w:val="28"/>
          <w:szCs w:val="28"/>
          <w:rtl/>
          <w:lang w:bidi="ar-DZ"/>
        </w:rPr>
        <w:t>:</w:t>
      </w:r>
    </w:p>
    <w:p w:rsidR="002836C3" w:rsidRDefault="002836C3" w:rsidP="002836C3">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696B30">
        <w:rPr>
          <w:rFonts w:ascii="Simplified Arabic" w:hAnsi="Simplified Arabic" w:cs="Simplified Arabic" w:hint="cs"/>
          <w:sz w:val="28"/>
          <w:szCs w:val="28"/>
          <w:rtl/>
          <w:lang w:bidi="ar-DZ"/>
        </w:rPr>
        <w:t>يجب الإفصاح عن الفترة التي تشملها قائمة مصادر واستخدامات أموال صندوق الزكاة والصدقات</w:t>
      </w:r>
      <w:r>
        <w:rPr>
          <w:rFonts w:ascii="Simplified Arabic" w:hAnsi="Simplified Arabic" w:cs="Simplified Arabic" w:hint="cs"/>
          <w:sz w:val="28"/>
          <w:szCs w:val="28"/>
          <w:rtl/>
          <w:lang w:bidi="ar-DZ"/>
        </w:rPr>
        <w:t>.</w:t>
      </w:r>
    </w:p>
    <w:p w:rsidR="002836C3" w:rsidRDefault="002836C3" w:rsidP="002836C3">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-يجب الإفصاح عما إذا كان المصرف يقوم </w:t>
      </w:r>
      <w:proofErr w:type="spellStart"/>
      <w:r>
        <w:rPr>
          <w:rFonts w:ascii="Simplified Arabic" w:hAnsi="Simplified Arabic" w:cs="Simplified Arabic" w:hint="cs"/>
          <w:sz w:val="28"/>
          <w:szCs w:val="28"/>
          <w:rtl/>
          <w:lang w:bidi="ar-DZ"/>
        </w:rPr>
        <w:t>باخراج</w:t>
      </w:r>
      <w:proofErr w:type="spellEnd"/>
      <w:r>
        <w:rPr>
          <w:rFonts w:ascii="Simplified Arabic" w:hAnsi="Simplified Arabic" w:cs="Simplified Arabic" w:hint="cs"/>
          <w:sz w:val="28"/>
          <w:szCs w:val="28"/>
          <w:rtl/>
          <w:lang w:bidi="ar-DZ"/>
        </w:rPr>
        <w:t xml:space="preserve"> الزكاة نيابة عن أصحاب حقوق الملكية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وعما اذا كان المصرف يقوم بجمع وتوزيع الزكاة نيابة عن أصحاب حسابات الاستثمار المطلقة والحسابات الأخرى.</w:t>
      </w:r>
    </w:p>
    <w:p w:rsidR="002836C3" w:rsidRDefault="002836C3" w:rsidP="002836C3">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-يجب الإفصاح عن المصادر الأخرى لأموال </w:t>
      </w:r>
      <w:proofErr w:type="gramStart"/>
      <w:r>
        <w:rPr>
          <w:rFonts w:ascii="Simplified Arabic" w:hAnsi="Simplified Arabic" w:cs="Simplified Arabic" w:hint="cs"/>
          <w:sz w:val="28"/>
          <w:szCs w:val="28"/>
          <w:rtl/>
          <w:lang w:bidi="ar-DZ"/>
        </w:rPr>
        <w:t>صندوق</w:t>
      </w:r>
      <w:proofErr w:type="gramEnd"/>
      <w:r>
        <w:rPr>
          <w:rFonts w:ascii="Simplified Arabic" w:hAnsi="Simplified Arabic" w:cs="Simplified Arabic" w:hint="cs"/>
          <w:sz w:val="28"/>
          <w:szCs w:val="28"/>
          <w:rtl/>
          <w:lang w:bidi="ar-DZ"/>
        </w:rPr>
        <w:t xml:space="preserve"> الزكاة والصدقات.</w:t>
      </w:r>
    </w:p>
    <w:p w:rsidR="002836C3" w:rsidRPr="00696B30" w:rsidRDefault="002836C3" w:rsidP="002836C3">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-الإفصاح عن أموال الزكاة والصدقات التي قام المصرف بتوزيعها </w:t>
      </w:r>
      <w:proofErr w:type="spellStart"/>
      <w:r>
        <w:rPr>
          <w:rFonts w:ascii="Simplified Arabic" w:hAnsi="Simplified Arabic" w:cs="Simplified Arabic" w:hint="cs"/>
          <w:sz w:val="28"/>
          <w:szCs w:val="28"/>
          <w:rtl/>
          <w:lang w:bidi="ar-DZ"/>
        </w:rPr>
        <w:t>والافصاح</w:t>
      </w:r>
      <w:proofErr w:type="spellEnd"/>
      <w:r>
        <w:rPr>
          <w:rFonts w:ascii="Simplified Arabic" w:hAnsi="Simplified Arabic" w:cs="Simplified Arabic" w:hint="cs"/>
          <w:sz w:val="28"/>
          <w:szCs w:val="28"/>
          <w:rtl/>
          <w:lang w:bidi="ar-DZ"/>
        </w:rPr>
        <w:t xml:space="preserve"> عن </w:t>
      </w:r>
      <w:proofErr w:type="spellStart"/>
      <w:r>
        <w:rPr>
          <w:rFonts w:ascii="Simplified Arabic" w:hAnsi="Simplified Arabic" w:cs="Simplified Arabic" w:hint="cs"/>
          <w:sz w:val="28"/>
          <w:szCs w:val="28"/>
          <w:rtl/>
          <w:lang w:bidi="ar-DZ"/>
        </w:rPr>
        <w:t>مصارفها،</w:t>
      </w:r>
      <w:proofErr w:type="spellEnd"/>
      <w:r>
        <w:rPr>
          <w:rFonts w:ascii="Simplified Arabic" w:hAnsi="Simplified Arabic" w:cs="Simplified Arabic" w:hint="cs"/>
          <w:sz w:val="28"/>
          <w:szCs w:val="28"/>
          <w:rtl/>
          <w:lang w:bidi="ar-DZ"/>
        </w:rPr>
        <w:t xml:space="preserve"> وكذلك أموال الزكاة والصدقات التي لم يقم المصرف بتوزيعها في نهاية الفترة المالية.</w:t>
      </w:r>
    </w:p>
    <w:p w:rsidR="002836C3" w:rsidRDefault="002836C3" w:rsidP="002836C3">
      <w:pPr>
        <w:autoSpaceDE w:val="0"/>
        <w:autoSpaceDN w:val="0"/>
        <w:bidi/>
        <w:adjustRightInd w:val="0"/>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تشمل </w:t>
      </w:r>
      <w:proofErr w:type="gramStart"/>
      <w:r>
        <w:rPr>
          <w:rFonts w:ascii="Simplified Arabic" w:hAnsi="Simplified Arabic" w:cs="Simplified Arabic" w:hint="cs"/>
          <w:b/>
          <w:bCs/>
          <w:sz w:val="28"/>
          <w:szCs w:val="28"/>
          <w:rtl/>
          <w:lang w:bidi="ar-DZ"/>
        </w:rPr>
        <w:t>قائمة  مصادر</w:t>
      </w:r>
      <w:proofErr w:type="gramEnd"/>
      <w:r>
        <w:rPr>
          <w:rFonts w:ascii="Simplified Arabic" w:hAnsi="Simplified Arabic" w:cs="Simplified Arabic" w:hint="cs"/>
          <w:b/>
          <w:bCs/>
          <w:sz w:val="28"/>
          <w:szCs w:val="28"/>
          <w:rtl/>
          <w:lang w:bidi="ar-DZ"/>
        </w:rPr>
        <w:t xml:space="preserve"> واستخدامات أموال صندوق الزكاة والصدقات على:</w:t>
      </w:r>
    </w:p>
    <w:p w:rsidR="002836C3" w:rsidRDefault="002836C3" w:rsidP="002836C3">
      <w:pPr>
        <w:autoSpaceDE w:val="0"/>
        <w:autoSpaceDN w:val="0"/>
        <w:bidi/>
        <w:adjustRightInd w:val="0"/>
        <w:spacing w:after="0"/>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أ-مصادر أموال صندوق الزكاة والصدقات:</w:t>
      </w:r>
    </w:p>
    <w:p w:rsidR="002836C3" w:rsidRPr="0014063C" w:rsidRDefault="002836C3" w:rsidP="002836C3">
      <w:pPr>
        <w:autoSpaceDE w:val="0"/>
        <w:autoSpaceDN w:val="0"/>
        <w:bidi/>
        <w:adjustRightInd w:val="0"/>
        <w:rPr>
          <w:rFonts w:ascii="Simplified Arabic" w:hAnsi="Simplified Arabic" w:cs="Simplified Arabic"/>
          <w:sz w:val="28"/>
          <w:szCs w:val="28"/>
          <w:rtl/>
          <w:lang w:bidi="ar-DZ"/>
        </w:rPr>
      </w:pPr>
      <w:r w:rsidRPr="0014063C">
        <w:rPr>
          <w:rFonts w:ascii="Simplified Arabic" w:hAnsi="Simplified Arabic" w:cs="Simplified Arabic" w:hint="cs"/>
          <w:sz w:val="28"/>
          <w:szCs w:val="28"/>
          <w:rtl/>
          <w:lang w:bidi="ar-DZ"/>
        </w:rPr>
        <w:t>-الزكاة المستحقة على المصرف</w:t>
      </w:r>
    </w:p>
    <w:p w:rsidR="002836C3" w:rsidRPr="0014063C" w:rsidRDefault="002836C3" w:rsidP="002836C3">
      <w:pPr>
        <w:autoSpaceDE w:val="0"/>
        <w:autoSpaceDN w:val="0"/>
        <w:bidi/>
        <w:adjustRightInd w:val="0"/>
        <w:rPr>
          <w:rFonts w:ascii="Simplified Arabic" w:hAnsi="Simplified Arabic" w:cs="Simplified Arabic"/>
          <w:sz w:val="28"/>
          <w:szCs w:val="28"/>
          <w:rtl/>
          <w:lang w:bidi="ar-DZ"/>
        </w:rPr>
      </w:pPr>
      <w:r w:rsidRPr="0014063C">
        <w:rPr>
          <w:rFonts w:ascii="Simplified Arabic" w:hAnsi="Simplified Arabic" w:cs="Simplified Arabic" w:hint="cs"/>
          <w:sz w:val="28"/>
          <w:szCs w:val="28"/>
          <w:rtl/>
          <w:lang w:bidi="ar-DZ"/>
        </w:rPr>
        <w:lastRenderedPageBreak/>
        <w:t xml:space="preserve">  -الزكاة المحصلة من أصحاب حسابات الاستثمار المطلقة</w:t>
      </w:r>
    </w:p>
    <w:p w:rsidR="002836C3" w:rsidRPr="0014063C" w:rsidRDefault="002836C3" w:rsidP="002836C3">
      <w:pPr>
        <w:autoSpaceDE w:val="0"/>
        <w:autoSpaceDN w:val="0"/>
        <w:bidi/>
        <w:adjustRightInd w:val="0"/>
        <w:spacing w:after="0"/>
        <w:rPr>
          <w:rFonts w:ascii="Simplified Arabic" w:hAnsi="Simplified Arabic" w:cs="Simplified Arabic"/>
          <w:b/>
          <w:bCs/>
          <w:sz w:val="28"/>
          <w:szCs w:val="28"/>
          <w:rtl/>
          <w:lang w:bidi="ar-DZ"/>
        </w:rPr>
      </w:pPr>
      <w:r w:rsidRPr="0014063C">
        <w:rPr>
          <w:rFonts w:ascii="Simplified Arabic" w:hAnsi="Simplified Arabic" w:cs="Simplified Arabic" w:hint="cs"/>
          <w:sz w:val="28"/>
          <w:szCs w:val="28"/>
          <w:rtl/>
          <w:lang w:bidi="ar-DZ"/>
        </w:rPr>
        <w:t xml:space="preserve">  -</w:t>
      </w:r>
      <w:proofErr w:type="gramStart"/>
      <w:r w:rsidRPr="0014063C">
        <w:rPr>
          <w:rFonts w:ascii="Simplified Arabic" w:hAnsi="Simplified Arabic" w:cs="Simplified Arabic" w:hint="cs"/>
          <w:sz w:val="28"/>
          <w:szCs w:val="28"/>
          <w:rtl/>
          <w:lang w:bidi="ar-DZ"/>
        </w:rPr>
        <w:t>التبرعات</w:t>
      </w:r>
      <w:proofErr w:type="gramEnd"/>
    </w:p>
    <w:p w:rsidR="002836C3" w:rsidRDefault="002836C3" w:rsidP="002836C3">
      <w:pPr>
        <w:autoSpaceDE w:val="0"/>
        <w:autoSpaceDN w:val="0"/>
        <w:bidi/>
        <w:adjustRightInd w:val="0"/>
        <w:spacing w:after="0"/>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ب-</w:t>
      </w:r>
      <w:proofErr w:type="gramStart"/>
      <w:r>
        <w:rPr>
          <w:rFonts w:ascii="Simplified Arabic" w:hAnsi="Simplified Arabic" w:cs="Simplified Arabic" w:hint="cs"/>
          <w:b/>
          <w:bCs/>
          <w:sz w:val="24"/>
          <w:szCs w:val="24"/>
          <w:rtl/>
          <w:lang w:bidi="ar-DZ"/>
        </w:rPr>
        <w:t>استخدامات</w:t>
      </w:r>
      <w:proofErr w:type="gramEnd"/>
      <w:r>
        <w:rPr>
          <w:rFonts w:ascii="Simplified Arabic" w:hAnsi="Simplified Arabic" w:cs="Simplified Arabic" w:hint="cs"/>
          <w:b/>
          <w:bCs/>
          <w:sz w:val="24"/>
          <w:szCs w:val="24"/>
          <w:rtl/>
          <w:lang w:bidi="ar-DZ"/>
        </w:rPr>
        <w:t xml:space="preserve"> أموال صندوق الزكاة والصدقات:</w:t>
      </w:r>
    </w:p>
    <w:p w:rsidR="002836C3" w:rsidRPr="0014063C" w:rsidRDefault="002836C3" w:rsidP="002836C3">
      <w:pPr>
        <w:autoSpaceDE w:val="0"/>
        <w:autoSpaceDN w:val="0"/>
        <w:bidi/>
        <w:adjustRightInd w:val="0"/>
        <w:rPr>
          <w:rFonts w:ascii="Simplified Arabic" w:hAnsi="Simplified Arabic" w:cs="Simplified Arabic"/>
          <w:sz w:val="28"/>
          <w:szCs w:val="28"/>
          <w:rtl/>
          <w:lang w:bidi="ar-DZ"/>
        </w:rPr>
      </w:pPr>
      <w:proofErr w:type="gramStart"/>
      <w:r w:rsidRPr="0014063C">
        <w:rPr>
          <w:rFonts w:ascii="Simplified Arabic" w:hAnsi="Simplified Arabic" w:cs="Simplified Arabic" w:hint="cs"/>
          <w:sz w:val="28"/>
          <w:szCs w:val="28"/>
          <w:rtl/>
          <w:lang w:bidi="ar-DZ"/>
        </w:rPr>
        <w:t>الفقراء</w:t>
      </w:r>
      <w:proofErr w:type="gramEnd"/>
      <w:r w:rsidRPr="0014063C">
        <w:rPr>
          <w:rFonts w:ascii="Simplified Arabic" w:hAnsi="Simplified Arabic" w:cs="Simplified Arabic" w:hint="cs"/>
          <w:sz w:val="28"/>
          <w:szCs w:val="28"/>
          <w:rtl/>
          <w:lang w:bidi="ar-DZ"/>
        </w:rPr>
        <w:t xml:space="preserve"> والمساكين</w:t>
      </w:r>
    </w:p>
    <w:p w:rsidR="002836C3" w:rsidRPr="0014063C" w:rsidRDefault="002836C3" w:rsidP="002836C3">
      <w:pPr>
        <w:autoSpaceDE w:val="0"/>
        <w:autoSpaceDN w:val="0"/>
        <w:bidi/>
        <w:adjustRightInd w:val="0"/>
        <w:rPr>
          <w:rFonts w:ascii="Simplified Arabic" w:hAnsi="Simplified Arabic" w:cs="Simplified Arabic"/>
          <w:sz w:val="28"/>
          <w:szCs w:val="28"/>
          <w:rtl/>
          <w:lang w:bidi="ar-DZ"/>
        </w:rPr>
      </w:pPr>
      <w:r w:rsidRPr="0014063C">
        <w:rPr>
          <w:rFonts w:ascii="Simplified Arabic" w:hAnsi="Simplified Arabic" w:cs="Simplified Arabic" w:hint="cs"/>
          <w:sz w:val="28"/>
          <w:szCs w:val="28"/>
          <w:rtl/>
          <w:lang w:bidi="ar-DZ"/>
        </w:rPr>
        <w:t xml:space="preserve">   </w:t>
      </w:r>
      <w:proofErr w:type="spellStart"/>
      <w:r w:rsidRPr="0014063C">
        <w:rPr>
          <w:rFonts w:ascii="Simplified Arabic" w:hAnsi="Simplified Arabic" w:cs="Simplified Arabic" w:hint="cs"/>
          <w:sz w:val="28"/>
          <w:szCs w:val="28"/>
          <w:rtl/>
          <w:lang w:bidi="ar-DZ"/>
        </w:rPr>
        <w:t>-</w:t>
      </w:r>
      <w:proofErr w:type="spellEnd"/>
      <w:r w:rsidRPr="0014063C">
        <w:rPr>
          <w:rFonts w:ascii="Simplified Arabic" w:hAnsi="Simplified Arabic" w:cs="Simplified Arabic" w:hint="cs"/>
          <w:sz w:val="28"/>
          <w:szCs w:val="28"/>
          <w:rtl/>
          <w:lang w:bidi="ar-DZ"/>
        </w:rPr>
        <w:t xml:space="preserve"> ابن السبيل</w:t>
      </w:r>
    </w:p>
    <w:p w:rsidR="002836C3" w:rsidRPr="0014063C" w:rsidRDefault="002836C3" w:rsidP="002836C3">
      <w:pPr>
        <w:autoSpaceDE w:val="0"/>
        <w:autoSpaceDN w:val="0"/>
        <w:bidi/>
        <w:adjustRightInd w:val="0"/>
        <w:rPr>
          <w:rFonts w:ascii="Simplified Arabic" w:hAnsi="Simplified Arabic" w:cs="Simplified Arabic"/>
          <w:sz w:val="28"/>
          <w:szCs w:val="28"/>
          <w:rtl/>
          <w:lang w:bidi="ar-DZ"/>
        </w:rPr>
      </w:pPr>
      <w:r w:rsidRPr="0014063C">
        <w:rPr>
          <w:rFonts w:ascii="Simplified Arabic" w:hAnsi="Simplified Arabic" w:cs="Simplified Arabic" w:hint="cs"/>
          <w:sz w:val="28"/>
          <w:szCs w:val="28"/>
          <w:rtl/>
          <w:lang w:bidi="ar-DZ"/>
        </w:rPr>
        <w:t xml:space="preserve">    -</w:t>
      </w:r>
      <w:proofErr w:type="gramStart"/>
      <w:r w:rsidRPr="0014063C">
        <w:rPr>
          <w:rFonts w:ascii="Simplified Arabic" w:hAnsi="Simplified Arabic" w:cs="Simplified Arabic" w:hint="cs"/>
          <w:sz w:val="28"/>
          <w:szCs w:val="28"/>
          <w:rtl/>
          <w:lang w:bidi="ar-DZ"/>
        </w:rPr>
        <w:t>الغارمين</w:t>
      </w:r>
      <w:proofErr w:type="gramEnd"/>
      <w:r w:rsidRPr="0014063C">
        <w:rPr>
          <w:rFonts w:ascii="Simplified Arabic" w:hAnsi="Simplified Arabic" w:cs="Simplified Arabic" w:hint="cs"/>
          <w:sz w:val="28"/>
          <w:szCs w:val="28"/>
          <w:rtl/>
          <w:lang w:bidi="ar-DZ"/>
        </w:rPr>
        <w:t xml:space="preserve"> في الرقاب</w:t>
      </w:r>
    </w:p>
    <w:p w:rsidR="002836C3" w:rsidRPr="0014063C" w:rsidRDefault="002836C3" w:rsidP="002836C3">
      <w:pPr>
        <w:autoSpaceDE w:val="0"/>
        <w:autoSpaceDN w:val="0"/>
        <w:bidi/>
        <w:adjustRightInd w:val="0"/>
        <w:rPr>
          <w:rFonts w:ascii="Simplified Arabic" w:hAnsi="Simplified Arabic" w:cs="Simplified Arabic"/>
          <w:sz w:val="28"/>
          <w:szCs w:val="28"/>
          <w:rtl/>
          <w:lang w:bidi="ar-DZ"/>
        </w:rPr>
      </w:pPr>
      <w:r w:rsidRPr="0014063C">
        <w:rPr>
          <w:rFonts w:ascii="Simplified Arabic" w:hAnsi="Simplified Arabic" w:cs="Simplified Arabic" w:hint="cs"/>
          <w:sz w:val="28"/>
          <w:szCs w:val="28"/>
          <w:rtl/>
          <w:lang w:bidi="ar-DZ"/>
        </w:rPr>
        <w:t xml:space="preserve">    -المؤلفة قلوبهم</w:t>
      </w:r>
    </w:p>
    <w:p w:rsidR="002836C3" w:rsidRPr="0014063C" w:rsidRDefault="002836C3" w:rsidP="002836C3">
      <w:pPr>
        <w:autoSpaceDE w:val="0"/>
        <w:autoSpaceDN w:val="0"/>
        <w:bidi/>
        <w:adjustRightInd w:val="0"/>
        <w:rPr>
          <w:rFonts w:ascii="Simplified Arabic" w:hAnsi="Simplified Arabic" w:cs="Simplified Arabic"/>
          <w:sz w:val="28"/>
          <w:szCs w:val="28"/>
          <w:rtl/>
          <w:lang w:bidi="ar-DZ"/>
        </w:rPr>
      </w:pPr>
      <w:r w:rsidRPr="0014063C">
        <w:rPr>
          <w:rFonts w:ascii="Simplified Arabic" w:hAnsi="Simplified Arabic" w:cs="Simplified Arabic" w:hint="cs"/>
          <w:sz w:val="28"/>
          <w:szCs w:val="28"/>
          <w:rtl/>
          <w:lang w:bidi="ar-DZ"/>
        </w:rPr>
        <w:t xml:space="preserve">    -في سبيل الله</w:t>
      </w:r>
    </w:p>
    <w:p w:rsidR="002836C3" w:rsidRPr="0014063C" w:rsidRDefault="002836C3" w:rsidP="002836C3">
      <w:pPr>
        <w:autoSpaceDE w:val="0"/>
        <w:autoSpaceDN w:val="0"/>
        <w:bidi/>
        <w:adjustRightInd w:val="0"/>
        <w:spacing w:after="0"/>
        <w:rPr>
          <w:rFonts w:ascii="Simplified Arabic" w:hAnsi="Simplified Arabic" w:cs="Simplified Arabic"/>
          <w:sz w:val="28"/>
          <w:szCs w:val="28"/>
          <w:rtl/>
          <w:lang w:bidi="ar-DZ"/>
        </w:rPr>
      </w:pPr>
      <w:r w:rsidRPr="0014063C">
        <w:rPr>
          <w:rFonts w:ascii="Simplified Arabic" w:hAnsi="Simplified Arabic" w:cs="Simplified Arabic" w:hint="cs"/>
          <w:sz w:val="28"/>
          <w:szCs w:val="28"/>
          <w:rtl/>
          <w:lang w:bidi="ar-DZ"/>
        </w:rPr>
        <w:t xml:space="preserve">    -العاملون عليها(مصاريف إدارية وعمومية</w:t>
      </w:r>
      <w:proofErr w:type="spellStart"/>
      <w:r w:rsidRPr="0014063C">
        <w:rPr>
          <w:rFonts w:ascii="Simplified Arabic" w:hAnsi="Simplified Arabic" w:cs="Simplified Arabic" w:hint="cs"/>
          <w:sz w:val="28"/>
          <w:szCs w:val="28"/>
          <w:rtl/>
          <w:lang w:bidi="ar-DZ"/>
        </w:rPr>
        <w:t>)</w:t>
      </w:r>
      <w:proofErr w:type="spellEnd"/>
    </w:p>
    <w:p w:rsidR="008041CC" w:rsidRDefault="008041CC" w:rsidP="008041CC">
      <w:pPr>
        <w:autoSpaceDE w:val="0"/>
        <w:autoSpaceDN w:val="0"/>
        <w:bidi/>
        <w:adjustRightInd w:val="0"/>
        <w:spacing w:after="0"/>
        <w:outlineLvl w:val="3"/>
        <w:rPr>
          <w:rFonts w:ascii="Simplified Arabic" w:hAnsi="Simplified Arabic" w:cs="Simplified Arabic"/>
          <w:b/>
          <w:bCs/>
          <w:sz w:val="28"/>
          <w:szCs w:val="28"/>
          <w:rtl/>
          <w:lang w:bidi="ar-DZ"/>
        </w:rPr>
      </w:pPr>
      <w:r w:rsidRPr="00763AC3">
        <w:rPr>
          <w:rFonts w:ascii="Simplified Arabic" w:hAnsi="Simplified Arabic" w:cs="Simplified Arabic" w:hint="cs"/>
          <w:b/>
          <w:bCs/>
          <w:sz w:val="28"/>
          <w:szCs w:val="28"/>
          <w:rtl/>
          <w:lang w:bidi="ar-DZ"/>
        </w:rPr>
        <w:t>سابعا-قائمة مصادر</w:t>
      </w:r>
      <w:r>
        <w:rPr>
          <w:rFonts w:ascii="Simplified Arabic" w:hAnsi="Simplified Arabic" w:cs="Simplified Arabic" w:hint="cs"/>
          <w:b/>
          <w:bCs/>
          <w:sz w:val="28"/>
          <w:szCs w:val="28"/>
          <w:rtl/>
          <w:lang w:bidi="ar-DZ"/>
        </w:rPr>
        <w:t xml:space="preserve"> و</w:t>
      </w:r>
      <w:r w:rsidRPr="00763AC3">
        <w:rPr>
          <w:rFonts w:ascii="Simplified Arabic" w:hAnsi="Simplified Arabic" w:cs="Simplified Arabic" w:hint="cs"/>
          <w:b/>
          <w:bCs/>
          <w:sz w:val="28"/>
          <w:szCs w:val="28"/>
          <w:rtl/>
          <w:lang w:bidi="ar-DZ"/>
        </w:rPr>
        <w:t xml:space="preserve"> استخدامات صندوق القرض</w:t>
      </w:r>
      <w:r>
        <w:rPr>
          <w:rFonts w:ascii="Simplified Arabic" w:hAnsi="Simplified Arabic" w:cs="Simplified Arabic" w:hint="cs"/>
          <w:b/>
          <w:bCs/>
          <w:sz w:val="28"/>
          <w:szCs w:val="28"/>
          <w:rtl/>
          <w:lang w:bidi="ar-DZ"/>
        </w:rPr>
        <w:t>:</w:t>
      </w:r>
    </w:p>
    <w:p w:rsidR="008041CC" w:rsidRDefault="008041CC" w:rsidP="008041CC">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696B30">
        <w:rPr>
          <w:rFonts w:ascii="Simplified Arabic" w:hAnsi="Simplified Arabic" w:cs="Simplified Arabic" w:hint="cs"/>
          <w:sz w:val="28"/>
          <w:szCs w:val="28"/>
          <w:rtl/>
          <w:lang w:bidi="ar-DZ"/>
        </w:rPr>
        <w:t>يجب الإفصاح عن الفترة التي تشملها قائمة</w:t>
      </w:r>
      <w:r>
        <w:rPr>
          <w:rFonts w:ascii="Simplified Arabic" w:hAnsi="Simplified Arabic" w:cs="Simplified Arabic" w:hint="cs"/>
          <w:sz w:val="28"/>
          <w:szCs w:val="28"/>
          <w:rtl/>
          <w:lang w:bidi="ar-DZ"/>
        </w:rPr>
        <w:t xml:space="preserve"> </w:t>
      </w:r>
      <w:r w:rsidRPr="00573648">
        <w:rPr>
          <w:rFonts w:ascii="Simplified Arabic" w:hAnsi="Simplified Arabic" w:cs="Simplified Arabic" w:hint="cs"/>
          <w:sz w:val="28"/>
          <w:szCs w:val="28"/>
          <w:rtl/>
          <w:lang w:bidi="ar-DZ"/>
        </w:rPr>
        <w:t>مصادر</w:t>
      </w:r>
      <w:r>
        <w:rPr>
          <w:rFonts w:ascii="Simplified Arabic" w:hAnsi="Simplified Arabic" w:cs="Simplified Arabic" w:hint="cs"/>
          <w:sz w:val="28"/>
          <w:szCs w:val="28"/>
          <w:rtl/>
          <w:lang w:bidi="ar-DZ"/>
        </w:rPr>
        <w:t xml:space="preserve"> </w:t>
      </w:r>
      <w:r w:rsidRPr="00573648">
        <w:rPr>
          <w:rFonts w:ascii="Simplified Arabic" w:hAnsi="Simplified Arabic" w:cs="Simplified Arabic" w:hint="cs"/>
          <w:sz w:val="28"/>
          <w:szCs w:val="28"/>
          <w:rtl/>
          <w:lang w:bidi="ar-DZ"/>
        </w:rPr>
        <w:t>و استخدامات صندوق القرض</w:t>
      </w:r>
      <w:r>
        <w:rPr>
          <w:rFonts w:ascii="Simplified Arabic" w:hAnsi="Simplified Arabic" w:cs="Simplified Arabic" w:hint="cs"/>
          <w:sz w:val="28"/>
          <w:szCs w:val="28"/>
          <w:rtl/>
          <w:lang w:bidi="ar-DZ"/>
        </w:rPr>
        <w:t>.</w:t>
      </w:r>
    </w:p>
    <w:p w:rsidR="008041CC" w:rsidRDefault="008041CC" w:rsidP="008041CC">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-الإفصاح عن رصيد القروض والأموال المتاحة للإقراض في بداية الفترة المالية.</w:t>
      </w:r>
    </w:p>
    <w:p w:rsidR="008041CC" w:rsidRDefault="008041CC" w:rsidP="008041CC">
      <w:pPr>
        <w:autoSpaceDE w:val="0"/>
        <w:autoSpaceDN w:val="0"/>
        <w:bidi/>
        <w:adjustRightInd w:val="0"/>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E22AD2">
        <w:rPr>
          <w:rFonts w:ascii="Simplified Arabic" w:hAnsi="Simplified Arabic" w:cs="Simplified Arabic" w:hint="cs"/>
          <w:sz w:val="28"/>
          <w:szCs w:val="28"/>
          <w:rtl/>
          <w:lang w:bidi="ar-DZ"/>
        </w:rPr>
        <w:t>الإفصاح عن مبالغ ومصادر أموال صندوق القرض خلال الفترة المالية حسب مصادرها</w:t>
      </w:r>
      <w:r>
        <w:rPr>
          <w:rFonts w:ascii="Simplified Arabic" w:hAnsi="Simplified Arabic" w:cs="Simplified Arabic" w:hint="cs"/>
          <w:b/>
          <w:bCs/>
          <w:sz w:val="28"/>
          <w:szCs w:val="28"/>
          <w:rtl/>
          <w:lang w:bidi="ar-DZ"/>
        </w:rPr>
        <w:t>.</w:t>
      </w:r>
    </w:p>
    <w:p w:rsidR="008041CC" w:rsidRDefault="008041CC" w:rsidP="008041CC">
      <w:pPr>
        <w:autoSpaceDE w:val="0"/>
        <w:autoSpaceDN w:val="0"/>
        <w:bidi/>
        <w:adjustRightInd w:val="0"/>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E22AD2">
        <w:rPr>
          <w:rFonts w:ascii="Simplified Arabic" w:hAnsi="Simplified Arabic" w:cs="Simplified Arabic" w:hint="cs"/>
          <w:sz w:val="28"/>
          <w:szCs w:val="28"/>
          <w:rtl/>
          <w:lang w:bidi="ar-DZ"/>
        </w:rPr>
        <w:t>الإفصاح عن مبالغ استخدامات</w:t>
      </w:r>
      <w:r>
        <w:rPr>
          <w:rFonts w:ascii="Simplified Arabic" w:hAnsi="Simplified Arabic" w:cs="Simplified Arabic" w:hint="cs"/>
          <w:b/>
          <w:bCs/>
          <w:sz w:val="28"/>
          <w:szCs w:val="28"/>
          <w:rtl/>
          <w:lang w:bidi="ar-DZ"/>
        </w:rPr>
        <w:t xml:space="preserve"> </w:t>
      </w:r>
      <w:r w:rsidRPr="00E22AD2">
        <w:rPr>
          <w:rFonts w:ascii="Simplified Arabic" w:hAnsi="Simplified Arabic" w:cs="Simplified Arabic" w:hint="cs"/>
          <w:sz w:val="28"/>
          <w:szCs w:val="28"/>
          <w:rtl/>
          <w:lang w:bidi="ar-DZ"/>
        </w:rPr>
        <w:t>أموال صندوق القرض خلال الفترة المالية</w:t>
      </w:r>
      <w:r>
        <w:rPr>
          <w:rFonts w:ascii="Simplified Arabic" w:hAnsi="Simplified Arabic" w:cs="Simplified Arabic" w:hint="cs"/>
          <w:sz w:val="28"/>
          <w:szCs w:val="28"/>
          <w:rtl/>
          <w:lang w:bidi="ar-DZ"/>
        </w:rPr>
        <w:t xml:space="preserve"> حسب طبيعتها.</w:t>
      </w:r>
    </w:p>
    <w:p w:rsidR="008041CC" w:rsidRDefault="008041CC" w:rsidP="008041CC">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-الإفصاح عن رصيد القروض والأموال المتاحة للإقراض في نهاية الفترة المالية </w:t>
      </w:r>
      <w:proofErr w:type="spellStart"/>
      <w:r>
        <w:rPr>
          <w:rFonts w:ascii="Simplified Arabic" w:hAnsi="Simplified Arabic" w:cs="Simplified Arabic" w:hint="cs"/>
          <w:sz w:val="28"/>
          <w:szCs w:val="28"/>
          <w:rtl/>
          <w:lang w:bidi="ar-DZ"/>
        </w:rPr>
        <w:t>.</w:t>
      </w:r>
      <w:proofErr w:type="spellEnd"/>
    </w:p>
    <w:p w:rsidR="008041CC" w:rsidRDefault="008041CC" w:rsidP="008041CC">
      <w:pPr>
        <w:autoSpaceDE w:val="0"/>
        <w:autoSpaceDN w:val="0"/>
        <w:bidi/>
        <w:adjustRightInd w:val="0"/>
        <w:spacing w:after="0"/>
        <w:rPr>
          <w:rFonts w:ascii="Simplified Arabic" w:hAnsi="Simplified Arabic" w:cs="Simplified Arabic"/>
          <w:sz w:val="28"/>
          <w:szCs w:val="28"/>
          <w:rtl/>
          <w:lang w:bidi="ar-DZ"/>
        </w:rPr>
      </w:pPr>
      <w:r w:rsidRPr="0014063C">
        <w:rPr>
          <w:rFonts w:ascii="Simplified Arabic" w:hAnsi="Simplified Arabic" w:cs="Simplified Arabic" w:hint="cs"/>
          <w:b/>
          <w:bCs/>
          <w:sz w:val="28"/>
          <w:szCs w:val="28"/>
          <w:rtl/>
          <w:lang w:bidi="ar-DZ"/>
        </w:rPr>
        <w:t xml:space="preserve">وتشمل مصادر </w:t>
      </w:r>
      <w:r>
        <w:rPr>
          <w:rFonts w:ascii="Simplified Arabic" w:hAnsi="Simplified Arabic" w:cs="Simplified Arabic" w:hint="cs"/>
          <w:b/>
          <w:bCs/>
          <w:sz w:val="28"/>
          <w:szCs w:val="28"/>
          <w:rtl/>
          <w:lang w:bidi="ar-DZ"/>
        </w:rPr>
        <w:t xml:space="preserve"> واستخدامات </w:t>
      </w:r>
      <w:r w:rsidRPr="0014063C">
        <w:rPr>
          <w:rFonts w:ascii="Simplified Arabic" w:hAnsi="Simplified Arabic" w:cs="Simplified Arabic" w:hint="cs"/>
          <w:b/>
          <w:bCs/>
          <w:sz w:val="28"/>
          <w:szCs w:val="28"/>
          <w:rtl/>
          <w:lang w:bidi="ar-DZ"/>
        </w:rPr>
        <w:t>صندوق القرض على</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w:t>
      </w:r>
      <w:proofErr w:type="spellEnd"/>
    </w:p>
    <w:p w:rsidR="008041CC" w:rsidRDefault="008041CC" w:rsidP="008041CC">
      <w:pPr>
        <w:autoSpaceDE w:val="0"/>
        <w:autoSpaceDN w:val="0"/>
        <w:bidi/>
        <w:adjustRightInd w:val="0"/>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w:t>
      </w:r>
      <w:r w:rsidRPr="00D01707">
        <w:rPr>
          <w:rFonts w:ascii="Simplified Arabic" w:hAnsi="Simplified Arabic" w:cs="Simplified Arabic" w:hint="cs"/>
          <w:b/>
          <w:bCs/>
          <w:sz w:val="28"/>
          <w:szCs w:val="28"/>
          <w:rtl/>
          <w:lang w:bidi="ar-DZ"/>
        </w:rPr>
        <w:t xml:space="preserve">مصادر صندوق </w:t>
      </w:r>
      <w:proofErr w:type="spellStart"/>
      <w:r w:rsidRPr="00D01707">
        <w:rPr>
          <w:rFonts w:ascii="Simplified Arabic" w:hAnsi="Simplified Arabic" w:cs="Simplified Arabic" w:hint="cs"/>
          <w:b/>
          <w:bCs/>
          <w:sz w:val="28"/>
          <w:szCs w:val="28"/>
          <w:rtl/>
          <w:lang w:bidi="ar-DZ"/>
        </w:rPr>
        <w:t>القرض</w:t>
      </w:r>
      <w:r>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w:t>
      </w:r>
      <w:r w:rsidRPr="0014063C">
        <w:rPr>
          <w:rFonts w:ascii="Simplified Arabic" w:hAnsi="Simplified Arabic" w:cs="Simplified Arabic" w:hint="cs"/>
          <w:sz w:val="28"/>
          <w:szCs w:val="28"/>
          <w:rtl/>
          <w:lang w:bidi="ar-DZ"/>
        </w:rPr>
        <w:t>المخصص من الحسابات الجارية</w:t>
      </w:r>
      <w:proofErr w:type="gramStart"/>
      <w:r>
        <w:rPr>
          <w:rFonts w:ascii="Simplified Arabic" w:hAnsi="Simplified Arabic" w:cs="Simplified Arabic" w:hint="cs"/>
          <w:sz w:val="28"/>
          <w:szCs w:val="28"/>
          <w:rtl/>
          <w:lang w:bidi="ar-DZ"/>
        </w:rPr>
        <w:t>،</w:t>
      </w:r>
      <w:r w:rsidRPr="0014063C">
        <w:rPr>
          <w:rFonts w:ascii="Simplified Arabic" w:hAnsi="Simplified Arabic" w:cs="Simplified Arabic" w:hint="cs"/>
          <w:sz w:val="28"/>
          <w:szCs w:val="28"/>
          <w:rtl/>
          <w:lang w:bidi="ar-DZ"/>
        </w:rPr>
        <w:t>المخصص</w:t>
      </w:r>
      <w:proofErr w:type="gramEnd"/>
      <w:r w:rsidRPr="0014063C">
        <w:rPr>
          <w:rFonts w:ascii="Simplified Arabic" w:hAnsi="Simplified Arabic" w:cs="Simplified Arabic" w:hint="cs"/>
          <w:sz w:val="28"/>
          <w:szCs w:val="28"/>
          <w:rtl/>
          <w:lang w:bidi="ar-DZ"/>
        </w:rPr>
        <w:t xml:space="preserve"> من الكسب المخالف </w:t>
      </w:r>
      <w:proofErr w:type="spellStart"/>
      <w:r w:rsidRPr="0014063C">
        <w:rPr>
          <w:rFonts w:ascii="Simplified Arabic" w:hAnsi="Simplified Arabic" w:cs="Simplified Arabic" w:hint="cs"/>
          <w:sz w:val="28"/>
          <w:szCs w:val="28"/>
          <w:rtl/>
          <w:lang w:bidi="ar-DZ"/>
        </w:rPr>
        <w:t>للشريعة</w:t>
      </w:r>
      <w:r>
        <w:rPr>
          <w:rFonts w:ascii="Simplified Arabic" w:hAnsi="Simplified Arabic" w:cs="Simplified Arabic" w:hint="cs"/>
          <w:sz w:val="28"/>
          <w:szCs w:val="28"/>
          <w:rtl/>
          <w:lang w:bidi="ar-DZ"/>
        </w:rPr>
        <w:t>،</w:t>
      </w:r>
      <w:proofErr w:type="spellEnd"/>
      <w:r w:rsidRPr="0014063C">
        <w:rPr>
          <w:rFonts w:ascii="Simplified Arabic" w:hAnsi="Simplified Arabic" w:cs="Simplified Arabic" w:hint="cs"/>
          <w:sz w:val="28"/>
          <w:szCs w:val="28"/>
          <w:rtl/>
          <w:lang w:bidi="ar-DZ"/>
        </w:rPr>
        <w:t xml:space="preserve"> مصادر خارج المصرف</w:t>
      </w:r>
      <w:proofErr w:type="spellStart"/>
      <w:r>
        <w:rPr>
          <w:rFonts w:ascii="Simplified Arabic" w:hAnsi="Simplified Arabic" w:cs="Simplified Arabic" w:hint="cs"/>
          <w:sz w:val="28"/>
          <w:szCs w:val="28"/>
          <w:rtl/>
          <w:lang w:bidi="ar-DZ"/>
        </w:rPr>
        <w:t>)</w:t>
      </w:r>
      <w:proofErr w:type="spellEnd"/>
    </w:p>
    <w:p w:rsidR="008041CC" w:rsidRDefault="008041CC" w:rsidP="008041CC">
      <w:pPr>
        <w:autoSpaceDE w:val="0"/>
        <w:autoSpaceDN w:val="0"/>
        <w:bidi/>
        <w:adjustRightInd w:val="0"/>
        <w:rPr>
          <w:rFonts w:ascii="Simplified Arabic" w:hAnsi="Simplified Arabic" w:cs="Simplified Arabic"/>
          <w:sz w:val="28"/>
          <w:szCs w:val="28"/>
          <w:rtl/>
          <w:lang w:bidi="ar-DZ"/>
        </w:rPr>
      </w:pPr>
      <w:r w:rsidRPr="00D01707">
        <w:rPr>
          <w:rFonts w:ascii="Simplified Arabic" w:hAnsi="Simplified Arabic" w:cs="Simplified Arabic" w:hint="cs"/>
          <w:b/>
          <w:bCs/>
          <w:sz w:val="28"/>
          <w:szCs w:val="28"/>
          <w:rtl/>
          <w:lang w:bidi="ar-DZ"/>
        </w:rPr>
        <w:t>ب-استخدامات أموال صندوق القرض</w:t>
      </w:r>
      <w:proofErr w:type="spellStart"/>
      <w:r>
        <w:rPr>
          <w:rFonts w:ascii="Simplified Arabic" w:hAnsi="Simplified Arabic" w:cs="Simplified Arabic" w:hint="cs"/>
          <w:b/>
          <w:bCs/>
          <w:sz w:val="28"/>
          <w:szCs w:val="28"/>
          <w:rtl/>
          <w:lang w:bidi="ar-DZ"/>
        </w:rPr>
        <w:t>(</w:t>
      </w:r>
      <w:proofErr w:type="spellEnd"/>
      <w:r>
        <w:rPr>
          <w:rFonts w:ascii="Simplified Arabic" w:hAnsi="Simplified Arabic" w:cs="Simplified Arabic" w:hint="cs"/>
          <w:b/>
          <w:bCs/>
          <w:sz w:val="28"/>
          <w:szCs w:val="28"/>
          <w:rtl/>
          <w:lang w:bidi="ar-DZ"/>
        </w:rPr>
        <w:t xml:space="preserve"> </w:t>
      </w:r>
      <w:proofErr w:type="gramStart"/>
      <w:r w:rsidRPr="00D01707">
        <w:rPr>
          <w:rFonts w:ascii="Simplified Arabic" w:hAnsi="Simplified Arabic" w:cs="Simplified Arabic" w:hint="cs"/>
          <w:sz w:val="28"/>
          <w:szCs w:val="28"/>
          <w:rtl/>
          <w:lang w:bidi="ar-DZ"/>
        </w:rPr>
        <w:t>قروض</w:t>
      </w:r>
      <w:proofErr w:type="gramEnd"/>
      <w:r w:rsidRPr="00D01707">
        <w:rPr>
          <w:rFonts w:ascii="Simplified Arabic" w:hAnsi="Simplified Arabic" w:cs="Simplified Arabic" w:hint="cs"/>
          <w:sz w:val="28"/>
          <w:szCs w:val="28"/>
          <w:rtl/>
          <w:lang w:bidi="ar-DZ"/>
        </w:rPr>
        <w:t xml:space="preserve"> </w:t>
      </w:r>
      <w:proofErr w:type="spellStart"/>
      <w:r w:rsidRPr="00D01707">
        <w:rPr>
          <w:rFonts w:ascii="Simplified Arabic" w:hAnsi="Simplified Arabic" w:cs="Simplified Arabic" w:hint="cs"/>
          <w:sz w:val="28"/>
          <w:szCs w:val="28"/>
          <w:rtl/>
          <w:lang w:bidi="ar-DZ"/>
        </w:rPr>
        <w:t>للطلبة</w:t>
      </w:r>
      <w:r>
        <w:rPr>
          <w:rFonts w:ascii="Simplified Arabic" w:hAnsi="Simplified Arabic" w:cs="Simplified Arabic" w:hint="cs"/>
          <w:sz w:val="28"/>
          <w:szCs w:val="28"/>
          <w:rtl/>
          <w:lang w:bidi="ar-DZ"/>
        </w:rPr>
        <w:t>،</w:t>
      </w:r>
      <w:proofErr w:type="spellEnd"/>
      <w:r w:rsidRPr="00D01707">
        <w:rPr>
          <w:rFonts w:ascii="Simplified Arabic" w:hAnsi="Simplified Arabic" w:cs="Simplified Arabic" w:hint="cs"/>
          <w:sz w:val="28"/>
          <w:szCs w:val="28"/>
          <w:rtl/>
          <w:lang w:bidi="ar-DZ"/>
        </w:rPr>
        <w:t xml:space="preserve"> قروض </w:t>
      </w:r>
      <w:proofErr w:type="spellStart"/>
      <w:r w:rsidRPr="00D01707">
        <w:rPr>
          <w:rFonts w:ascii="Simplified Arabic" w:hAnsi="Simplified Arabic" w:cs="Simplified Arabic" w:hint="cs"/>
          <w:sz w:val="28"/>
          <w:szCs w:val="28"/>
          <w:rtl/>
          <w:lang w:bidi="ar-DZ"/>
        </w:rPr>
        <w:t>للحرفيين</w:t>
      </w:r>
      <w:r>
        <w:rPr>
          <w:rFonts w:ascii="Simplified Arabic" w:hAnsi="Simplified Arabic" w:cs="Simplified Arabic" w:hint="cs"/>
          <w:sz w:val="28"/>
          <w:szCs w:val="28"/>
          <w:rtl/>
          <w:lang w:bidi="ar-DZ"/>
        </w:rPr>
        <w:t>،</w:t>
      </w:r>
      <w:proofErr w:type="spellEnd"/>
      <w:r w:rsidRPr="00D01707">
        <w:rPr>
          <w:rFonts w:ascii="Simplified Arabic" w:hAnsi="Simplified Arabic" w:cs="Simplified Arabic" w:hint="cs"/>
          <w:sz w:val="28"/>
          <w:szCs w:val="28"/>
          <w:rtl/>
          <w:lang w:bidi="ar-DZ"/>
        </w:rPr>
        <w:t xml:space="preserve"> تسديد الحسابات الجارية</w:t>
      </w:r>
      <w:proofErr w:type="spellStart"/>
      <w:r>
        <w:rPr>
          <w:rFonts w:ascii="Simplified Arabic" w:hAnsi="Simplified Arabic" w:cs="Simplified Arabic" w:hint="cs"/>
          <w:sz w:val="28"/>
          <w:szCs w:val="28"/>
          <w:rtl/>
          <w:lang w:bidi="ar-DZ"/>
        </w:rPr>
        <w:t>)</w:t>
      </w:r>
      <w:proofErr w:type="spellEnd"/>
    </w:p>
    <w:p w:rsidR="008041CC" w:rsidRDefault="008041CC" w:rsidP="008041CC">
      <w:pPr>
        <w:autoSpaceDE w:val="0"/>
        <w:autoSpaceDN w:val="0"/>
        <w:bidi/>
        <w:adjustRightInd w:val="0"/>
        <w:rPr>
          <w:rFonts w:ascii="Simplified Arabic" w:hAnsi="Simplified Arabic" w:cs="Simplified Arabic"/>
          <w:sz w:val="28"/>
          <w:szCs w:val="28"/>
          <w:rtl/>
          <w:lang w:bidi="ar-DZ"/>
        </w:rPr>
      </w:pPr>
    </w:p>
    <w:p w:rsidR="004262A6" w:rsidRDefault="004262A6" w:rsidP="004262A6">
      <w:pPr>
        <w:autoSpaceDE w:val="0"/>
        <w:autoSpaceDN w:val="0"/>
        <w:bidi/>
        <w:adjustRightInd w:val="0"/>
        <w:spacing w:after="0"/>
        <w:rPr>
          <w:rFonts w:ascii="Simplified Arabic" w:hAnsi="Simplified Arabic" w:cs="Simplified Arabic"/>
          <w:sz w:val="28"/>
          <w:szCs w:val="28"/>
          <w:rtl/>
        </w:rPr>
      </w:pPr>
      <w:r w:rsidRPr="009761CB">
        <w:rPr>
          <w:rFonts w:ascii="Simplified Arabic" w:hAnsi="Simplified Arabic" w:cs="Simplified Arabic" w:hint="cs"/>
          <w:sz w:val="28"/>
          <w:szCs w:val="28"/>
          <w:rtl/>
        </w:rPr>
        <w:lastRenderedPageBreak/>
        <w:t xml:space="preserve">يجب الإفصاح </w:t>
      </w:r>
      <w:proofErr w:type="gramStart"/>
      <w:r w:rsidRPr="009761CB">
        <w:rPr>
          <w:rFonts w:ascii="Simplified Arabic" w:hAnsi="Simplified Arabic" w:cs="Simplified Arabic" w:hint="cs"/>
          <w:sz w:val="28"/>
          <w:szCs w:val="28"/>
          <w:rtl/>
        </w:rPr>
        <w:t>عن</w:t>
      </w:r>
      <w:proofErr w:type="gramEnd"/>
      <w:r w:rsidRPr="009761CB">
        <w:rPr>
          <w:rFonts w:ascii="Simplified Arabic" w:hAnsi="Simplified Arabic" w:cs="Simplified Arabic" w:hint="cs"/>
          <w:sz w:val="28"/>
          <w:szCs w:val="28"/>
          <w:rtl/>
        </w:rPr>
        <w:t xml:space="preserve"> الفترة التي تغطيها قائمة التغيرات في الموجودات خارج الميزانية</w:t>
      </w:r>
      <w:r>
        <w:rPr>
          <w:rFonts w:ascii="Simplified Arabic" w:hAnsi="Simplified Arabic" w:cs="Simplified Arabic" w:hint="cs"/>
          <w:b/>
          <w:bCs/>
          <w:sz w:val="28"/>
          <w:szCs w:val="28"/>
          <w:rtl/>
        </w:rPr>
        <w:t xml:space="preserve"> تحت </w:t>
      </w:r>
      <w:r w:rsidRPr="009761CB">
        <w:rPr>
          <w:rFonts w:ascii="Simplified Arabic" w:hAnsi="Simplified Arabic" w:cs="Simplified Arabic" w:hint="cs"/>
          <w:sz w:val="28"/>
          <w:szCs w:val="28"/>
          <w:rtl/>
        </w:rPr>
        <w:t xml:space="preserve">الإدارة. </w:t>
      </w:r>
      <w:proofErr w:type="gramStart"/>
      <w:r w:rsidRPr="009761CB">
        <w:rPr>
          <w:rFonts w:ascii="Simplified Arabic" w:hAnsi="Simplified Arabic" w:cs="Simplified Arabic" w:hint="cs"/>
          <w:sz w:val="28"/>
          <w:szCs w:val="28"/>
          <w:rtl/>
        </w:rPr>
        <w:t>كما</w:t>
      </w:r>
      <w:proofErr w:type="gramEnd"/>
      <w:r w:rsidRPr="009761CB">
        <w:rPr>
          <w:rFonts w:ascii="Simplified Arabic" w:hAnsi="Simplified Arabic" w:cs="Simplified Arabic" w:hint="cs"/>
          <w:sz w:val="28"/>
          <w:szCs w:val="28"/>
          <w:rtl/>
        </w:rPr>
        <w:t xml:space="preserve"> يجب</w:t>
      </w:r>
      <w:r>
        <w:rPr>
          <w:rFonts w:ascii="Simplified Arabic" w:hAnsi="Simplified Arabic" w:cs="Simplified Arabic" w:hint="cs"/>
          <w:b/>
          <w:bCs/>
          <w:sz w:val="28"/>
          <w:szCs w:val="28"/>
          <w:rtl/>
        </w:rPr>
        <w:t xml:space="preserve"> </w:t>
      </w:r>
      <w:r w:rsidRPr="009761CB">
        <w:rPr>
          <w:rFonts w:ascii="Simplified Arabic" w:hAnsi="Simplified Arabic" w:cs="Simplified Arabic" w:hint="cs"/>
          <w:sz w:val="28"/>
          <w:szCs w:val="28"/>
          <w:rtl/>
        </w:rPr>
        <w:t>أن تفصل القائمة بين الموجودات تحت الإدارة حسب مصدرها(</w:t>
      </w:r>
      <w:r>
        <w:rPr>
          <w:rFonts w:ascii="Simplified Arabic" w:hAnsi="Simplified Arabic" w:cs="Simplified Arabic" w:hint="cs"/>
          <w:sz w:val="28"/>
          <w:szCs w:val="28"/>
          <w:rtl/>
        </w:rPr>
        <w:t>حسابات استثمار أو وحدات استثمار في محافظ استثمارية</w:t>
      </w:r>
      <w:proofErr w:type="spellStart"/>
      <w:r>
        <w:rPr>
          <w:rFonts w:ascii="Simplified Arabic" w:hAnsi="Simplified Arabic" w:cs="Simplified Arabic" w:hint="cs"/>
          <w:sz w:val="28"/>
          <w:szCs w:val="28"/>
          <w:rtl/>
        </w:rPr>
        <w:t>).</w:t>
      </w:r>
      <w:proofErr w:type="spellEnd"/>
    </w:p>
    <w:p w:rsidR="004262A6" w:rsidRDefault="004262A6" w:rsidP="004262A6">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وفيما يلي جملة من </w:t>
      </w:r>
      <w:proofErr w:type="spellStart"/>
      <w:r>
        <w:rPr>
          <w:rFonts w:ascii="Simplified Arabic" w:hAnsi="Simplified Arabic" w:cs="Simplified Arabic" w:hint="cs"/>
          <w:sz w:val="28"/>
          <w:szCs w:val="28"/>
          <w:rtl/>
        </w:rPr>
        <w:t>الافصاحات</w:t>
      </w:r>
      <w:proofErr w:type="spellEnd"/>
      <w:r>
        <w:rPr>
          <w:rFonts w:ascii="Simplified Arabic" w:hAnsi="Simplified Arabic" w:cs="Simplified Arabic" w:hint="cs"/>
          <w:sz w:val="28"/>
          <w:szCs w:val="28"/>
          <w:rtl/>
        </w:rPr>
        <w:t xml:space="preserve"> في قائمة التغيرات في الموجودات خارج الميزانية:</w:t>
      </w:r>
    </w:p>
    <w:p w:rsidR="004262A6" w:rsidRDefault="004262A6" w:rsidP="004262A6">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أ-رصيد الموجودات في بداية </w:t>
      </w:r>
      <w:proofErr w:type="spellStart"/>
      <w:r>
        <w:rPr>
          <w:rFonts w:ascii="Simplified Arabic" w:hAnsi="Simplified Arabic" w:cs="Simplified Arabic" w:hint="cs"/>
          <w:sz w:val="28"/>
          <w:szCs w:val="28"/>
          <w:rtl/>
        </w:rPr>
        <w:t>الفترة،</w:t>
      </w:r>
      <w:proofErr w:type="spellEnd"/>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مع</w:t>
      </w:r>
      <w:proofErr w:type="gramEnd"/>
      <w:r>
        <w:rPr>
          <w:rFonts w:ascii="Simplified Arabic" w:hAnsi="Simplified Arabic" w:cs="Simplified Arabic" w:hint="cs"/>
          <w:sz w:val="28"/>
          <w:szCs w:val="28"/>
          <w:rtl/>
        </w:rPr>
        <w:t xml:space="preserve"> الإفصاح بصورة منفصلة عن الرصيد الناتج عن إعادة تقييم الموجودات،</w:t>
      </w:r>
    </w:p>
    <w:p w:rsidR="004262A6" w:rsidRDefault="004262A6" w:rsidP="004262A6">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ب-الوحدات الاستثمارية المصدرة خلال الفترة مصنفة حسب نوعها،</w:t>
      </w:r>
    </w:p>
    <w:p w:rsidR="004262A6" w:rsidRDefault="004262A6" w:rsidP="004262A6">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ت-سحوبات أو إعادة شراء الوحدات الاستثمارية،</w:t>
      </w:r>
    </w:p>
    <w:p w:rsidR="004262A6" w:rsidRDefault="004262A6" w:rsidP="004262A6">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ث-حصة المؤسسة بصفتها </w:t>
      </w:r>
      <w:proofErr w:type="spellStart"/>
      <w:proofErr w:type="gramStart"/>
      <w:r>
        <w:rPr>
          <w:rFonts w:ascii="Simplified Arabic" w:hAnsi="Simplified Arabic" w:cs="Simplified Arabic" w:hint="cs"/>
          <w:sz w:val="28"/>
          <w:szCs w:val="28"/>
          <w:rtl/>
        </w:rPr>
        <w:t>مضاربا</w:t>
      </w:r>
      <w:proofErr w:type="gramEnd"/>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أو حصتها الثابتة أو المتغيرة بصفتها وكيلا بالاستثمار،</w:t>
      </w:r>
    </w:p>
    <w:p w:rsidR="004262A6" w:rsidRDefault="004262A6" w:rsidP="004262A6">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ج-المصروفات العامة التي تم تخصيصها إلى حسابات الاستثمار أو المحفظة الاستثمارية </w:t>
      </w:r>
      <w:proofErr w:type="gramStart"/>
      <w:r>
        <w:rPr>
          <w:rFonts w:ascii="Simplified Arabic" w:hAnsi="Simplified Arabic" w:cs="Simplified Arabic" w:hint="cs"/>
          <w:sz w:val="28"/>
          <w:szCs w:val="28"/>
          <w:rtl/>
        </w:rPr>
        <w:t>إن</w:t>
      </w:r>
      <w:proofErr w:type="gramEnd"/>
      <w:r>
        <w:rPr>
          <w:rFonts w:ascii="Simplified Arabic" w:hAnsi="Simplified Arabic" w:cs="Simplified Arabic" w:hint="cs"/>
          <w:sz w:val="28"/>
          <w:szCs w:val="28"/>
          <w:rtl/>
        </w:rPr>
        <w:t xml:space="preserve"> وجدت،</w:t>
      </w:r>
    </w:p>
    <w:p w:rsidR="004262A6" w:rsidRDefault="004262A6" w:rsidP="004262A6">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b/>
          <w:bCs/>
          <w:sz w:val="28"/>
          <w:szCs w:val="28"/>
          <w:rtl/>
        </w:rPr>
        <w:t>ح-</w:t>
      </w:r>
      <w:r w:rsidRPr="0012763E">
        <w:rPr>
          <w:rFonts w:ascii="Simplified Arabic" w:hAnsi="Simplified Arabic" w:cs="Simplified Arabic" w:hint="cs"/>
          <w:sz w:val="28"/>
          <w:szCs w:val="28"/>
          <w:rtl/>
        </w:rPr>
        <w:t xml:space="preserve">عدد </w:t>
      </w:r>
      <w:proofErr w:type="gramStart"/>
      <w:r w:rsidRPr="0012763E">
        <w:rPr>
          <w:rFonts w:ascii="Simplified Arabic" w:hAnsi="Simplified Arabic" w:cs="Simplified Arabic" w:hint="cs"/>
          <w:sz w:val="28"/>
          <w:szCs w:val="28"/>
          <w:rtl/>
        </w:rPr>
        <w:t>الوحدات</w:t>
      </w:r>
      <w:proofErr w:type="gramEnd"/>
      <w:r w:rsidRPr="0012763E">
        <w:rPr>
          <w:rFonts w:ascii="Simplified Arabic" w:hAnsi="Simplified Arabic" w:cs="Simplified Arabic" w:hint="cs"/>
          <w:sz w:val="28"/>
          <w:szCs w:val="28"/>
          <w:rtl/>
        </w:rPr>
        <w:t xml:space="preserve"> الاستثمارية في كل محفظة</w:t>
      </w:r>
      <w:r>
        <w:rPr>
          <w:rFonts w:ascii="Simplified Arabic" w:hAnsi="Simplified Arabic" w:cs="Simplified Arabic" w:hint="cs"/>
          <w:b/>
          <w:bCs/>
          <w:sz w:val="28"/>
          <w:szCs w:val="28"/>
          <w:rtl/>
        </w:rPr>
        <w:t xml:space="preserve"> </w:t>
      </w:r>
      <w:r w:rsidRPr="0012763E">
        <w:rPr>
          <w:rFonts w:ascii="Simplified Arabic" w:hAnsi="Simplified Arabic" w:cs="Simplified Arabic" w:hint="cs"/>
          <w:sz w:val="28"/>
          <w:szCs w:val="28"/>
          <w:rtl/>
        </w:rPr>
        <w:t>استثمارية في نهاية الفترة</w:t>
      </w:r>
      <w:r>
        <w:rPr>
          <w:rFonts w:ascii="Simplified Arabic" w:hAnsi="Simplified Arabic" w:cs="Simplified Arabic" w:hint="cs"/>
          <w:sz w:val="28"/>
          <w:szCs w:val="28"/>
          <w:rtl/>
        </w:rPr>
        <w:t>،</w:t>
      </w:r>
    </w:p>
    <w:p w:rsidR="004262A6" w:rsidRDefault="004262A6" w:rsidP="004262A6">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 xml:space="preserve">خ-طبيعة العلاقة بين المؤسسة وأصحاب الاستثمارات على أساس المضاربة أو </w:t>
      </w:r>
      <w:proofErr w:type="gramStart"/>
      <w:r>
        <w:rPr>
          <w:rFonts w:ascii="Simplified Arabic" w:hAnsi="Simplified Arabic" w:cs="Simplified Arabic" w:hint="cs"/>
          <w:sz w:val="28"/>
          <w:szCs w:val="28"/>
          <w:rtl/>
        </w:rPr>
        <w:t>الوكالة</w:t>
      </w:r>
      <w:proofErr w:type="gramEnd"/>
      <w:r>
        <w:rPr>
          <w:rFonts w:ascii="Simplified Arabic" w:hAnsi="Simplified Arabic" w:cs="Simplified Arabic" w:hint="cs"/>
          <w:sz w:val="28"/>
          <w:szCs w:val="28"/>
          <w:rtl/>
        </w:rPr>
        <w:t xml:space="preserve"> بالاستثمار،</w:t>
      </w:r>
    </w:p>
    <w:p w:rsidR="00D05264" w:rsidRPr="004020BF" w:rsidRDefault="004262A6" w:rsidP="004262A6">
      <w:pPr>
        <w:autoSpaceDE w:val="0"/>
        <w:autoSpaceDN w:val="0"/>
        <w:bidi/>
        <w:adjustRightInd w:val="0"/>
        <w:spacing w:after="0"/>
        <w:rPr>
          <w:rFonts w:ascii="Simplified Arabic" w:hAnsi="Simplified Arabic" w:cs="Simplified Arabic"/>
          <w:sz w:val="28"/>
          <w:szCs w:val="28"/>
          <w:lang w:bidi="ar-DZ"/>
        </w:rPr>
      </w:pPr>
      <w:r>
        <w:rPr>
          <w:rFonts w:ascii="Simplified Arabic" w:hAnsi="Simplified Arabic" w:cs="Simplified Arabic" w:hint="cs"/>
          <w:sz w:val="28"/>
          <w:szCs w:val="28"/>
          <w:rtl/>
        </w:rPr>
        <w:t>د-</w:t>
      </w:r>
      <w:proofErr w:type="gramStart"/>
      <w:r>
        <w:rPr>
          <w:rFonts w:ascii="Simplified Arabic" w:hAnsi="Simplified Arabic" w:cs="Simplified Arabic" w:hint="cs"/>
          <w:sz w:val="28"/>
          <w:szCs w:val="28"/>
          <w:rtl/>
        </w:rPr>
        <w:t>الحقوق</w:t>
      </w:r>
      <w:proofErr w:type="gramEnd"/>
      <w:r>
        <w:rPr>
          <w:rFonts w:ascii="Simplified Arabic" w:hAnsi="Simplified Arabic" w:cs="Simplified Arabic" w:hint="cs"/>
          <w:sz w:val="28"/>
          <w:szCs w:val="28"/>
          <w:rtl/>
        </w:rPr>
        <w:t xml:space="preserve"> والالتزامات المرتبطة بكل نوع من أنواع حسابات الاستثمارات أو الوحدات الاستثمارية</w:t>
      </w:r>
    </w:p>
    <w:sectPr w:rsidR="00D05264" w:rsidRPr="004020BF" w:rsidSect="008C25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9D4" w:rsidRDefault="001E39D4" w:rsidP="001E39D4">
      <w:pPr>
        <w:spacing w:after="0" w:line="240" w:lineRule="auto"/>
      </w:pPr>
      <w:r>
        <w:separator/>
      </w:r>
    </w:p>
  </w:endnote>
  <w:endnote w:type="continuationSeparator" w:id="0">
    <w:p w:rsidR="001E39D4" w:rsidRDefault="001E39D4" w:rsidP="001E3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9D4" w:rsidRDefault="001E39D4" w:rsidP="001E39D4">
      <w:pPr>
        <w:spacing w:after="0" w:line="240" w:lineRule="auto"/>
      </w:pPr>
      <w:r>
        <w:separator/>
      </w:r>
    </w:p>
  </w:footnote>
  <w:footnote w:type="continuationSeparator" w:id="0">
    <w:p w:rsidR="001E39D4" w:rsidRDefault="001E39D4" w:rsidP="001E39D4">
      <w:pPr>
        <w:spacing w:after="0" w:line="240" w:lineRule="auto"/>
      </w:pPr>
      <w:r>
        <w:continuationSeparator/>
      </w:r>
    </w:p>
  </w:footnote>
  <w:footnote w:id="1">
    <w:p w:rsidR="001E39D4" w:rsidRDefault="001E39D4" w:rsidP="001E39D4">
      <w:pPr>
        <w:pStyle w:val="Notedebasdepage"/>
        <w:bidi/>
        <w:rPr>
          <w:rtl/>
          <w:lang w:bidi="ar-DZ"/>
        </w:rPr>
      </w:pPr>
      <w:r>
        <w:rPr>
          <w:rStyle w:val="Appelnotedebasdep"/>
        </w:rPr>
        <w:footnoteRef/>
      </w:r>
      <w:r>
        <w:t xml:space="preserve"> </w:t>
      </w:r>
      <w:r>
        <w:rPr>
          <w:rFonts w:hint="cs"/>
          <w:rtl/>
          <w:lang w:bidi="ar-DZ"/>
        </w:rPr>
        <w:t xml:space="preserve"> </w:t>
      </w:r>
      <w:proofErr w:type="spellStart"/>
      <w:r>
        <w:rPr>
          <w:rFonts w:hint="cs"/>
          <w:rtl/>
          <w:lang w:bidi="ar-DZ"/>
        </w:rPr>
        <w:t>)</w:t>
      </w:r>
      <w:proofErr w:type="spellEnd"/>
      <w:r>
        <w:rPr>
          <w:rFonts w:hint="cs"/>
          <w:rtl/>
          <w:lang w:bidi="ar-DZ"/>
        </w:rPr>
        <w:t xml:space="preserve"> مرجع سبق </w:t>
      </w:r>
      <w:proofErr w:type="spellStart"/>
      <w:r>
        <w:rPr>
          <w:rFonts w:hint="cs"/>
          <w:rtl/>
          <w:lang w:bidi="ar-DZ"/>
        </w:rPr>
        <w:t>ذكره،</w:t>
      </w:r>
      <w:proofErr w:type="spellEnd"/>
      <w:r>
        <w:rPr>
          <w:rFonts w:hint="cs"/>
          <w:rtl/>
          <w:lang w:bidi="ar-DZ"/>
        </w:rPr>
        <w:t xml:space="preserve"> أيوفي </w:t>
      </w:r>
      <w:proofErr w:type="gramStart"/>
      <w:r>
        <w:rPr>
          <w:rFonts w:hint="cs"/>
          <w:rtl/>
          <w:lang w:bidi="ar-DZ"/>
        </w:rPr>
        <w:t xml:space="preserve">2021 </w:t>
      </w:r>
      <w:proofErr w:type="spellStart"/>
      <w:r>
        <w:rPr>
          <w:rFonts w:hint="cs"/>
          <w:rtl/>
          <w:lang w:bidi="ar-DZ"/>
        </w:rPr>
        <w:t>،</w:t>
      </w:r>
      <w:proofErr w:type="spellEnd"/>
      <w:proofErr w:type="gramEnd"/>
      <w:r>
        <w:rPr>
          <w:rFonts w:hint="cs"/>
          <w:rtl/>
          <w:lang w:bidi="ar-DZ"/>
        </w:rPr>
        <w:t xml:space="preserve"> ص 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85C79"/>
    <w:multiLevelType w:val="hybridMultilevel"/>
    <w:tmpl w:val="904C26CC"/>
    <w:lvl w:ilvl="0" w:tplc="C8EEE69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1E39D4"/>
    <w:rsid w:val="001E39D4"/>
    <w:rsid w:val="002836C3"/>
    <w:rsid w:val="004020BF"/>
    <w:rsid w:val="004262A6"/>
    <w:rsid w:val="008041CC"/>
    <w:rsid w:val="008C257D"/>
    <w:rsid w:val="00D05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9D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39D4"/>
    <w:pPr>
      <w:ind w:left="720"/>
      <w:contextualSpacing/>
    </w:pPr>
  </w:style>
  <w:style w:type="paragraph" w:styleId="Notedebasdepage">
    <w:name w:val="footnote text"/>
    <w:basedOn w:val="Normal"/>
    <w:link w:val="NotedebasdepageCar"/>
    <w:semiHidden/>
    <w:unhideWhenUsed/>
    <w:rsid w:val="001E39D4"/>
    <w:pPr>
      <w:spacing w:after="0" w:line="240" w:lineRule="auto"/>
    </w:pPr>
    <w:rPr>
      <w:sz w:val="20"/>
      <w:szCs w:val="20"/>
    </w:rPr>
  </w:style>
  <w:style w:type="character" w:customStyle="1" w:styleId="NotedebasdepageCar">
    <w:name w:val="Note de bas de page Car"/>
    <w:basedOn w:val="Policepardfaut"/>
    <w:link w:val="Notedebasdepage"/>
    <w:semiHidden/>
    <w:rsid w:val="001E39D4"/>
    <w:rPr>
      <w:sz w:val="20"/>
      <w:szCs w:val="20"/>
      <w:lang w:val="fr-FR"/>
    </w:rPr>
  </w:style>
  <w:style w:type="character" w:styleId="Appelnotedebasdep">
    <w:name w:val="footnote reference"/>
    <w:basedOn w:val="Policepardfaut"/>
    <w:semiHidden/>
    <w:unhideWhenUsed/>
    <w:rsid w:val="001E39D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1853</Words>
  <Characters>10568</Characters>
  <Application>Microsoft Office Word</Application>
  <DocSecurity>0</DocSecurity>
  <Lines>88</Lines>
  <Paragraphs>24</Paragraphs>
  <ScaleCrop>false</ScaleCrop>
  <Company/>
  <LinksUpToDate>false</LinksUpToDate>
  <CharactersWithSpaces>12397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OMEIRI</dc:creator>
  <cp:lastModifiedBy>SAMI OMEIRI</cp:lastModifiedBy>
  <cp:revision>6</cp:revision>
  <dcterms:created xsi:type="dcterms:W3CDTF">2024-12-07T04:24:00Z</dcterms:created>
  <dcterms:modified xsi:type="dcterms:W3CDTF">2024-12-07T04:28:00Z</dcterms:modified>
</cp:coreProperties>
</file>