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26D2" w14:textId="77777777" w:rsidR="00590708" w:rsidRPr="00590708" w:rsidRDefault="00590708" w:rsidP="00590708">
      <w:pPr>
        <w:pBdr>
          <w:bottom w:val="single" w:sz="8" w:space="4" w:color="4F81BD" w:themeColor="accent1"/>
        </w:pBdr>
        <w:bidi/>
        <w:spacing w:after="300"/>
        <w:contextualSpacing/>
        <w:rPr>
          <w:rFonts w:ascii="Traditional Arabic" w:eastAsiaTheme="majorEastAsia" w:hAnsi="Traditional Arabic" w:cs="Traditional Arabic"/>
          <w:b/>
          <w:bCs/>
          <w:color w:val="17365D" w:themeColor="text2" w:themeShade="BF"/>
          <w:spacing w:val="5"/>
          <w:kern w:val="28"/>
          <w:sz w:val="28"/>
          <w:szCs w:val="28"/>
          <w:rtl/>
        </w:rPr>
      </w:pPr>
      <w:r w:rsidRPr="00590708">
        <w:rPr>
          <w:rFonts w:ascii="Traditional Arabic" w:eastAsiaTheme="majorEastAsia" w:hAnsi="Traditional Arabic" w:cs="Traditional Arabic"/>
          <w:b/>
          <w:bCs/>
          <w:color w:val="17365D" w:themeColor="text2" w:themeShade="BF"/>
          <w:spacing w:val="5"/>
          <w:kern w:val="28"/>
          <w:sz w:val="28"/>
          <w:szCs w:val="28"/>
          <w:rtl/>
        </w:rPr>
        <w:t>المحور الثاني: مفاهيم عامة حول تدويل نشاط الشركات</w:t>
      </w:r>
    </w:p>
    <w:p w14:paraId="2B5E0814" w14:textId="77777777" w:rsidR="00590708" w:rsidRPr="00590708" w:rsidRDefault="00590708" w:rsidP="006548D4">
      <w:pPr>
        <w:keepNext/>
        <w:keepLines/>
        <w:numPr>
          <w:ilvl w:val="0"/>
          <w:numId w:val="5"/>
        </w:numPr>
        <w:bidi/>
        <w:spacing w:before="480" w:after="0"/>
        <w:outlineLvl w:val="0"/>
        <w:rPr>
          <w:rFonts w:asciiTheme="majorHAnsi" w:eastAsiaTheme="majorEastAsia" w:hAnsiTheme="majorHAnsi" w:cstheme="majorBidi"/>
          <w:b/>
          <w:bCs/>
          <w:color w:val="365F91" w:themeColor="accent1" w:themeShade="BF"/>
          <w:sz w:val="28"/>
          <w:szCs w:val="28"/>
        </w:rPr>
      </w:pPr>
      <w:r w:rsidRPr="00590708">
        <w:rPr>
          <w:rFonts w:asciiTheme="majorHAnsi" w:eastAsiaTheme="majorEastAsia" w:hAnsiTheme="majorHAnsi" w:cstheme="majorBidi"/>
          <w:b/>
          <w:bCs/>
          <w:color w:val="365F91" w:themeColor="accent1" w:themeShade="BF"/>
          <w:sz w:val="28"/>
          <w:szCs w:val="28"/>
          <w:rtl/>
        </w:rPr>
        <w:t>تدويل نشاط الشركات</w:t>
      </w:r>
    </w:p>
    <w:p w14:paraId="5168AD2C" w14:textId="77777777" w:rsidR="00590708" w:rsidRPr="00590708" w:rsidRDefault="00590708" w:rsidP="00590708">
      <w:pPr>
        <w:bidi/>
        <w:rPr>
          <w:rFonts w:ascii="Traditional Arabic" w:hAnsi="Traditional Arabic" w:cs="Traditional Arabic"/>
          <w:sz w:val="28"/>
          <w:szCs w:val="28"/>
        </w:rPr>
      </w:pPr>
      <w:r w:rsidRPr="00590708">
        <w:rPr>
          <w:rFonts w:ascii="Traditional Arabic" w:hAnsi="Traditional Arabic" w:cs="Traditional Arabic" w:hint="cs"/>
          <w:sz w:val="28"/>
          <w:szCs w:val="28"/>
          <w:rtl/>
          <w:lang w:bidi="ar-DZ"/>
        </w:rPr>
        <w:t xml:space="preserve"> لقد تسبب </w:t>
      </w:r>
      <w:r w:rsidRPr="00590708">
        <w:rPr>
          <w:rFonts w:ascii="Traditional Arabic" w:hAnsi="Traditional Arabic" w:cs="Traditional Arabic"/>
          <w:sz w:val="28"/>
          <w:szCs w:val="28"/>
          <w:rtl/>
        </w:rPr>
        <w:t>الانفتاح الاقتصادي الدولي</w:t>
      </w:r>
      <w:r w:rsidRPr="00590708">
        <w:rPr>
          <w:rFonts w:ascii="Traditional Arabic" w:hAnsi="Traditional Arabic" w:cs="Traditional Arabic" w:hint="cs"/>
          <w:sz w:val="28"/>
          <w:szCs w:val="28"/>
          <w:rtl/>
          <w:lang w:bidi="ar-DZ"/>
        </w:rPr>
        <w:t xml:space="preserve"> في نمو </w:t>
      </w:r>
      <w:r w:rsidRPr="00590708">
        <w:rPr>
          <w:rFonts w:ascii="Traditional Arabic" w:hAnsi="Traditional Arabic" w:cs="Traditional Arabic"/>
          <w:sz w:val="28"/>
          <w:szCs w:val="28"/>
          <w:rtl/>
        </w:rPr>
        <w:t>المبادلات الدولية بشكل كبير</w:t>
      </w:r>
      <w:r w:rsidRPr="00590708">
        <w:rPr>
          <w:rFonts w:ascii="Traditional Arabic" w:hAnsi="Traditional Arabic" w:cs="Traditional Arabic" w:hint="cs"/>
          <w:sz w:val="28"/>
          <w:szCs w:val="28"/>
          <w:rtl/>
        </w:rPr>
        <w:t>، و</w:t>
      </w:r>
      <w:r w:rsidRPr="00590708">
        <w:rPr>
          <w:rFonts w:ascii="Traditional Arabic" w:hAnsi="Traditional Arabic" w:cs="Traditional Arabic"/>
          <w:sz w:val="28"/>
          <w:szCs w:val="28"/>
          <w:rtl/>
        </w:rPr>
        <w:t>منافسة قوية في الأسواق الدولية،</w:t>
      </w:r>
      <w:r w:rsidRPr="00590708">
        <w:rPr>
          <w:rFonts w:ascii="Traditional Arabic" w:hAnsi="Traditional Arabic" w:cs="Traditional Arabic" w:hint="cs"/>
          <w:sz w:val="28"/>
          <w:szCs w:val="28"/>
          <w:rtl/>
        </w:rPr>
        <w:t xml:space="preserve"> وأصبحت الشركات  ملزمة ب</w:t>
      </w:r>
      <w:r w:rsidRPr="00590708">
        <w:rPr>
          <w:rFonts w:ascii="Traditional Arabic" w:hAnsi="Traditional Arabic" w:cs="Traditional Arabic"/>
          <w:sz w:val="28"/>
          <w:szCs w:val="28"/>
          <w:rtl/>
        </w:rPr>
        <w:t xml:space="preserve">تطوير </w:t>
      </w:r>
      <w:r w:rsidRPr="00590708">
        <w:rPr>
          <w:rFonts w:ascii="Traditional Arabic" w:hAnsi="Traditional Arabic" w:cs="Traditional Arabic" w:hint="cs"/>
          <w:sz w:val="28"/>
          <w:szCs w:val="28"/>
          <w:rtl/>
        </w:rPr>
        <w:t>أدائها</w:t>
      </w:r>
      <w:r w:rsidRPr="00590708">
        <w:rPr>
          <w:rFonts w:ascii="Traditional Arabic" w:hAnsi="Traditional Arabic" w:cs="Traditional Arabic"/>
          <w:sz w:val="28"/>
          <w:szCs w:val="28"/>
          <w:rtl/>
        </w:rPr>
        <w:t xml:space="preserve"> لضمان استدامتها، عن طريق تبني </w:t>
      </w:r>
      <w:r w:rsidRPr="00590708">
        <w:rPr>
          <w:rFonts w:ascii="Traditional Arabic" w:hAnsi="Traditional Arabic" w:cs="Traditional Arabic" w:hint="cs"/>
          <w:sz w:val="28"/>
          <w:szCs w:val="28"/>
          <w:rtl/>
        </w:rPr>
        <w:t>الاستراتيجية</w:t>
      </w:r>
      <w:r w:rsidRPr="00590708">
        <w:rPr>
          <w:rFonts w:ascii="Traditional Arabic" w:hAnsi="Traditional Arabic" w:cs="Traditional Arabic"/>
          <w:sz w:val="28"/>
          <w:szCs w:val="28"/>
          <w:rtl/>
        </w:rPr>
        <w:t xml:space="preserve"> المناسبة لتدويل نشاطها</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حتى تستغل الفرص المتاحة في الأسواق الدولية وفق  الموارد و القدرات و الكفاءات التي تملكها، و/ أو</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التي يمكن أن تـؤهلها للدخول في استراتيجيات تعاقدية أو تعاونية مع شركات أجنبية،  وفي هذا السياق، سيندرج تدويل نشاط الشركات.</w:t>
      </w:r>
    </w:p>
    <w:p w14:paraId="37C85CE2" w14:textId="77777777" w:rsidR="00590708" w:rsidRPr="00590708" w:rsidRDefault="00590708" w:rsidP="006548D4">
      <w:pPr>
        <w:keepNext/>
        <w:keepLines/>
        <w:numPr>
          <w:ilvl w:val="0"/>
          <w:numId w:val="3"/>
        </w:numPr>
        <w:bidi/>
        <w:spacing w:before="200" w:after="0"/>
        <w:outlineLvl w:val="1"/>
        <w:rPr>
          <w:rFonts w:ascii="Traditional Arabic" w:eastAsiaTheme="majorEastAsia" w:hAnsi="Traditional Arabic" w:cs="Traditional Arabic"/>
          <w:b/>
          <w:bCs/>
          <w:color w:val="4F81BD" w:themeColor="accent1"/>
          <w:sz w:val="28"/>
          <w:szCs w:val="28"/>
          <w:rtl/>
        </w:rPr>
      </w:pPr>
      <w:r w:rsidRPr="00590708">
        <w:rPr>
          <w:rFonts w:ascii="Traditional Arabic" w:eastAsiaTheme="majorEastAsia" w:hAnsi="Traditional Arabic" w:cs="Traditional Arabic"/>
          <w:b/>
          <w:bCs/>
          <w:color w:val="4F81BD" w:themeColor="accent1"/>
          <w:sz w:val="28"/>
          <w:szCs w:val="28"/>
          <w:rtl/>
        </w:rPr>
        <w:t xml:space="preserve">مفهوم تدويل نشاط الشركة </w:t>
      </w:r>
    </w:p>
    <w:p w14:paraId="1CA01329" w14:textId="77777777" w:rsidR="00590708" w:rsidRPr="00590708" w:rsidRDefault="00590708" w:rsidP="00590708">
      <w:pPr>
        <w:bidi/>
        <w:jc w:val="lowKashida"/>
        <w:rPr>
          <w:rFonts w:ascii="Traditional Arabic" w:hAnsi="Traditional Arabic" w:cs="Traditional Arabic"/>
          <w:sz w:val="28"/>
          <w:szCs w:val="28"/>
        </w:rPr>
      </w:pPr>
      <w:r w:rsidRPr="00590708">
        <w:rPr>
          <w:rFonts w:ascii="Traditional Arabic" w:hAnsi="Traditional Arabic" w:cs="Traditional Arabic"/>
          <w:sz w:val="28"/>
          <w:szCs w:val="28"/>
          <w:rtl/>
        </w:rPr>
        <w:t>التدويل مرادف للتوسع الجغرافي للأنشطة الاقتصادية التي تقوم بها الشركات عبر حدود البلد الوطني.</w:t>
      </w:r>
    </w:p>
    <w:p w14:paraId="440BC331" w14:textId="77777777" w:rsidR="00590708" w:rsidRPr="00590708" w:rsidRDefault="00590708" w:rsidP="00590708">
      <w:pPr>
        <w:bidi/>
        <w:jc w:val="lowKashida"/>
        <w:rPr>
          <w:rFonts w:ascii="Traditional Arabic" w:hAnsi="Traditional Arabic" w:cs="Traditional Arabic"/>
          <w:b/>
          <w:bCs/>
          <w:sz w:val="28"/>
          <w:szCs w:val="28"/>
          <w:rtl/>
        </w:rPr>
      </w:pPr>
      <w:r w:rsidRPr="00590708">
        <w:rPr>
          <w:rFonts w:ascii="Traditional Arabic" w:hAnsi="Traditional Arabic" w:cs="Traditional Arabic"/>
          <w:sz w:val="28"/>
          <w:szCs w:val="28"/>
          <w:rtl/>
        </w:rPr>
        <w:t>التدويل هو عملية زيادة المشاركة في العمليات الدولية</w:t>
      </w:r>
      <w:r w:rsidRPr="00590708">
        <w:rPr>
          <w:rFonts w:ascii="Traditional Arabic" w:hAnsi="Traditional Arabic" w:cs="Traditional Arabic" w:hint="cs"/>
          <w:sz w:val="28"/>
          <w:szCs w:val="28"/>
          <w:rtl/>
        </w:rPr>
        <w:t>.</w:t>
      </w:r>
    </w:p>
    <w:p w14:paraId="124C0A97" w14:textId="77777777" w:rsidR="00590708" w:rsidRPr="00590708" w:rsidRDefault="00590708" w:rsidP="00590708">
      <w:pPr>
        <w:bidi/>
        <w:jc w:val="lowKashida"/>
        <w:rPr>
          <w:rFonts w:ascii="Traditional Arabic" w:hAnsi="Traditional Arabic" w:cs="Traditional Arabic"/>
          <w:sz w:val="28"/>
          <w:szCs w:val="28"/>
          <w:rtl/>
        </w:rPr>
      </w:pPr>
      <w:r w:rsidRPr="00590708">
        <w:rPr>
          <w:rFonts w:ascii="Traditional Arabic" w:hAnsi="Traditional Arabic" w:cs="Traditional Arabic"/>
          <w:sz w:val="28"/>
          <w:szCs w:val="28"/>
          <w:rtl/>
        </w:rPr>
        <w:t>التدويل هو المدى الذي تشارك فيه الشركة في الأعمال التجارية الدولية، ويشمل التصدير ووجود فروع أجنبية و</w:t>
      </w:r>
      <w:r w:rsidRPr="00590708">
        <w:rPr>
          <w:rFonts w:ascii="Traditional Arabic" w:hAnsi="Traditional Arabic" w:cs="Traditional Arabic"/>
          <w:sz w:val="28"/>
          <w:szCs w:val="28"/>
          <w:rtl/>
          <w:lang w:bidi="ar-DZ"/>
        </w:rPr>
        <w:t>حصة ال</w:t>
      </w:r>
      <w:r w:rsidRPr="00590708">
        <w:rPr>
          <w:rFonts w:ascii="Traditional Arabic" w:hAnsi="Traditional Arabic" w:cs="Traditional Arabic"/>
          <w:sz w:val="28"/>
          <w:szCs w:val="28"/>
          <w:rtl/>
        </w:rPr>
        <w:t xml:space="preserve">ملكية  من قبل الاجانب الأسهم للأجانب وتعيين الأجانب في الهيكل التنظيمي. </w:t>
      </w:r>
    </w:p>
    <w:p w14:paraId="0A3F09E4" w14:textId="77777777" w:rsidR="00590708" w:rsidRPr="00590708" w:rsidRDefault="00590708" w:rsidP="006548D4">
      <w:pPr>
        <w:keepNext/>
        <w:keepLines/>
        <w:numPr>
          <w:ilvl w:val="0"/>
          <w:numId w:val="3"/>
        </w:numPr>
        <w:bidi/>
        <w:spacing w:before="200" w:after="0"/>
        <w:outlineLvl w:val="1"/>
        <w:rPr>
          <w:rFonts w:ascii="Traditional Arabic" w:eastAsiaTheme="majorEastAsia" w:hAnsi="Traditional Arabic" w:cs="Traditional Arabic"/>
          <w:b/>
          <w:bCs/>
          <w:color w:val="4F81BD" w:themeColor="accent1"/>
          <w:sz w:val="28"/>
          <w:szCs w:val="28"/>
          <w:rtl/>
          <w:lang w:bidi="ar-DZ"/>
        </w:rPr>
      </w:pPr>
      <w:r w:rsidRPr="00590708">
        <w:rPr>
          <w:rFonts w:ascii="Traditional Arabic" w:eastAsiaTheme="majorEastAsia" w:hAnsi="Traditional Arabic" w:cs="Traditional Arabic"/>
          <w:b/>
          <w:bCs/>
          <w:color w:val="4F81BD" w:themeColor="accent1"/>
          <w:sz w:val="28"/>
          <w:szCs w:val="28"/>
          <w:rtl/>
          <w:lang w:bidi="ar-DZ"/>
        </w:rPr>
        <w:t>دوافع</w:t>
      </w:r>
      <w:r w:rsidRPr="00590708">
        <w:rPr>
          <w:rFonts w:ascii="Traditional Arabic" w:eastAsiaTheme="majorEastAsia" w:hAnsi="Traditional Arabic" w:cs="Traditional Arabic" w:hint="cs"/>
          <w:b/>
          <w:bCs/>
          <w:color w:val="4F81BD" w:themeColor="accent1"/>
          <w:sz w:val="28"/>
          <w:szCs w:val="28"/>
          <w:rtl/>
          <w:lang w:bidi="ar-DZ"/>
        </w:rPr>
        <w:t xml:space="preserve"> و العوامل المشجعة على </w:t>
      </w:r>
      <w:r w:rsidRPr="00590708">
        <w:rPr>
          <w:rFonts w:ascii="Traditional Arabic" w:eastAsiaTheme="majorEastAsia" w:hAnsi="Traditional Arabic" w:cs="Traditional Arabic"/>
          <w:b/>
          <w:bCs/>
          <w:color w:val="4F81BD" w:themeColor="accent1"/>
          <w:sz w:val="28"/>
          <w:szCs w:val="28"/>
          <w:rtl/>
          <w:lang w:bidi="ar-DZ"/>
        </w:rPr>
        <w:t xml:space="preserve">التدويل </w:t>
      </w:r>
    </w:p>
    <w:p w14:paraId="2F6B2ACC" w14:textId="77777777" w:rsidR="00590708" w:rsidRPr="00590708" w:rsidRDefault="00590708" w:rsidP="00590708">
      <w:pPr>
        <w:bidi/>
        <w:rPr>
          <w:rFonts w:ascii="Traditional Arabic" w:hAnsi="Traditional Arabic" w:cs="Traditional Arabic"/>
          <w:sz w:val="28"/>
          <w:szCs w:val="28"/>
          <w:rtl/>
          <w:lang w:bidi="ar-DZ"/>
        </w:rPr>
      </w:pPr>
      <w:r w:rsidRPr="00590708">
        <w:rPr>
          <w:rFonts w:ascii="Traditional Arabic" w:hAnsi="Traditional Arabic" w:cs="Traditional Arabic" w:hint="cs"/>
          <w:sz w:val="28"/>
          <w:szCs w:val="28"/>
          <w:rtl/>
          <w:lang w:bidi="ar-DZ"/>
        </w:rPr>
        <w:t xml:space="preserve"> تتعدد  دوافع الشركات لتوسيع نشاط الشركة خارج السوق المحلي والاتجاه إلى ا</w:t>
      </w:r>
      <w:r w:rsidRPr="00590708">
        <w:rPr>
          <w:rFonts w:ascii="Traditional Arabic" w:hAnsi="Traditional Arabic" w:cs="Traditional Arabic"/>
          <w:sz w:val="28"/>
          <w:szCs w:val="28"/>
          <w:rtl/>
          <w:lang w:bidi="ar-DZ"/>
        </w:rPr>
        <w:t xml:space="preserve">تباع وتنفيذ </w:t>
      </w:r>
      <w:r w:rsidRPr="00590708">
        <w:rPr>
          <w:rFonts w:ascii="Traditional Arabic" w:hAnsi="Traditional Arabic" w:cs="Traditional Arabic" w:hint="cs"/>
          <w:sz w:val="28"/>
          <w:szCs w:val="28"/>
          <w:rtl/>
          <w:lang w:bidi="ar-DZ"/>
        </w:rPr>
        <w:t xml:space="preserve">استراتيجية </w:t>
      </w:r>
      <w:r w:rsidRPr="00590708">
        <w:rPr>
          <w:rFonts w:ascii="Traditional Arabic" w:hAnsi="Traditional Arabic" w:cs="Traditional Arabic"/>
          <w:sz w:val="28"/>
          <w:szCs w:val="28"/>
          <w:rtl/>
          <w:lang w:bidi="ar-DZ"/>
        </w:rPr>
        <w:t>دولية</w:t>
      </w:r>
      <w:r w:rsidRPr="00590708">
        <w:rPr>
          <w:rFonts w:ascii="Traditional Arabic" w:hAnsi="Traditional Arabic" w:cs="Traditional Arabic" w:hint="cs"/>
          <w:sz w:val="28"/>
          <w:szCs w:val="28"/>
          <w:rtl/>
          <w:lang w:bidi="ar-DZ"/>
        </w:rPr>
        <w:t xml:space="preserve"> </w:t>
      </w:r>
      <w:r w:rsidRPr="00590708">
        <w:rPr>
          <w:rFonts w:ascii="Traditional Arabic" w:hAnsi="Traditional Arabic" w:cs="Traditional Arabic"/>
          <w:sz w:val="28"/>
          <w:szCs w:val="28"/>
          <w:rtl/>
          <w:lang w:bidi="ar-DZ"/>
        </w:rPr>
        <w:t>( كبديل لاستراتيجية التركيز على السوق المحلية)</w:t>
      </w:r>
      <w:r w:rsidRPr="00590708">
        <w:rPr>
          <w:rFonts w:ascii="Traditional Arabic" w:hAnsi="Traditional Arabic" w:cs="Traditional Arabic" w:hint="cs"/>
          <w:sz w:val="28"/>
          <w:szCs w:val="28"/>
          <w:rtl/>
          <w:lang w:bidi="ar-DZ"/>
        </w:rPr>
        <w:t xml:space="preserve"> ، ومن أهمها اقتناص الفرص  الجديدة المحتمل أن تحصل عليها في الأسواق الدولية.</w:t>
      </w:r>
    </w:p>
    <w:p w14:paraId="3D55AC13"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hint="cs"/>
          <w:sz w:val="28"/>
          <w:szCs w:val="28"/>
          <w:rtl/>
          <w:lang w:bidi="ar-DZ"/>
        </w:rPr>
        <w:t>و</w:t>
      </w:r>
      <w:r w:rsidRPr="00590708">
        <w:rPr>
          <w:rFonts w:ascii="Traditional Arabic" w:hAnsi="Traditional Arabic" w:cs="Traditional Arabic" w:hint="cs"/>
          <w:sz w:val="28"/>
          <w:szCs w:val="28"/>
          <w:rtl/>
        </w:rPr>
        <w:t xml:space="preserve">قد حددها كل من </w:t>
      </w:r>
      <w:r w:rsidRPr="00590708">
        <w:rPr>
          <w:rFonts w:ascii="Traditional Arabic" w:hAnsi="Traditional Arabic" w:cs="Traditional Arabic"/>
          <w:sz w:val="28"/>
          <w:szCs w:val="28"/>
        </w:rPr>
        <w:t xml:space="preserve">Bartlett and </w:t>
      </w:r>
      <w:proofErr w:type="spellStart"/>
      <w:r w:rsidRPr="00590708">
        <w:rPr>
          <w:rFonts w:ascii="Traditional Arabic" w:hAnsi="Traditional Arabic" w:cs="Traditional Arabic"/>
          <w:sz w:val="28"/>
          <w:szCs w:val="28"/>
        </w:rPr>
        <w:t>Ghoshal</w:t>
      </w:r>
      <w:proofErr w:type="spellEnd"/>
      <w:r w:rsidRPr="00590708">
        <w:rPr>
          <w:rFonts w:ascii="Traditional Arabic" w:hAnsi="Traditional Arabic" w:cs="Traditional Arabic"/>
          <w:sz w:val="28"/>
          <w:szCs w:val="28"/>
          <w:vertAlign w:val="superscript"/>
          <w:rtl/>
        </w:rPr>
        <w:t xml:space="preserve"> </w:t>
      </w:r>
      <w:r w:rsidRPr="00590708">
        <w:rPr>
          <w:rFonts w:ascii="Traditional Arabic" w:hAnsi="Traditional Arabic" w:cs="Traditional Arabic"/>
          <w:sz w:val="28"/>
          <w:szCs w:val="28"/>
        </w:rPr>
        <w:t>(2000)</w:t>
      </w:r>
      <w:r w:rsidRPr="00590708">
        <w:rPr>
          <w:rFonts w:ascii="Traditional Arabic" w:hAnsi="Traditional Arabic" w:cs="Traditional Arabic"/>
          <w:sz w:val="28"/>
          <w:szCs w:val="28"/>
          <w:rtl/>
          <w:lang w:bidi="ar-DZ"/>
        </w:rPr>
        <w:t xml:space="preserve"> في دافعين رئيسين وهما</w:t>
      </w:r>
      <w:r w:rsidRPr="00590708">
        <w:rPr>
          <w:rFonts w:ascii="Traditional Arabic" w:hAnsi="Traditional Arabic" w:cs="Traditional Arabic"/>
          <w:sz w:val="28"/>
          <w:szCs w:val="28"/>
          <w:rtl/>
        </w:rPr>
        <w:t xml:space="preserve"> الدوافع التقليدية والدوافع الناشئة</w:t>
      </w:r>
      <w:r w:rsidRPr="00590708">
        <w:rPr>
          <w:rFonts w:ascii="Traditional Arabic" w:hAnsi="Traditional Arabic" w:cs="Traditional Arabic" w:hint="cs"/>
          <w:sz w:val="28"/>
          <w:szCs w:val="28"/>
          <w:rtl/>
        </w:rPr>
        <w:t>:</w:t>
      </w:r>
    </w:p>
    <w:p w14:paraId="1AB7382F" w14:textId="77777777" w:rsidR="00590708" w:rsidRDefault="00590708" w:rsidP="006548D4">
      <w:pPr>
        <w:numPr>
          <w:ilvl w:val="0"/>
          <w:numId w:val="6"/>
        </w:numPr>
        <w:bidi/>
        <w:spacing w:after="0"/>
        <w:contextualSpacing/>
        <w:jc w:val="both"/>
        <w:rPr>
          <w:rFonts w:ascii="Traditional Arabic" w:eastAsiaTheme="minorEastAsia" w:hAnsi="Traditional Arabic" w:cs="Traditional Arabic"/>
          <w:sz w:val="28"/>
          <w:szCs w:val="28"/>
          <w:lang w:eastAsia="fr-FR"/>
        </w:rPr>
      </w:pPr>
      <w:r w:rsidRPr="00590708">
        <w:rPr>
          <w:rFonts w:ascii="Traditional Arabic" w:eastAsiaTheme="minorEastAsia" w:hAnsi="Traditional Arabic" w:cs="Traditional Arabic"/>
          <w:b/>
          <w:bCs/>
          <w:sz w:val="28"/>
          <w:szCs w:val="28"/>
          <w:rtl/>
          <w:lang w:eastAsia="fr-FR"/>
        </w:rPr>
        <w:t>الدوافع التقليدية:</w:t>
      </w:r>
      <w:r w:rsidRPr="00590708">
        <w:rPr>
          <w:rFonts w:ascii="Traditional Arabic" w:eastAsiaTheme="minorEastAsia" w:hAnsi="Traditional Arabic" w:cs="Traditional Arabic"/>
          <w:sz w:val="28"/>
          <w:szCs w:val="28"/>
          <w:rtl/>
          <w:lang w:eastAsia="fr-FR"/>
        </w:rPr>
        <w:t xml:space="preserve"> </w:t>
      </w:r>
    </w:p>
    <w:p w14:paraId="01F33068" w14:textId="77777777" w:rsidR="00590708" w:rsidRPr="00590708" w:rsidRDefault="00590708" w:rsidP="006548D4">
      <w:pPr>
        <w:numPr>
          <w:ilvl w:val="0"/>
          <w:numId w:val="6"/>
        </w:numPr>
        <w:bidi/>
        <w:spacing w:after="0"/>
        <w:contextualSpacing/>
        <w:jc w:val="both"/>
        <w:rPr>
          <w:rFonts w:ascii="Traditional Arabic" w:hAnsi="Traditional Arabic" w:cs="Traditional Arabic"/>
          <w:sz w:val="28"/>
          <w:szCs w:val="28"/>
        </w:rPr>
      </w:pPr>
      <w:r w:rsidRPr="00590708">
        <w:rPr>
          <w:rFonts w:ascii="Traditional Arabic" w:eastAsiaTheme="minorEastAsia" w:hAnsi="Traditional Arabic" w:cs="Traditional Arabic"/>
          <w:b/>
          <w:bCs/>
          <w:sz w:val="28"/>
          <w:szCs w:val="28"/>
          <w:rtl/>
          <w:lang w:eastAsia="fr-FR"/>
        </w:rPr>
        <w:t>الدوافع الناشئة</w:t>
      </w:r>
    </w:p>
    <w:p w14:paraId="6994A446" w14:textId="77777777" w:rsidR="00590708" w:rsidRPr="00590708" w:rsidRDefault="00590708" w:rsidP="006548D4">
      <w:pPr>
        <w:numPr>
          <w:ilvl w:val="0"/>
          <w:numId w:val="6"/>
        </w:numPr>
        <w:bidi/>
        <w:spacing w:after="0"/>
        <w:contextualSpacing/>
        <w:jc w:val="both"/>
        <w:rPr>
          <w:rFonts w:ascii="Traditional Arabic" w:hAnsi="Traditional Arabic" w:cs="Traditional Arabic"/>
          <w:sz w:val="28"/>
          <w:szCs w:val="28"/>
          <w:rtl/>
        </w:rPr>
      </w:pPr>
      <w:r w:rsidRPr="00590708">
        <w:rPr>
          <w:rFonts w:ascii="Traditional Arabic" w:hAnsi="Traditional Arabic" w:cs="Traditional Arabic" w:hint="cs"/>
          <w:sz w:val="28"/>
          <w:szCs w:val="28"/>
          <w:rtl/>
        </w:rPr>
        <w:t>كما توجد عدة عوامل ت</w:t>
      </w:r>
      <w:r w:rsidRPr="00590708">
        <w:rPr>
          <w:rFonts w:ascii="Traditional Arabic" w:hAnsi="Traditional Arabic" w:cs="Traditional Arabic"/>
          <w:sz w:val="28"/>
          <w:szCs w:val="28"/>
          <w:rtl/>
        </w:rPr>
        <w:t>دفع الشركة للتفكير في تدويل نشاطها مجموعة عوامل والتي تختلف باختلاف بيئة و</w:t>
      </w:r>
      <w:r w:rsidRPr="00590708">
        <w:rPr>
          <w:rFonts w:ascii="Traditional Arabic" w:hAnsi="Traditional Arabic" w:cs="Traditional Arabic" w:hint="cs"/>
          <w:sz w:val="28"/>
          <w:szCs w:val="28"/>
          <w:rtl/>
        </w:rPr>
        <w:t>ط</w:t>
      </w:r>
      <w:r w:rsidRPr="00590708">
        <w:rPr>
          <w:rFonts w:ascii="Traditional Arabic" w:hAnsi="Traditional Arabic" w:cs="Traditional Arabic"/>
          <w:sz w:val="28"/>
          <w:szCs w:val="28"/>
          <w:rtl/>
        </w:rPr>
        <w:t>بيعة نشاط كل شركة فمنها تجارية ومنها</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عوامل مالية بالإضافة إلى العوامل الداخلية </w:t>
      </w:r>
      <w:proofErr w:type="gramStart"/>
      <w:r w:rsidRPr="00590708">
        <w:rPr>
          <w:rFonts w:ascii="Traditional Arabic" w:hAnsi="Traditional Arabic" w:cs="Traditional Arabic"/>
          <w:sz w:val="28"/>
          <w:szCs w:val="28"/>
          <w:rtl/>
        </w:rPr>
        <w:t>و الخارجية</w:t>
      </w:r>
      <w:proofErr w:type="gramEnd"/>
      <w:r w:rsidRPr="00590708">
        <w:rPr>
          <w:rFonts w:ascii="Traditional Arabic" w:hAnsi="Traditional Arabic" w:cs="Traditional Arabic"/>
          <w:sz w:val="28"/>
          <w:szCs w:val="28"/>
          <w:rtl/>
        </w:rPr>
        <w:t xml:space="preserve"> التي تفرزها بيئة الشركة:</w:t>
      </w:r>
    </w:p>
    <w:p w14:paraId="066F0EDE" w14:textId="77777777" w:rsidR="00590708" w:rsidRPr="00590708" w:rsidRDefault="00590708" w:rsidP="006548D4">
      <w:pPr>
        <w:keepNext/>
        <w:keepLines/>
        <w:numPr>
          <w:ilvl w:val="0"/>
          <w:numId w:val="3"/>
        </w:numPr>
        <w:bidi/>
        <w:spacing w:before="200" w:after="0"/>
        <w:outlineLvl w:val="1"/>
        <w:rPr>
          <w:rFonts w:ascii="Traditional Arabic" w:eastAsiaTheme="majorEastAsia" w:hAnsi="Traditional Arabic" w:cs="Traditional Arabic"/>
          <w:b/>
          <w:bCs/>
          <w:color w:val="4F81BD" w:themeColor="accent1"/>
          <w:sz w:val="28"/>
          <w:szCs w:val="28"/>
          <w:rtl/>
        </w:rPr>
      </w:pPr>
      <w:r w:rsidRPr="00590708">
        <w:rPr>
          <w:rFonts w:ascii="Traditional Arabic" w:eastAsiaTheme="majorEastAsia" w:hAnsi="Traditional Arabic" w:cs="Traditional Arabic"/>
          <w:b/>
          <w:bCs/>
          <w:color w:val="4F81BD" w:themeColor="accent1"/>
          <w:sz w:val="28"/>
          <w:szCs w:val="28"/>
          <w:rtl/>
        </w:rPr>
        <w:t>معوقات تدويل نشاط الشركة:</w:t>
      </w:r>
    </w:p>
    <w:p w14:paraId="6D9A014F" w14:textId="77777777" w:rsidR="00590708" w:rsidRPr="00590708" w:rsidRDefault="00590708" w:rsidP="00590708">
      <w:pPr>
        <w:bidi/>
        <w:ind w:left="-2" w:firstLine="567"/>
        <w:rPr>
          <w:rFonts w:ascii="Traditional Arabic" w:hAnsi="Traditional Arabic" w:cs="Traditional Arabic"/>
          <w:sz w:val="28"/>
          <w:szCs w:val="28"/>
          <w:rtl/>
        </w:rPr>
      </w:pPr>
      <w:r w:rsidRPr="00590708">
        <w:rPr>
          <w:rFonts w:ascii="Traditional Arabic" w:hAnsi="Traditional Arabic" w:cs="Traditional Arabic"/>
          <w:sz w:val="28"/>
          <w:szCs w:val="28"/>
          <w:rtl/>
        </w:rPr>
        <w:t>تدويل الأنشطة الاقتصادية لا يخلو من المخاطر</w:t>
      </w:r>
      <w:r w:rsidRPr="00590708">
        <w:rPr>
          <w:rFonts w:ascii="Traditional Arabic" w:hAnsi="Traditional Arabic" w:cs="Traditional Arabic"/>
          <w:sz w:val="28"/>
          <w:szCs w:val="28"/>
          <w:rtl/>
          <w:lang w:bidi="ar-DZ"/>
        </w:rPr>
        <w:t>، ف</w:t>
      </w:r>
      <w:r w:rsidRPr="00590708">
        <w:rPr>
          <w:rFonts w:ascii="Traditional Arabic" w:hAnsi="Traditional Arabic" w:cs="Traditional Arabic"/>
          <w:sz w:val="28"/>
          <w:szCs w:val="28"/>
          <w:rtl/>
        </w:rPr>
        <w:t xml:space="preserve">هناك العديد من العقبات التي تعترض هذه العملية والتي غالبا تبطئ أو تثبط تماما الرغبة في التدويل.  </w:t>
      </w:r>
      <w:r>
        <w:rPr>
          <w:rFonts w:ascii="Traditional Arabic" w:hAnsi="Traditional Arabic" w:cs="Traditional Arabic" w:hint="cs"/>
          <w:sz w:val="28"/>
          <w:szCs w:val="28"/>
          <w:rtl/>
          <w:lang w:bidi="ar-DZ"/>
        </w:rPr>
        <w:t>ف</w:t>
      </w:r>
      <w:r w:rsidRPr="00590708">
        <w:rPr>
          <w:rFonts w:ascii="Traditional Arabic" w:hAnsi="Traditional Arabic" w:cs="Traditional Arabic"/>
          <w:sz w:val="28"/>
          <w:szCs w:val="28"/>
          <w:rtl/>
        </w:rPr>
        <w:t xml:space="preserve">قد يصعب تحديد خصائص السوق مثل تقدير الطلب في الدول الأجنبية بدقة، خاصةً عندما يكون المنتج أو الخدمة جديدة تمامًا، منه يصعب التنبؤ بحجم </w:t>
      </w:r>
      <w:proofErr w:type="spellStart"/>
      <w:proofErr w:type="gramStart"/>
      <w:r w:rsidRPr="00590708">
        <w:rPr>
          <w:rFonts w:ascii="Traditional Arabic" w:hAnsi="Traditional Arabic" w:cs="Traditional Arabic"/>
          <w:sz w:val="28"/>
          <w:szCs w:val="28"/>
          <w:rtl/>
        </w:rPr>
        <w:t>بالمبيعات.كما</w:t>
      </w:r>
      <w:proofErr w:type="spellEnd"/>
      <w:proofErr w:type="gramEnd"/>
      <w:r w:rsidRPr="00590708">
        <w:rPr>
          <w:rFonts w:ascii="Traditional Arabic" w:hAnsi="Traditional Arabic" w:cs="Traditional Arabic"/>
          <w:sz w:val="28"/>
          <w:szCs w:val="28"/>
          <w:rtl/>
        </w:rPr>
        <w:t xml:space="preserve"> أن تعقيد بيئية  الأسواق الدولية يحمل الشركة تكاليف نقدية و زمنية كبيرة بسبب الصعوبات التشغيلية المرتبطة بتنفيذ الدراسات على هذه الاسواق الدولية الجديدة.</w:t>
      </w:r>
    </w:p>
    <w:p w14:paraId="48312969" w14:textId="77777777" w:rsidR="00590708" w:rsidRPr="00590708" w:rsidRDefault="00590708" w:rsidP="00590708">
      <w:pPr>
        <w:autoSpaceDE w:val="0"/>
        <w:autoSpaceDN w:val="0"/>
        <w:bidi/>
        <w:adjustRightInd w:val="0"/>
        <w:spacing w:after="0"/>
        <w:ind w:left="-2"/>
        <w:rPr>
          <w:rFonts w:ascii="Traditional Arabic" w:hAnsi="Traditional Arabic" w:cs="Traditional Arabic"/>
          <w:sz w:val="28"/>
          <w:szCs w:val="28"/>
          <w:rtl/>
        </w:rPr>
      </w:pPr>
      <w:r w:rsidRPr="00590708">
        <w:rPr>
          <w:rFonts w:ascii="Traditional Arabic" w:hAnsi="Traditional Arabic" w:cs="Traditional Arabic"/>
          <w:sz w:val="28"/>
          <w:szCs w:val="28"/>
          <w:rtl/>
        </w:rPr>
        <w:lastRenderedPageBreak/>
        <w:t xml:space="preserve">ويعتبر نقص المعرفة  أحد معيقات عملية التدويل أو مبررا لمشروع التدويل ومحددا لدرجة تدويل نشاط الشركة  ففي عالم متغير باستمرار، قد يبدو الوقت الذي يستغرقه التعلم من بلد أجنبي طويلاً للغاية ، وهو ما </w:t>
      </w:r>
      <w:r w:rsidRPr="00590708">
        <w:rPr>
          <w:rFonts w:ascii="Traditional Arabic" w:hAnsi="Traditional Arabic" w:cs="Traditional Arabic"/>
          <w:sz w:val="28"/>
          <w:szCs w:val="28"/>
          <w:rtl/>
          <w:lang w:bidi="ar-DZ"/>
        </w:rPr>
        <w:t>ي</w:t>
      </w:r>
      <w:r w:rsidRPr="00590708">
        <w:rPr>
          <w:rFonts w:ascii="Traditional Arabic" w:hAnsi="Traditional Arabic" w:cs="Traditional Arabic"/>
          <w:sz w:val="28"/>
          <w:szCs w:val="28"/>
          <w:rtl/>
        </w:rPr>
        <w:t>فرض على الشركة اختيار طريقة دخول تتوافق مع درجة معرفتها بالسوق المستهدفة، وإلى جانب مستوى المعرفة بالسوق الدولية نجد درجة مخاطر الإدارة الدولية ونقص رأس المال    قد يدفعان الشركة إلى عدم تدويل نشاطها.</w:t>
      </w:r>
    </w:p>
    <w:p w14:paraId="210E88C6" w14:textId="77777777" w:rsidR="00590708" w:rsidRPr="00590708" w:rsidRDefault="00590708" w:rsidP="00590708">
      <w:pPr>
        <w:autoSpaceDE w:val="0"/>
        <w:autoSpaceDN w:val="0"/>
        <w:bidi/>
        <w:adjustRightInd w:val="0"/>
        <w:spacing w:after="0"/>
        <w:ind w:left="-2"/>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بالإضافة إلى ذلك، فإن شبكة العلاقات التي يطورها صناع القرار وثقافتهم وشخصيتهم، والتزامهم الشخصي نحو القيام بنشاطات دولية ومدى اتجاههم لمواجهة عدم اليقين في الاسواق الدولية والمخاطر المترتبة عن ذلك، كل هذه الأمور تعتبر محددا لاتخاذ قرار التدويل ، أو العدول عنه كما تعتبر محددا لاختيار طريقة الدخول، إذ يترتب عن التدويل تغيير في استراتيجية الشركة وهيكلها ومختلف العمليات المتعلقة بالنشاط الدولي. </w:t>
      </w:r>
    </w:p>
    <w:p w14:paraId="45A1CF6C" w14:textId="77777777" w:rsidR="00590708" w:rsidRPr="00590708" w:rsidRDefault="00590708" w:rsidP="006548D4">
      <w:pPr>
        <w:keepNext/>
        <w:keepLines/>
        <w:numPr>
          <w:ilvl w:val="0"/>
          <w:numId w:val="3"/>
        </w:numPr>
        <w:bidi/>
        <w:spacing w:before="200" w:after="0"/>
        <w:outlineLvl w:val="1"/>
        <w:rPr>
          <w:rFonts w:ascii="Traditional Arabic" w:eastAsiaTheme="majorEastAsia" w:hAnsi="Traditional Arabic" w:cs="Traditional Arabic"/>
          <w:b/>
          <w:bCs/>
          <w:sz w:val="28"/>
          <w:szCs w:val="28"/>
          <w:rtl/>
        </w:rPr>
      </w:pPr>
      <w:r w:rsidRPr="00590708">
        <w:rPr>
          <w:rFonts w:ascii="Traditional Arabic" w:eastAsiaTheme="majorEastAsia" w:hAnsi="Traditional Arabic" w:cs="Traditional Arabic"/>
          <w:b/>
          <w:bCs/>
          <w:sz w:val="28"/>
          <w:szCs w:val="28"/>
          <w:rtl/>
        </w:rPr>
        <w:t xml:space="preserve">القيود الإضافية التي تفرضها مشكلة المسافة (البعد) بين السوق المحلي </w:t>
      </w:r>
      <w:proofErr w:type="gramStart"/>
      <w:r w:rsidRPr="00590708">
        <w:rPr>
          <w:rFonts w:ascii="Traditional Arabic" w:eastAsiaTheme="majorEastAsia" w:hAnsi="Traditional Arabic" w:cs="Traditional Arabic"/>
          <w:b/>
          <w:bCs/>
          <w:sz w:val="28"/>
          <w:szCs w:val="28"/>
          <w:rtl/>
        </w:rPr>
        <w:t>و</w:t>
      </w:r>
      <w:r w:rsidRPr="00590708">
        <w:rPr>
          <w:rFonts w:ascii="Traditional Arabic" w:eastAsiaTheme="majorEastAsia" w:hAnsi="Traditional Arabic" w:cs="Traditional Arabic" w:hint="cs"/>
          <w:b/>
          <w:bCs/>
          <w:sz w:val="28"/>
          <w:szCs w:val="28"/>
          <w:rtl/>
        </w:rPr>
        <w:t xml:space="preserve"> </w:t>
      </w:r>
      <w:r w:rsidRPr="00590708">
        <w:rPr>
          <w:rFonts w:ascii="Traditional Arabic" w:eastAsiaTheme="majorEastAsia" w:hAnsi="Traditional Arabic" w:cs="Traditional Arabic"/>
          <w:b/>
          <w:bCs/>
          <w:sz w:val="28"/>
          <w:szCs w:val="28"/>
          <w:rtl/>
        </w:rPr>
        <w:t>الدولي</w:t>
      </w:r>
      <w:proofErr w:type="gramEnd"/>
      <w:r w:rsidRPr="00590708">
        <w:rPr>
          <w:rFonts w:ascii="Traditional Arabic" w:eastAsiaTheme="majorEastAsia" w:hAnsi="Traditional Arabic" w:cs="Traditional Arabic"/>
          <w:b/>
          <w:bCs/>
          <w:sz w:val="28"/>
          <w:szCs w:val="28"/>
          <w:rtl/>
        </w:rPr>
        <w:t xml:space="preserve">: </w:t>
      </w:r>
    </w:p>
    <w:p w14:paraId="6B9F449D" w14:textId="77777777" w:rsidR="00590708" w:rsidRPr="00590708" w:rsidRDefault="00590708" w:rsidP="00590708">
      <w:pPr>
        <w:autoSpaceDE w:val="0"/>
        <w:autoSpaceDN w:val="0"/>
        <w:bidi/>
        <w:adjustRightInd w:val="0"/>
        <w:spacing w:after="0"/>
        <w:rPr>
          <w:rFonts w:ascii="Traditional Arabic" w:hAnsi="Traditional Arabic" w:cs="Traditional Arabic"/>
          <w:sz w:val="28"/>
          <w:szCs w:val="28"/>
          <w:rtl/>
        </w:rPr>
      </w:pPr>
      <w:r w:rsidRPr="00590708">
        <w:rPr>
          <w:rFonts w:ascii="Traditional Arabic" w:hAnsi="Traditional Arabic" w:cs="Traditional Arabic"/>
          <w:sz w:val="28"/>
          <w:szCs w:val="28"/>
          <w:rtl/>
        </w:rPr>
        <w:t>عادة ما تصاحب عملية تدويل نشاط الشركة ظاهرة المسافة، و تتخذ عدة أشكال؛ وهي</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المسافة الثقافية والإدارية و / أو المؤسسية ، المسافة الجغرافية و / أو النفسية والاقتصادية و / أو التكنولوجية</w:t>
      </w:r>
      <w:r w:rsidRPr="00590708">
        <w:rPr>
          <w:rFonts w:ascii="Traditional Arabic" w:hAnsi="Traditional Arabic" w:cs="Traditional Arabic"/>
          <w:sz w:val="28"/>
          <w:szCs w:val="28"/>
        </w:rPr>
        <w:t>.</w:t>
      </w:r>
      <w:r w:rsidRPr="00590708">
        <w:rPr>
          <w:rFonts w:ascii="Traditional Arabic" w:hAnsi="Traditional Arabic" w:cs="Traditional Arabic"/>
          <w:sz w:val="28"/>
          <w:szCs w:val="28"/>
          <w:vertAlign w:val="superscript"/>
        </w:rPr>
        <w:footnoteReference w:id="1"/>
      </w:r>
    </w:p>
    <w:p w14:paraId="581827D4" w14:textId="77777777" w:rsidR="00590708" w:rsidRPr="00590708" w:rsidRDefault="00590708" w:rsidP="00590708">
      <w:pPr>
        <w:autoSpaceDE w:val="0"/>
        <w:autoSpaceDN w:val="0"/>
        <w:bidi/>
        <w:adjustRightInd w:val="0"/>
        <w:spacing w:after="0"/>
        <w:rPr>
          <w:rFonts w:ascii="Traditional Arabic" w:hAnsi="Traditional Arabic" w:cs="Traditional Arabic"/>
          <w:sz w:val="28"/>
          <w:szCs w:val="28"/>
          <w:rtl/>
        </w:rPr>
      </w:pPr>
      <w:r w:rsidRPr="00590708">
        <w:rPr>
          <w:rFonts w:ascii="Traditional Arabic" w:hAnsi="Traditional Arabic" w:cs="Traditional Arabic"/>
          <w:sz w:val="28"/>
          <w:szCs w:val="28"/>
          <w:rtl/>
        </w:rPr>
        <w:t>ويتعين على صناع القرار في الشركات اتخاذ قرارات بشأن تدويل أنشطتهم بتحليلات غير مكتملة في بعض الأحيان</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نتيجة حالة عدم التأكد والتغير الديناميكي في بيئة الأعمال الدولية، تزيد المسافة من إدراك خطر التواجد في الخارج، وبالتالي فهي تعد متغيرًا مهمًا</w:t>
      </w:r>
    </w:p>
    <w:p w14:paraId="31BCE654" w14:textId="77777777" w:rsidR="00590708" w:rsidRPr="00590708" w:rsidRDefault="00590708" w:rsidP="00590708">
      <w:pPr>
        <w:autoSpaceDE w:val="0"/>
        <w:autoSpaceDN w:val="0"/>
        <w:bidi/>
        <w:adjustRightInd w:val="0"/>
        <w:spacing w:after="0"/>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يجب أخده بعين </w:t>
      </w:r>
      <w:proofErr w:type="spellStart"/>
      <w:r w:rsidRPr="00590708">
        <w:rPr>
          <w:rFonts w:ascii="Traditional Arabic" w:hAnsi="Traditional Arabic" w:cs="Traditional Arabic"/>
          <w:sz w:val="28"/>
          <w:szCs w:val="28"/>
          <w:rtl/>
        </w:rPr>
        <w:t>الاعتبار</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و</w:t>
      </w:r>
      <w:proofErr w:type="spellEnd"/>
      <w:r w:rsidRPr="00590708">
        <w:rPr>
          <w:rFonts w:ascii="Traditional Arabic" w:hAnsi="Traditional Arabic" w:cs="Traditional Arabic"/>
          <w:sz w:val="28"/>
          <w:szCs w:val="28"/>
          <w:rtl/>
        </w:rPr>
        <w:t xml:space="preserve"> سب </w:t>
      </w:r>
      <w:r w:rsidRPr="00590708">
        <w:rPr>
          <w:rFonts w:ascii="Traditional Arabic" w:hAnsi="Traditional Arabic" w:cs="Traditional Arabic"/>
          <w:sz w:val="28"/>
          <w:szCs w:val="28"/>
        </w:rPr>
        <w:t>(</w:t>
      </w:r>
      <w:proofErr w:type="spellStart"/>
      <w:r w:rsidRPr="00590708">
        <w:rPr>
          <w:rFonts w:ascii="Traditional Arabic" w:hAnsi="Traditional Arabic" w:cs="Traditional Arabic"/>
          <w:sz w:val="28"/>
          <w:szCs w:val="28"/>
        </w:rPr>
        <w:t>Katsikeas</w:t>
      </w:r>
      <w:proofErr w:type="spellEnd"/>
      <w:r w:rsidRPr="00590708">
        <w:rPr>
          <w:rFonts w:ascii="Traditional Arabic" w:hAnsi="Traditional Arabic" w:cs="Traditional Arabic"/>
          <w:sz w:val="28"/>
          <w:szCs w:val="28"/>
        </w:rPr>
        <w:t xml:space="preserve"> et al., 2009)</w:t>
      </w:r>
      <w:r w:rsidRPr="00590708">
        <w:rPr>
          <w:rFonts w:ascii="Traditional Arabic" w:hAnsi="Traditional Arabic" w:cs="Traditional Arabic"/>
          <w:sz w:val="28"/>
          <w:szCs w:val="28"/>
          <w:rtl/>
        </w:rPr>
        <w:t xml:space="preserve"> عرفت المسافة على أنها</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تصور لدرجة التباين بين بيئة بلد المنشأ وبيئة البلد الأجنبي</w:t>
      </w:r>
      <w:r w:rsidRPr="00590708">
        <w:rPr>
          <w:rFonts w:ascii="Traditional Arabic" w:hAnsi="Traditional Arabic" w:cs="Traditional Arabic" w:hint="cs"/>
          <w:sz w:val="28"/>
          <w:szCs w:val="28"/>
          <w:rtl/>
        </w:rPr>
        <w:t>".</w:t>
      </w:r>
    </w:p>
    <w:p w14:paraId="36DCF716" w14:textId="77777777" w:rsidR="00590708" w:rsidRDefault="00590708" w:rsidP="00590708">
      <w:pPr>
        <w:bidi/>
        <w:rPr>
          <w:rFonts w:ascii="Traditional Arabic" w:hAnsi="Traditional Arabic" w:cs="Traditional Arabic"/>
          <w:sz w:val="28"/>
          <w:szCs w:val="28"/>
          <w:rtl/>
        </w:rPr>
      </w:pPr>
    </w:p>
    <w:p w14:paraId="55FFE746" w14:textId="77777777" w:rsidR="00590708" w:rsidRPr="00590708" w:rsidRDefault="00590708" w:rsidP="00590708">
      <w:pPr>
        <w:bidi/>
        <w:rPr>
          <w:rFonts w:ascii="Traditional Arabic" w:hAnsi="Traditional Arabic" w:cs="Traditional Arabic"/>
          <w:sz w:val="28"/>
          <w:szCs w:val="28"/>
          <w:rtl/>
        </w:rPr>
      </w:pPr>
      <w:r w:rsidRPr="004E2663">
        <w:rPr>
          <w:rFonts w:ascii="Traditional Arabic" w:hAnsi="Traditional Arabic" w:cs="Traditional Arabic" w:hint="cs"/>
          <w:b/>
          <w:bCs/>
          <w:sz w:val="28"/>
          <w:szCs w:val="28"/>
          <w:rtl/>
        </w:rPr>
        <w:t>و</w:t>
      </w:r>
      <w:r w:rsidRPr="004E2663">
        <w:rPr>
          <w:rFonts w:ascii="Traditional Arabic" w:hAnsi="Traditional Arabic" w:cs="Traditional Arabic"/>
          <w:b/>
          <w:bCs/>
          <w:sz w:val="28"/>
          <w:szCs w:val="28"/>
          <w:rtl/>
        </w:rPr>
        <w:t>تنقسم السمات التي تنشئ المسافة إلى فئتين</w:t>
      </w:r>
      <w:r w:rsidRPr="00590708">
        <w:rPr>
          <w:rFonts w:ascii="Traditional Arabic" w:hAnsi="Traditional Arabic" w:cs="Traditional Arabic"/>
          <w:sz w:val="28"/>
          <w:szCs w:val="28"/>
          <w:rtl/>
        </w:rPr>
        <w:t xml:space="preserve">: الاختلافات في دخل المستهلك والاختلافات في تكلفة وجودة الجوانب الاقتصادية والتكنولوجية و تحتسب في قياس المسافة </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و لتقليل المسافة كما هو الحال بالنسبة لجميع المسافات ، يحب أن تستقر الشركات في الدول التي تفصلها عنها مسافة صغيرة  خاصة با</w:t>
      </w:r>
      <w:r w:rsidRPr="00590708">
        <w:rPr>
          <w:rFonts w:ascii="Traditional Arabic" w:hAnsi="Traditional Arabic" w:cs="Traditional Arabic" w:hint="cs"/>
          <w:sz w:val="28"/>
          <w:szCs w:val="28"/>
          <w:rtl/>
        </w:rPr>
        <w:t>ل</w:t>
      </w:r>
      <w:r w:rsidRPr="00590708">
        <w:rPr>
          <w:rFonts w:ascii="Traditional Arabic" w:hAnsi="Traditional Arabic" w:cs="Traditional Arabic"/>
          <w:sz w:val="28"/>
          <w:szCs w:val="28"/>
          <w:rtl/>
        </w:rPr>
        <w:t xml:space="preserve">نسبة للجانب الاقتصادي ، </w:t>
      </w:r>
      <w:r w:rsidRPr="00590708">
        <w:rPr>
          <w:rFonts w:ascii="Traditional Arabic" w:hAnsi="Traditional Arabic" w:cs="Traditional Arabic" w:hint="cs"/>
          <w:sz w:val="28"/>
          <w:szCs w:val="28"/>
          <w:rtl/>
        </w:rPr>
        <w:t xml:space="preserve">إذ </w:t>
      </w:r>
      <w:r w:rsidRPr="00590708">
        <w:rPr>
          <w:rFonts w:ascii="Traditional Arabic" w:hAnsi="Traditional Arabic" w:cs="Traditional Arabic"/>
          <w:sz w:val="28"/>
          <w:szCs w:val="28"/>
          <w:rtl/>
        </w:rPr>
        <w:t>تتيح المسافة القصيرة نقل النماذج الاقتصادية الحالية</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القنوات والمؤسسات</w:t>
      </w:r>
      <w:r w:rsidRPr="00590708">
        <w:rPr>
          <w:rFonts w:ascii="Traditional Arabic" w:hAnsi="Traditional Arabic" w:cs="Traditional Arabic" w:hint="cs"/>
          <w:sz w:val="28"/>
          <w:szCs w:val="28"/>
          <w:rtl/>
        </w:rPr>
        <w:t xml:space="preserve">، خاصة في الدول التي يكون فيه </w:t>
      </w:r>
      <w:r w:rsidRPr="00590708">
        <w:rPr>
          <w:rFonts w:ascii="Traditional Arabic" w:hAnsi="Traditional Arabic" w:cs="Traditional Arabic"/>
          <w:sz w:val="28"/>
          <w:szCs w:val="28"/>
          <w:rtl/>
        </w:rPr>
        <w:t xml:space="preserve">دخل المستهلك يكون </w:t>
      </w:r>
      <w:r w:rsidRPr="00590708">
        <w:rPr>
          <w:rFonts w:ascii="Traditional Arabic" w:hAnsi="Traditional Arabic" w:cs="Traditional Arabic" w:hint="cs"/>
          <w:sz w:val="28"/>
          <w:szCs w:val="28"/>
          <w:rtl/>
        </w:rPr>
        <w:t>متقارب مع المستهلك في دولة المنشأ</w:t>
      </w:r>
      <w:r w:rsidRPr="00590708">
        <w:rPr>
          <w:rFonts w:ascii="Traditional Arabic" w:hAnsi="Traditional Arabic" w:cs="Traditional Arabic"/>
          <w:sz w:val="28"/>
          <w:szCs w:val="28"/>
          <w:rtl/>
        </w:rPr>
        <w:t>.</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بالإضافة إلى ذلك ، من خلال تقليل المسافة ، يمكن للشركات الاستفادة من اقتصاد</w:t>
      </w:r>
      <w:r w:rsidRPr="00590708">
        <w:rPr>
          <w:rFonts w:ascii="Traditional Arabic" w:hAnsi="Traditional Arabic" w:cs="Traditional Arabic" w:hint="cs"/>
          <w:sz w:val="28"/>
          <w:szCs w:val="28"/>
          <w:rtl/>
        </w:rPr>
        <w:t>يا</w:t>
      </w:r>
      <w:r w:rsidRPr="00590708">
        <w:rPr>
          <w:rFonts w:ascii="Traditional Arabic" w:hAnsi="Traditional Arabic" w:cs="Traditional Arabic"/>
          <w:sz w:val="28"/>
          <w:szCs w:val="28"/>
          <w:rtl/>
        </w:rPr>
        <w:t>ت الحجم والنطاق والخبرة من خلال نقل مهاراتهم ومعارفهم بسهولة من سوقهم المحلي إلى أسواق جديدة</w:t>
      </w:r>
      <w:r w:rsidRPr="00590708">
        <w:rPr>
          <w:rFonts w:ascii="Traditional Arabic" w:hAnsi="Traditional Arabic" w:cs="Traditional Arabic"/>
          <w:sz w:val="28"/>
          <w:szCs w:val="28"/>
        </w:rPr>
        <w:t>.</w:t>
      </w:r>
      <w:r w:rsidRPr="00590708">
        <w:rPr>
          <w:rFonts w:ascii="Traditional Arabic" w:hAnsi="Traditional Arabic" w:cs="Traditional Arabic"/>
          <w:sz w:val="28"/>
          <w:szCs w:val="28"/>
          <w:rtl/>
        </w:rPr>
        <w:t xml:space="preserve"> </w:t>
      </w:r>
    </w:p>
    <w:p w14:paraId="555851EE" w14:textId="77777777" w:rsidR="00590708" w:rsidRPr="00590708" w:rsidRDefault="00590708" w:rsidP="006548D4">
      <w:pPr>
        <w:keepNext/>
        <w:keepLines/>
        <w:numPr>
          <w:ilvl w:val="0"/>
          <w:numId w:val="7"/>
        </w:numPr>
        <w:bidi/>
        <w:spacing w:before="200" w:after="0"/>
        <w:outlineLvl w:val="1"/>
        <w:rPr>
          <w:rFonts w:asciiTheme="majorHAnsi" w:eastAsiaTheme="majorEastAsia" w:hAnsiTheme="majorHAnsi" w:cstheme="majorBidi"/>
          <w:b/>
          <w:bCs/>
          <w:color w:val="4F81BD" w:themeColor="accent1"/>
          <w:sz w:val="26"/>
          <w:szCs w:val="26"/>
          <w:rtl/>
        </w:rPr>
      </w:pPr>
      <w:r w:rsidRPr="00590708">
        <w:rPr>
          <w:rFonts w:asciiTheme="majorHAnsi" w:eastAsiaTheme="majorEastAsia" w:hAnsiTheme="majorHAnsi" w:cstheme="majorBidi" w:hint="cs"/>
          <w:b/>
          <w:bCs/>
          <w:color w:val="4F81BD" w:themeColor="accent1"/>
          <w:sz w:val="26"/>
          <w:szCs w:val="26"/>
          <w:rtl/>
          <w:lang w:bidi="ar-DZ"/>
        </w:rPr>
        <w:t>توحيد مقابل تكييف العرض في الأسواق الدولية:</w:t>
      </w:r>
      <w:r w:rsidRPr="00590708">
        <w:rPr>
          <w:rFonts w:asciiTheme="majorHAnsi" w:eastAsiaTheme="majorEastAsia" w:hAnsiTheme="majorHAnsi" w:cstheme="majorBidi"/>
          <w:b/>
          <w:bCs/>
          <w:color w:val="4F81BD" w:themeColor="accent1"/>
          <w:sz w:val="26"/>
          <w:szCs w:val="26"/>
        </w:rPr>
        <w:t> </w:t>
      </w:r>
    </w:p>
    <w:p w14:paraId="384BE7B6" w14:textId="77777777" w:rsidR="00590708" w:rsidRPr="00590708" w:rsidRDefault="00590708" w:rsidP="00590708">
      <w:pPr>
        <w:bidi/>
        <w:rPr>
          <w:rtl/>
        </w:rPr>
      </w:pPr>
    </w:p>
    <w:p w14:paraId="5304F933" w14:textId="77777777" w:rsidR="004E2663" w:rsidRDefault="00590708" w:rsidP="004E2663">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إن مسألة توحيد أو تكييف </w:t>
      </w:r>
      <w:r w:rsidRPr="00590708">
        <w:rPr>
          <w:rFonts w:ascii="Traditional Arabic" w:hAnsi="Traditional Arabic" w:cs="Traditional Arabic" w:hint="cs"/>
          <w:sz w:val="28"/>
          <w:szCs w:val="28"/>
          <w:rtl/>
        </w:rPr>
        <w:t>ا</w:t>
      </w:r>
      <w:r w:rsidRPr="00590708">
        <w:rPr>
          <w:rFonts w:ascii="Traditional Arabic" w:hAnsi="Traditional Arabic" w:cs="Traditional Arabic"/>
          <w:sz w:val="28"/>
          <w:szCs w:val="28"/>
          <w:rtl/>
        </w:rPr>
        <w:t xml:space="preserve">لعرض في الأسواق الدولية هي من القرارات الأساسية التي يجب أن يتخذها صناع القرار، </w:t>
      </w:r>
      <w:r w:rsidR="004E2663">
        <w:rPr>
          <w:rFonts w:ascii="Traditional Arabic" w:hAnsi="Traditional Arabic" w:cs="Traditional Arabic" w:hint="cs"/>
          <w:sz w:val="28"/>
          <w:szCs w:val="28"/>
          <w:rtl/>
        </w:rPr>
        <w:t xml:space="preserve"> عند تدويل النشاط .</w:t>
      </w:r>
    </w:p>
    <w:p w14:paraId="00D8E955" w14:textId="77777777" w:rsidR="00590708" w:rsidRPr="00590708" w:rsidRDefault="004E2663" w:rsidP="004E2663">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lastRenderedPageBreak/>
        <w:t xml:space="preserve"> </w:t>
      </w:r>
      <w:r w:rsidR="00590708" w:rsidRPr="00590708">
        <w:rPr>
          <w:rFonts w:ascii="Traditional Arabic" w:hAnsi="Traditional Arabic" w:cs="Traditional Arabic" w:hint="cs"/>
          <w:b/>
          <w:bCs/>
          <w:sz w:val="28"/>
          <w:szCs w:val="28"/>
          <w:rtl/>
        </w:rPr>
        <w:t>توحيد العرض في السوق الدولي:</w:t>
      </w:r>
    </w:p>
    <w:p w14:paraId="1C7C0027" w14:textId="77777777" w:rsidR="004E2663" w:rsidRPr="00590708" w:rsidRDefault="00590708" w:rsidP="004E2663">
      <w:pPr>
        <w:bidi/>
        <w:rPr>
          <w:rFonts w:ascii="Traditional Arabic" w:hAnsi="Traditional Arabic" w:cs="Traditional Arabic"/>
          <w:sz w:val="28"/>
          <w:szCs w:val="28"/>
        </w:rPr>
      </w:pPr>
      <w:r w:rsidRPr="00590708">
        <w:rPr>
          <w:rFonts w:ascii="Traditional Arabic" w:hAnsi="Traditional Arabic" w:cs="Traditional Arabic"/>
          <w:sz w:val="28"/>
          <w:szCs w:val="28"/>
          <w:rtl/>
        </w:rPr>
        <w:t>تشير برامج توحيد استراتيجية التسويق إلى استخدام المنتجات الشائعة والعروض الترويجية والتوزيعات والأسعار عبر الحدود الوطنية</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Pr>
        <w:t xml:space="preserve"> </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ويرجع الباحثون ضرورة استخدام التقييس</w:t>
      </w:r>
      <w:r w:rsidRPr="00590708">
        <w:rPr>
          <w:rFonts w:ascii="Traditional Arabic" w:hAnsi="Traditional Arabic" w:cs="Traditional Arabic" w:hint="cs"/>
          <w:sz w:val="28"/>
          <w:szCs w:val="28"/>
          <w:rtl/>
        </w:rPr>
        <w:t xml:space="preserve"> إلى اختلاف </w:t>
      </w:r>
      <w:r w:rsidRPr="00590708">
        <w:rPr>
          <w:rFonts w:ascii="Traditional Arabic" w:hAnsi="Traditional Arabic" w:cs="Traditional Arabic"/>
          <w:sz w:val="28"/>
          <w:szCs w:val="28"/>
          <w:rtl/>
        </w:rPr>
        <w:t>احتياجات المستهلكين ورغباتهم ومتطلباتهم</w:t>
      </w:r>
      <w:r w:rsidRPr="00590708">
        <w:rPr>
          <w:rFonts w:ascii="Traditional Arabic" w:hAnsi="Traditional Arabic" w:cs="Traditional Arabic" w:hint="cs"/>
          <w:sz w:val="28"/>
          <w:szCs w:val="28"/>
          <w:rtl/>
        </w:rPr>
        <w:t xml:space="preserve">،  فقد </w:t>
      </w:r>
      <w:r w:rsidRPr="00590708">
        <w:rPr>
          <w:rFonts w:ascii="Traditional Arabic" w:hAnsi="Traditional Arabic" w:cs="Traditional Arabic"/>
          <w:sz w:val="28"/>
          <w:szCs w:val="28"/>
          <w:rtl/>
        </w:rPr>
        <w:t>تختلف قليلاً أو لا تختلف في الأسواق أو</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الدول</w:t>
      </w:r>
      <w:r w:rsidR="004E2663">
        <w:rPr>
          <w:rFonts w:ascii="Traditional Arabic" w:hAnsi="Traditional Arabic" w:cs="Traditional Arabic" w:hint="cs"/>
          <w:sz w:val="28"/>
          <w:szCs w:val="28"/>
          <w:rtl/>
        </w:rPr>
        <w:t>.</w:t>
      </w:r>
    </w:p>
    <w:p w14:paraId="5C1E9A54"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 </w:t>
      </w:r>
    </w:p>
    <w:p w14:paraId="1D137CC5"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مزايا توحيد العرض:</w:t>
      </w:r>
    </w:p>
    <w:p w14:paraId="0FA6511C"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hint="cs"/>
          <w:sz w:val="28"/>
          <w:szCs w:val="28"/>
          <w:rtl/>
        </w:rPr>
        <w:t>يعد تخفيض التكلفة من أكبر مزايا توحيد العرض؛ فتحقيق الربحية ي</w:t>
      </w:r>
      <w:r w:rsidRPr="00590708">
        <w:rPr>
          <w:rFonts w:ascii="Traditional Arabic" w:hAnsi="Traditional Arabic" w:cs="Traditional Arabic"/>
          <w:sz w:val="28"/>
          <w:szCs w:val="28"/>
          <w:rtl/>
        </w:rPr>
        <w:t xml:space="preserve">عتمد إلى حد كبير على المبيعات والتكاليف ، لذلك هناك فرصة لخفض التكاليف من خلال </w:t>
      </w:r>
      <w:r w:rsidRPr="00590708">
        <w:rPr>
          <w:rFonts w:ascii="Traditional Arabic" w:hAnsi="Traditional Arabic" w:cs="Traditional Arabic" w:hint="cs"/>
          <w:sz w:val="28"/>
          <w:szCs w:val="28"/>
          <w:rtl/>
        </w:rPr>
        <w:t xml:space="preserve"> التوحيد</w:t>
      </w:r>
      <w:r w:rsidRPr="00590708">
        <w:rPr>
          <w:rFonts w:ascii="Traditional Arabic" w:hAnsi="Traditional Arabic" w:cs="Traditional Arabic"/>
          <w:sz w:val="28"/>
          <w:szCs w:val="28"/>
          <w:rtl/>
        </w:rPr>
        <w:t xml:space="preserve"> (التصميم ، التغليف ، المواد الترويجية</w:t>
      </w:r>
      <w:r w:rsidRPr="00590708">
        <w:rPr>
          <w:rFonts w:ascii="Traditional Arabic" w:hAnsi="Traditional Arabic" w:cs="Traditional Arabic"/>
          <w:sz w:val="28"/>
          <w:szCs w:val="28"/>
        </w:rPr>
        <w:t>(</w:t>
      </w:r>
      <w:r w:rsidRPr="00590708">
        <w:rPr>
          <w:rFonts w:ascii="Traditional Arabic" w:hAnsi="Traditional Arabic" w:cs="Traditional Arabic" w:hint="cs"/>
          <w:sz w:val="28"/>
          <w:szCs w:val="28"/>
          <w:rtl/>
        </w:rPr>
        <w:t>.</w:t>
      </w:r>
    </w:p>
    <w:p w14:paraId="7A8253D8"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بالإضافة إلى ذلك ، فإن توحيد استراتيجيات التسويق له تأثير إيجابي على الأداء الدولي بما في ذلك الربحية وحجم نمو المبيعات</w:t>
      </w:r>
      <w:r w:rsidRPr="00590708">
        <w:rPr>
          <w:rFonts w:ascii="Traditional Arabic" w:hAnsi="Traditional Arabic" w:cs="Traditional Arabic" w:hint="cs"/>
          <w:sz w:val="28"/>
          <w:szCs w:val="28"/>
          <w:rtl/>
        </w:rPr>
        <w:t>، ويعد ا</w:t>
      </w:r>
      <w:r w:rsidRPr="00590708">
        <w:rPr>
          <w:rFonts w:ascii="Traditional Arabic" w:hAnsi="Traditional Arabic" w:cs="Traditional Arabic"/>
          <w:sz w:val="28"/>
          <w:szCs w:val="28"/>
          <w:rtl/>
        </w:rPr>
        <w:t xml:space="preserve">تساق </w:t>
      </w:r>
      <w:r w:rsidRPr="00590708">
        <w:rPr>
          <w:rFonts w:ascii="Traditional Arabic" w:hAnsi="Traditional Arabic" w:cs="Traditional Arabic" w:hint="cs"/>
          <w:sz w:val="28"/>
          <w:szCs w:val="28"/>
          <w:rtl/>
        </w:rPr>
        <w:t xml:space="preserve">العرض </w:t>
      </w:r>
      <w:r w:rsidRPr="00590708">
        <w:rPr>
          <w:rFonts w:ascii="Traditional Arabic" w:hAnsi="Traditional Arabic" w:cs="Traditional Arabic"/>
          <w:sz w:val="28"/>
          <w:szCs w:val="28"/>
          <w:rtl/>
        </w:rPr>
        <w:t>بالنسبة للمستهلكين ميزة أخرى للتوحيد القياسي. في الواقع ، يدعي العديد من المديرين التنفيذيين أن هذا الاتساق في أسلوب المنتج ، في المبيعات والخدمات</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للمستهلكين ، في التعبئة والتغليف وأسماء العلامات التجارية ، وبشكل عام ، في الصورة المتوقعة للمستهلكين ، هي إحدى الطرق لزيادة المبيعات بشكل كبير</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Pr>
        <w:t xml:space="preserve"> </w:t>
      </w:r>
      <w:r w:rsidRPr="00590708">
        <w:rPr>
          <w:rFonts w:ascii="Traditional Arabic" w:hAnsi="Traditional Arabic" w:cs="Traditional Arabic" w:hint="cs"/>
          <w:sz w:val="28"/>
          <w:szCs w:val="28"/>
          <w:rtl/>
        </w:rPr>
        <w:t xml:space="preserve">إذ </w:t>
      </w:r>
      <w:r w:rsidRPr="00590708">
        <w:rPr>
          <w:rFonts w:ascii="Traditional Arabic" w:hAnsi="Traditional Arabic" w:cs="Traditional Arabic"/>
          <w:sz w:val="28"/>
          <w:szCs w:val="28"/>
          <w:rtl/>
        </w:rPr>
        <w:t>يعمل التقييس على منع تشوش المستهلك وتقليله، مما يسمح للشركة بالحفاظ على صورة متسقة</w:t>
      </w:r>
      <w:r w:rsidRPr="00590708">
        <w:rPr>
          <w:rFonts w:ascii="Traditional Arabic" w:hAnsi="Traditional Arabic" w:cs="Traditional Arabic" w:hint="cs"/>
          <w:sz w:val="28"/>
          <w:szCs w:val="28"/>
          <w:rtl/>
        </w:rPr>
        <w:t xml:space="preserve">. وسيتيح توحيد العرض </w:t>
      </w:r>
      <w:r w:rsidRPr="00590708">
        <w:rPr>
          <w:rFonts w:ascii="Traditional Arabic" w:hAnsi="Traditional Arabic" w:cs="Traditional Arabic"/>
          <w:sz w:val="28"/>
          <w:szCs w:val="28"/>
          <w:rtl/>
        </w:rPr>
        <w:t xml:space="preserve">تبسيط قرارات </w:t>
      </w:r>
      <w:r w:rsidRPr="00590708">
        <w:rPr>
          <w:rFonts w:ascii="Traditional Arabic" w:hAnsi="Traditional Arabic" w:cs="Traditional Arabic" w:hint="cs"/>
          <w:sz w:val="28"/>
          <w:szCs w:val="28"/>
          <w:rtl/>
        </w:rPr>
        <w:t>التسيي</w:t>
      </w:r>
      <w:r w:rsidRPr="00590708">
        <w:rPr>
          <w:rFonts w:ascii="Traditional Arabic" w:hAnsi="Traditional Arabic" w:cs="Traditional Arabic" w:hint="eastAsia"/>
          <w:sz w:val="28"/>
          <w:szCs w:val="28"/>
          <w:rtl/>
        </w:rPr>
        <w:t>ر</w:t>
      </w:r>
      <w:r w:rsidRPr="00590708">
        <w:rPr>
          <w:rFonts w:ascii="Traditional Arabic" w:hAnsi="Traditional Arabic" w:cs="Traditional Arabic" w:hint="cs"/>
          <w:sz w:val="28"/>
          <w:szCs w:val="28"/>
          <w:rtl/>
        </w:rPr>
        <w:t xml:space="preserve"> على مستوى السوق الدولي.</w:t>
      </w:r>
    </w:p>
    <w:p w14:paraId="74D779E8"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معيقات توحيد العرض:</w:t>
      </w:r>
    </w:p>
    <w:p w14:paraId="096C9D9D"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رغم </w:t>
      </w:r>
      <w:r w:rsidRPr="00590708">
        <w:rPr>
          <w:rFonts w:ascii="Traditional Arabic" w:hAnsi="Traditional Arabic" w:cs="Traditional Arabic" w:hint="cs"/>
          <w:sz w:val="28"/>
          <w:szCs w:val="28"/>
          <w:rtl/>
        </w:rPr>
        <w:t>تعدد مزايا توحيد العرض</w:t>
      </w:r>
      <w:r w:rsidRPr="00590708">
        <w:rPr>
          <w:rFonts w:ascii="Traditional Arabic" w:hAnsi="Traditional Arabic" w:cs="Traditional Arabic"/>
          <w:sz w:val="28"/>
          <w:szCs w:val="28"/>
          <w:rtl/>
        </w:rPr>
        <w:t xml:space="preserve"> ، فإن العديد من الشركات تختار استراتيجية التكيف من خلال اعتبار كل سوق فريدة من نوعها</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w:t>
      </w:r>
      <w:r w:rsidRPr="00590708">
        <w:rPr>
          <w:rFonts w:ascii="Traditional Arabic" w:hAnsi="Traditional Arabic" w:cs="Traditional Arabic" w:hint="cs"/>
          <w:sz w:val="28"/>
          <w:szCs w:val="28"/>
          <w:rtl/>
        </w:rPr>
        <w:t>ف</w:t>
      </w:r>
      <w:r w:rsidRPr="00590708">
        <w:rPr>
          <w:rFonts w:ascii="Traditional Arabic" w:hAnsi="Traditional Arabic" w:cs="Traditional Arabic"/>
          <w:sz w:val="28"/>
          <w:szCs w:val="28"/>
          <w:rtl/>
        </w:rPr>
        <w:t xml:space="preserve">لا يمكن التحكم في البيئة المادية لبلد ما بواسطة شركة. </w:t>
      </w:r>
      <w:r w:rsidRPr="00590708">
        <w:rPr>
          <w:rFonts w:ascii="Traditional Arabic" w:hAnsi="Traditional Arabic" w:cs="Traditional Arabic" w:hint="cs"/>
          <w:sz w:val="28"/>
          <w:szCs w:val="28"/>
          <w:rtl/>
        </w:rPr>
        <w:t>ف</w:t>
      </w:r>
      <w:r w:rsidRPr="00590708">
        <w:rPr>
          <w:rFonts w:ascii="Traditional Arabic" w:hAnsi="Traditional Arabic" w:cs="Traditional Arabic"/>
          <w:sz w:val="28"/>
          <w:szCs w:val="28"/>
          <w:rtl/>
        </w:rPr>
        <w:t xml:space="preserve">في الواقع ، </w:t>
      </w:r>
      <w:r w:rsidRPr="00590708">
        <w:rPr>
          <w:rFonts w:ascii="Traditional Arabic" w:hAnsi="Traditional Arabic" w:cs="Traditional Arabic" w:hint="cs"/>
          <w:sz w:val="28"/>
          <w:szCs w:val="28"/>
          <w:rtl/>
        </w:rPr>
        <w:t xml:space="preserve"> يمكن أن يؤثر </w:t>
      </w:r>
      <w:r w:rsidRPr="00590708">
        <w:rPr>
          <w:rFonts w:ascii="Traditional Arabic" w:hAnsi="Traditional Arabic" w:cs="Traditional Arabic"/>
          <w:sz w:val="28"/>
          <w:szCs w:val="28"/>
          <w:rtl/>
        </w:rPr>
        <w:t xml:space="preserve">المناخ أو </w:t>
      </w:r>
      <w:r w:rsidRPr="00590708">
        <w:rPr>
          <w:rFonts w:ascii="Traditional Arabic" w:hAnsi="Traditional Arabic" w:cs="Traditional Arabic" w:hint="cs"/>
          <w:sz w:val="28"/>
          <w:szCs w:val="28"/>
          <w:rtl/>
        </w:rPr>
        <w:t xml:space="preserve">التضاريس الجغرافيا ، </w:t>
      </w:r>
      <w:r w:rsidRPr="00590708">
        <w:rPr>
          <w:rFonts w:ascii="Traditional Arabic" w:hAnsi="Traditional Arabic" w:cs="Traditional Arabic"/>
          <w:sz w:val="28"/>
          <w:szCs w:val="28"/>
          <w:rtl/>
        </w:rPr>
        <w:t xml:space="preserve">على تغليف المنتج ، أو يمكن أن تؤثر التضاريس على </w:t>
      </w:r>
      <w:r w:rsidRPr="00590708">
        <w:rPr>
          <w:rFonts w:ascii="Traditional Arabic" w:hAnsi="Traditional Arabic" w:cs="Traditional Arabic" w:hint="cs"/>
          <w:sz w:val="28"/>
          <w:szCs w:val="28"/>
          <w:rtl/>
        </w:rPr>
        <w:t xml:space="preserve">توزيع </w:t>
      </w:r>
      <w:r w:rsidRPr="00590708">
        <w:rPr>
          <w:rFonts w:ascii="Traditional Arabic" w:hAnsi="Traditional Arabic" w:cs="Traditional Arabic"/>
          <w:sz w:val="28"/>
          <w:szCs w:val="28"/>
          <w:rtl/>
        </w:rPr>
        <w:t>كثافة السكان</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وبالتالي يكون لها تأثير على نظام التوزيع</w:t>
      </w:r>
      <w:r w:rsidRPr="00590708">
        <w:rPr>
          <w:rFonts w:ascii="Traditional Arabic" w:hAnsi="Traditional Arabic" w:cs="Traditional Arabic"/>
          <w:sz w:val="28"/>
          <w:szCs w:val="28"/>
        </w:rPr>
        <w:t>.</w:t>
      </w:r>
    </w:p>
    <w:p w14:paraId="26E74BE8" w14:textId="77777777" w:rsidR="004E2663" w:rsidRDefault="00590708" w:rsidP="006548D4">
      <w:pPr>
        <w:pStyle w:val="Paragraphedeliste"/>
        <w:numPr>
          <w:ilvl w:val="0"/>
          <w:numId w:val="9"/>
        </w:numPr>
        <w:rPr>
          <w:rFonts w:ascii="Traditional Arabic" w:hAnsi="Traditional Arabic" w:cs="Traditional Arabic"/>
          <w:sz w:val="28"/>
        </w:rPr>
      </w:pPr>
      <w:r w:rsidRPr="004E2663">
        <w:rPr>
          <w:rFonts w:ascii="Traditional Arabic" w:hAnsi="Traditional Arabic" w:cs="Traditional Arabic" w:hint="cs"/>
          <w:sz w:val="28"/>
          <w:rtl/>
        </w:rPr>
        <w:t>اختلاف التطور الاقتصادي والتنمية</w:t>
      </w:r>
      <w:r w:rsidR="004E2663">
        <w:rPr>
          <w:rFonts w:ascii="Traditional Arabic" w:hAnsi="Traditional Arabic" w:cs="Traditional Arabic" w:hint="cs"/>
          <w:sz w:val="28"/>
          <w:rtl/>
        </w:rPr>
        <w:t>؛</w:t>
      </w:r>
      <w:r w:rsidRPr="004E2663">
        <w:rPr>
          <w:rFonts w:ascii="Traditional Arabic" w:hAnsi="Traditional Arabic" w:cs="Traditional Arabic" w:hint="cs"/>
          <w:sz w:val="28"/>
          <w:rtl/>
        </w:rPr>
        <w:t xml:space="preserve"> </w:t>
      </w:r>
    </w:p>
    <w:p w14:paraId="1257BBC8" w14:textId="77777777" w:rsidR="00590708" w:rsidRDefault="00590708" w:rsidP="006548D4">
      <w:pPr>
        <w:pStyle w:val="Paragraphedeliste"/>
        <w:numPr>
          <w:ilvl w:val="0"/>
          <w:numId w:val="9"/>
        </w:numPr>
        <w:rPr>
          <w:rFonts w:ascii="Traditional Arabic" w:hAnsi="Traditional Arabic" w:cs="Traditional Arabic"/>
          <w:sz w:val="28"/>
        </w:rPr>
      </w:pPr>
      <w:r w:rsidRPr="004E2663">
        <w:rPr>
          <w:rFonts w:ascii="Traditional Arabic" w:hAnsi="Traditional Arabic" w:cs="Traditional Arabic"/>
          <w:sz w:val="28"/>
          <w:rtl/>
        </w:rPr>
        <w:t>التكنولوجيا أقل تطوراً في أحد البلدان</w:t>
      </w:r>
      <w:r w:rsidR="004E2663">
        <w:rPr>
          <w:rFonts w:ascii="Traditional Arabic" w:hAnsi="Traditional Arabic" w:cs="Traditional Arabic" w:hint="cs"/>
          <w:sz w:val="28"/>
          <w:rtl/>
        </w:rPr>
        <w:t>؛</w:t>
      </w:r>
    </w:p>
    <w:p w14:paraId="4ACB997C" w14:textId="77777777" w:rsidR="004E2663" w:rsidRDefault="004E2663" w:rsidP="006548D4">
      <w:pPr>
        <w:pStyle w:val="Paragraphedeliste"/>
        <w:numPr>
          <w:ilvl w:val="0"/>
          <w:numId w:val="9"/>
        </w:numPr>
        <w:rPr>
          <w:rFonts w:ascii="Traditional Arabic" w:hAnsi="Traditional Arabic" w:cs="Traditional Arabic"/>
          <w:sz w:val="28"/>
        </w:rPr>
      </w:pPr>
      <w:r w:rsidRPr="00590708">
        <w:rPr>
          <w:rFonts w:ascii="Traditional Arabic" w:hAnsi="Traditional Arabic" w:cs="Traditional Arabic"/>
          <w:sz w:val="28"/>
          <w:rtl/>
        </w:rPr>
        <w:t>القيود القانونية عائقًا أمام التقييس</w:t>
      </w:r>
      <w:r>
        <w:rPr>
          <w:rFonts w:ascii="Traditional Arabic" w:hAnsi="Traditional Arabic" w:cs="Traditional Arabic" w:hint="cs"/>
          <w:sz w:val="28"/>
          <w:rtl/>
        </w:rPr>
        <w:t>؛</w:t>
      </w:r>
    </w:p>
    <w:p w14:paraId="7FCBFBDD" w14:textId="77777777" w:rsidR="004E2663" w:rsidRPr="004E2663" w:rsidRDefault="004E2663" w:rsidP="006548D4">
      <w:pPr>
        <w:pStyle w:val="Paragraphedeliste"/>
        <w:numPr>
          <w:ilvl w:val="0"/>
          <w:numId w:val="9"/>
        </w:numPr>
        <w:rPr>
          <w:rFonts w:ascii="Traditional Arabic" w:hAnsi="Traditional Arabic" w:cs="Traditional Arabic"/>
          <w:sz w:val="28"/>
          <w:rtl/>
        </w:rPr>
      </w:pPr>
      <w:r>
        <w:rPr>
          <w:rFonts w:ascii="Traditional Arabic" w:hAnsi="Traditional Arabic" w:cs="Traditional Arabic" w:hint="cs"/>
          <w:sz w:val="28"/>
          <w:rtl/>
        </w:rPr>
        <w:t>ال</w:t>
      </w:r>
      <w:r w:rsidRPr="00590708">
        <w:rPr>
          <w:rFonts w:ascii="Traditional Arabic" w:hAnsi="Traditional Arabic" w:cs="Traditional Arabic"/>
          <w:sz w:val="28"/>
          <w:rtl/>
        </w:rPr>
        <w:t>مسافة الثقافية</w:t>
      </w:r>
      <w:r>
        <w:rPr>
          <w:rFonts w:ascii="Traditional Arabic" w:hAnsi="Traditional Arabic" w:cs="Traditional Arabic" w:hint="cs"/>
          <w:sz w:val="28"/>
          <w:rtl/>
        </w:rPr>
        <w:t>.</w:t>
      </w:r>
    </w:p>
    <w:p w14:paraId="4F8A5AF9"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تكييف العرض في الأسواق الدولية:</w:t>
      </w:r>
    </w:p>
    <w:p w14:paraId="09D0EEE2"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hint="cs"/>
          <w:sz w:val="28"/>
          <w:szCs w:val="28"/>
          <w:rtl/>
        </w:rPr>
        <w:t xml:space="preserve">يتمثل تكييف العرض في </w:t>
      </w:r>
      <w:r w:rsidRPr="00590708">
        <w:rPr>
          <w:rFonts w:ascii="Traditional Arabic" w:hAnsi="Traditional Arabic" w:cs="Traditional Arabic"/>
          <w:sz w:val="28"/>
          <w:szCs w:val="28"/>
          <w:rtl/>
        </w:rPr>
        <w:t>تخصيص المنتجات أو الخدمات من أجل</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المستهلكين</w:t>
      </w:r>
      <w:r w:rsidRPr="00590708">
        <w:rPr>
          <w:rFonts w:ascii="Traditional Arabic" w:hAnsi="Traditional Arabic" w:cs="Traditional Arabic" w:hint="cs"/>
          <w:sz w:val="28"/>
          <w:szCs w:val="28"/>
          <w:rtl/>
        </w:rPr>
        <w:t xml:space="preserve">، أخذا بعين الاعتبار الاختلافات ما بين السوق المحلي والسوق الدولي المستهدف، ويتطلب إجراء بحث معمق من أجل تعديل العرض ، ويعد </w:t>
      </w:r>
      <w:r w:rsidRPr="00590708">
        <w:rPr>
          <w:rFonts w:ascii="Traditional Arabic" w:hAnsi="Traditional Arabic" w:cs="Traditional Arabic"/>
          <w:sz w:val="28"/>
          <w:szCs w:val="28"/>
          <w:rtl/>
        </w:rPr>
        <w:t xml:space="preserve">التكيف إلزامي </w:t>
      </w:r>
      <w:r w:rsidRPr="00590708">
        <w:rPr>
          <w:rFonts w:ascii="Traditional Arabic" w:hAnsi="Traditional Arabic" w:cs="Traditional Arabic" w:hint="cs"/>
          <w:sz w:val="28"/>
          <w:szCs w:val="28"/>
          <w:rtl/>
        </w:rPr>
        <w:t xml:space="preserve"> بسبب </w:t>
      </w:r>
      <w:r w:rsidRPr="00590708">
        <w:rPr>
          <w:rFonts w:ascii="Traditional Arabic" w:hAnsi="Traditional Arabic" w:cs="Traditional Arabic"/>
          <w:sz w:val="28"/>
          <w:szCs w:val="28"/>
          <w:rtl/>
        </w:rPr>
        <w:t xml:space="preserve">وجود اختلافات لا </w:t>
      </w:r>
      <w:r w:rsidRPr="00590708">
        <w:rPr>
          <w:rFonts w:ascii="Traditional Arabic" w:hAnsi="Traditional Arabic" w:cs="Traditional Arabic"/>
          <w:sz w:val="28"/>
          <w:szCs w:val="28"/>
          <w:rtl/>
        </w:rPr>
        <w:lastRenderedPageBreak/>
        <w:t>يمكن التغلب عليها بين البلدان وحتى بين مناطق البلد نفسه</w:t>
      </w:r>
      <w:r w:rsidRPr="00590708">
        <w:rPr>
          <w:rFonts w:ascii="Traditional Arabic" w:hAnsi="Traditional Arabic" w:cs="Traditional Arabic" w:hint="cs"/>
          <w:sz w:val="28"/>
          <w:szCs w:val="28"/>
          <w:rtl/>
        </w:rPr>
        <w:t>، نتيجة ا</w:t>
      </w:r>
      <w:r w:rsidRPr="00590708">
        <w:rPr>
          <w:rFonts w:ascii="Traditional Arabic" w:hAnsi="Traditional Arabic" w:cs="Traditional Arabic"/>
          <w:sz w:val="28"/>
          <w:szCs w:val="28"/>
          <w:rtl/>
        </w:rPr>
        <w:t>لعوامل البيئية الكلية مثل العرق والمهن</w:t>
      </w:r>
      <w:r w:rsidRPr="00590708">
        <w:rPr>
          <w:rFonts w:ascii="Traditional Arabic" w:hAnsi="Traditional Arabic" w:cs="Traditional Arabic" w:hint="cs"/>
          <w:sz w:val="28"/>
          <w:szCs w:val="28"/>
          <w:rtl/>
        </w:rPr>
        <w:t xml:space="preserve">، واللغات </w:t>
      </w:r>
      <w:r w:rsidRPr="00590708">
        <w:rPr>
          <w:rFonts w:ascii="Traditional Arabic" w:hAnsi="Traditional Arabic" w:cs="Traditional Arabic"/>
          <w:sz w:val="28"/>
          <w:szCs w:val="28"/>
          <w:rtl/>
        </w:rPr>
        <w:t>والأذواق والقوانين والثقافة والمجتمع ،</w:t>
      </w:r>
      <w:r w:rsidRPr="00590708">
        <w:rPr>
          <w:rFonts w:ascii="Traditional Arabic" w:hAnsi="Traditional Arabic" w:cs="Traditional Arabic" w:hint="cs"/>
          <w:sz w:val="28"/>
          <w:szCs w:val="28"/>
          <w:rtl/>
        </w:rPr>
        <w:t xml:space="preserve"> وأنظمة المقاييس والمواصفات المتطلبات الحكومية</w:t>
      </w:r>
      <w:r w:rsidRPr="00590708">
        <w:rPr>
          <w:rFonts w:ascii="Traditional Arabic" w:hAnsi="Traditional Arabic" w:cs="Traditional Arabic"/>
          <w:sz w:val="28"/>
          <w:szCs w:val="28"/>
          <w:rtl/>
        </w:rPr>
        <w:t xml:space="preserve"> إلخ</w:t>
      </w:r>
      <w:r w:rsidRPr="00590708">
        <w:rPr>
          <w:rFonts w:ascii="Traditional Arabic" w:hAnsi="Traditional Arabic" w:cs="Traditional Arabic"/>
          <w:sz w:val="28"/>
          <w:szCs w:val="28"/>
        </w:rPr>
        <w:t>.</w:t>
      </w:r>
    </w:p>
    <w:p w14:paraId="2F690136"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المفاضلة ما بين التوحيد والتكييف:</w:t>
      </w:r>
    </w:p>
    <w:p w14:paraId="6A60356E" w14:textId="77777777" w:rsidR="00590708" w:rsidRP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hint="cs"/>
          <w:sz w:val="28"/>
          <w:szCs w:val="28"/>
          <w:rtl/>
          <w:lang w:bidi="ar-DZ"/>
        </w:rPr>
        <w:t xml:space="preserve">توجد عدة </w:t>
      </w:r>
      <w:r w:rsidRPr="00590708">
        <w:rPr>
          <w:rFonts w:ascii="Traditional Arabic" w:hAnsi="Traditional Arabic" w:cs="Traditional Arabic"/>
          <w:sz w:val="28"/>
          <w:szCs w:val="28"/>
          <w:rtl/>
        </w:rPr>
        <w:t xml:space="preserve">عوامل تؤثر على قرار الشركة بتوحيد أو تكييف </w:t>
      </w:r>
      <w:r w:rsidRPr="00590708">
        <w:rPr>
          <w:rFonts w:ascii="Traditional Arabic" w:hAnsi="Traditional Arabic" w:cs="Traditional Arabic" w:hint="cs"/>
          <w:sz w:val="28"/>
          <w:szCs w:val="28"/>
          <w:rtl/>
        </w:rPr>
        <w:t>استراتيجيتها</w:t>
      </w:r>
      <w:r w:rsidRPr="00590708">
        <w:rPr>
          <w:rFonts w:ascii="Traditional Arabic" w:hAnsi="Traditional Arabic" w:cs="Traditional Arabic"/>
          <w:sz w:val="28"/>
          <w:szCs w:val="28"/>
          <w:rtl/>
        </w:rPr>
        <w:t xml:space="preserve"> التسويقية الدولية</w:t>
      </w:r>
      <w:r w:rsidRPr="00590708">
        <w:rPr>
          <w:rFonts w:ascii="Traditional Arabic" w:hAnsi="Traditional Arabic" w:cs="Traditional Arabic" w:hint="cs"/>
          <w:sz w:val="28"/>
          <w:szCs w:val="28"/>
          <w:rtl/>
        </w:rPr>
        <w:t xml:space="preserve">، وهي: </w:t>
      </w:r>
      <w:r w:rsidRPr="00590708">
        <w:rPr>
          <w:rFonts w:ascii="Traditional Arabic" w:hAnsi="Traditional Arabic" w:cs="Traditional Arabic"/>
          <w:sz w:val="28"/>
          <w:szCs w:val="28"/>
          <w:rtl/>
        </w:rPr>
        <w:t>البيئة والسوق والعملاء والمنافسة والمنتج / الصناعة والتنظيمية والإدارية.</w:t>
      </w:r>
    </w:p>
    <w:p w14:paraId="07EE9B60"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العوامل البيئية:</w:t>
      </w:r>
    </w:p>
    <w:p w14:paraId="67CB6041"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تتكون العوامل البيئية من مجموعة واسعة من القوى الاقتصادية والاجتماعية والثقافية والسياسية والقانونية والمادية</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التي لها تأثير مباشر أو غير مباشر على العمليات التجارية الدولية. </w:t>
      </w:r>
    </w:p>
    <w:p w14:paraId="0038882A"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خصائص السوق:</w:t>
      </w:r>
    </w:p>
    <w:p w14:paraId="13CC71FA"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تشير خصائص السوق إلى تلك العوامل التي تحدد مستوى </w:t>
      </w:r>
      <w:r w:rsidRPr="00590708">
        <w:rPr>
          <w:rFonts w:ascii="Traditional Arabic" w:hAnsi="Traditional Arabic" w:cs="Traditional Arabic" w:hint="cs"/>
          <w:sz w:val="28"/>
          <w:szCs w:val="28"/>
          <w:rtl/>
        </w:rPr>
        <w:t>النمو والتطور</w:t>
      </w:r>
      <w:r w:rsidRPr="00590708">
        <w:rPr>
          <w:rFonts w:ascii="Traditional Arabic" w:hAnsi="Traditional Arabic" w:cs="Traditional Arabic"/>
          <w:sz w:val="28"/>
          <w:szCs w:val="28"/>
          <w:rtl/>
        </w:rPr>
        <w:t xml:space="preserve"> في سوق أجنبي معين ، بما في ذلك البنية التحتية للتسويق، وتوافر وسائط الإعلان ، وهيكل التوزيع ، وحجم السوق</w:t>
      </w:r>
      <w:r w:rsidRPr="00590708">
        <w:rPr>
          <w:rFonts w:ascii="Traditional Arabic" w:hAnsi="Traditional Arabic" w:cs="Traditional Arabic"/>
          <w:sz w:val="28"/>
          <w:szCs w:val="28"/>
        </w:rPr>
        <w:t>.</w:t>
      </w:r>
    </w:p>
    <w:p w14:paraId="253D3893"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hint="cs"/>
          <w:b/>
          <w:bCs/>
          <w:sz w:val="28"/>
          <w:szCs w:val="28"/>
          <w:rtl/>
        </w:rPr>
        <w:t>خصائص العملاء:</w:t>
      </w:r>
    </w:p>
    <w:p w14:paraId="38B01C73" w14:textId="77777777" w:rsidR="004E2663" w:rsidRDefault="00590708" w:rsidP="004E2663">
      <w:pPr>
        <w:bidi/>
        <w:jc w:val="lowKashida"/>
        <w:rPr>
          <w:rFonts w:ascii="Traditional Arabic" w:hAnsi="Traditional Arabic" w:cs="Traditional Arabic"/>
          <w:sz w:val="28"/>
          <w:szCs w:val="28"/>
          <w:rtl/>
        </w:rPr>
      </w:pPr>
      <w:r w:rsidRPr="00590708">
        <w:rPr>
          <w:rFonts w:ascii="Traditional Arabic" w:hAnsi="Traditional Arabic" w:cs="Traditional Arabic"/>
          <w:sz w:val="28"/>
          <w:szCs w:val="28"/>
          <w:rtl/>
        </w:rPr>
        <w:t>تركز مشكلات العملاء على الخصائص / السلوك ، الأذواق / التفضيلات</w:t>
      </w: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وأنماط استخدام العملاء في الأسواق الخارجية.</w:t>
      </w:r>
      <w:r w:rsidRPr="00590708">
        <w:rPr>
          <w:rFonts w:ascii="Traditional Arabic" w:hAnsi="Traditional Arabic" w:cs="Traditional Arabic" w:hint="cs"/>
          <w:sz w:val="28"/>
          <w:szCs w:val="28"/>
          <w:rtl/>
        </w:rPr>
        <w:t xml:space="preserve"> </w:t>
      </w:r>
    </w:p>
    <w:p w14:paraId="57404AE8" w14:textId="77777777" w:rsidR="00590708" w:rsidRPr="00590708" w:rsidRDefault="00590708" w:rsidP="004E2663">
      <w:pPr>
        <w:bidi/>
        <w:jc w:val="lowKashida"/>
        <w:rPr>
          <w:rFonts w:ascii="Traditional Arabic" w:hAnsi="Traditional Arabic" w:cs="Traditional Arabic"/>
          <w:b/>
          <w:bCs/>
          <w:sz w:val="28"/>
          <w:szCs w:val="28"/>
        </w:rPr>
      </w:pPr>
      <w:r w:rsidRPr="00590708">
        <w:rPr>
          <w:rFonts w:ascii="Traditional Arabic" w:hAnsi="Traditional Arabic" w:cs="Traditional Arabic" w:hint="cs"/>
          <w:b/>
          <w:bCs/>
          <w:sz w:val="28"/>
          <w:szCs w:val="28"/>
          <w:rtl/>
        </w:rPr>
        <w:t>عامل المنافسة:</w:t>
      </w:r>
    </w:p>
    <w:p w14:paraId="58868C08"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تشمل العوامل المرتبطة بالمنافسة الهيكل </w:t>
      </w:r>
      <w:proofErr w:type="gramStart"/>
      <w:r w:rsidRPr="00590708">
        <w:rPr>
          <w:rFonts w:ascii="Traditional Arabic" w:hAnsi="Traditional Arabic" w:cs="Traditional Arabic"/>
          <w:sz w:val="28"/>
          <w:szCs w:val="28"/>
          <w:rtl/>
        </w:rPr>
        <w:t>( الاحتكارية</w:t>
      </w:r>
      <w:proofErr w:type="gramEnd"/>
      <w:r w:rsidRPr="00590708">
        <w:rPr>
          <w:rFonts w:ascii="Traditional Arabic" w:hAnsi="Traditional Arabic" w:cs="Traditional Arabic"/>
          <w:sz w:val="28"/>
          <w:szCs w:val="28"/>
          <w:rtl/>
        </w:rPr>
        <w:t xml:space="preserve"> مقابل</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احتكار القلة)، والطبيعة (أي السعر مقابل غير السعر)، وكثافة المنافسة (أي خفيفة مقابل ضارية) في الأسواق الأجنبية المستهدفة.</w:t>
      </w:r>
    </w:p>
    <w:p w14:paraId="3CB7025F" w14:textId="77777777" w:rsid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hint="cs"/>
          <w:sz w:val="28"/>
          <w:szCs w:val="28"/>
          <w:rtl/>
        </w:rPr>
        <w:t xml:space="preserve"> </w:t>
      </w:r>
    </w:p>
    <w:p w14:paraId="53E2CCD4" w14:textId="77777777" w:rsidR="004E2663" w:rsidRDefault="004E2663" w:rsidP="004E2663">
      <w:pPr>
        <w:bidi/>
        <w:rPr>
          <w:rFonts w:ascii="Traditional Arabic" w:hAnsi="Traditional Arabic" w:cs="Traditional Arabic"/>
          <w:sz w:val="28"/>
          <w:szCs w:val="28"/>
          <w:rtl/>
        </w:rPr>
      </w:pPr>
    </w:p>
    <w:p w14:paraId="3ED8C472" w14:textId="77777777" w:rsidR="004E2663" w:rsidRDefault="004E2663" w:rsidP="004E2663">
      <w:pPr>
        <w:bidi/>
        <w:rPr>
          <w:rFonts w:ascii="Traditional Arabic" w:hAnsi="Traditional Arabic" w:cs="Traditional Arabic"/>
          <w:sz w:val="28"/>
          <w:szCs w:val="28"/>
          <w:rtl/>
        </w:rPr>
      </w:pPr>
    </w:p>
    <w:p w14:paraId="1CF524AE" w14:textId="77777777" w:rsidR="004E2663" w:rsidRDefault="004E2663" w:rsidP="004E2663">
      <w:pPr>
        <w:bidi/>
        <w:rPr>
          <w:rFonts w:ascii="Traditional Arabic" w:hAnsi="Traditional Arabic" w:cs="Traditional Arabic"/>
          <w:sz w:val="28"/>
          <w:szCs w:val="28"/>
          <w:rtl/>
        </w:rPr>
      </w:pPr>
    </w:p>
    <w:p w14:paraId="038CE3D5" w14:textId="77777777" w:rsidR="004E2663" w:rsidRDefault="004E2663" w:rsidP="004E2663">
      <w:pPr>
        <w:bidi/>
        <w:rPr>
          <w:rFonts w:ascii="Traditional Arabic" w:hAnsi="Traditional Arabic" w:cs="Traditional Arabic"/>
          <w:sz w:val="28"/>
          <w:szCs w:val="28"/>
          <w:rtl/>
        </w:rPr>
      </w:pPr>
    </w:p>
    <w:p w14:paraId="4F0D13D5" w14:textId="77777777" w:rsidR="004E2663" w:rsidRPr="00590708" w:rsidRDefault="004E2663" w:rsidP="004E2663">
      <w:pPr>
        <w:bidi/>
        <w:rPr>
          <w:rFonts w:ascii="Traditional Arabic" w:hAnsi="Traditional Arabic" w:cs="Traditional Arabic"/>
          <w:sz w:val="28"/>
          <w:szCs w:val="28"/>
          <w:rtl/>
        </w:rPr>
      </w:pPr>
    </w:p>
    <w:p w14:paraId="43BEA7B9" w14:textId="77777777" w:rsidR="00590708" w:rsidRPr="00590708" w:rsidRDefault="00590708" w:rsidP="00590708">
      <w:pPr>
        <w:keepNext/>
        <w:keepLines/>
        <w:bidi/>
        <w:spacing w:before="200" w:after="0"/>
        <w:ind w:left="360"/>
        <w:outlineLvl w:val="1"/>
        <w:rPr>
          <w:rFonts w:ascii="Traditional Arabic" w:eastAsiaTheme="majorEastAsia" w:hAnsi="Traditional Arabic" w:cs="Traditional Arabic"/>
          <w:b/>
          <w:bCs/>
          <w:color w:val="4F81BD" w:themeColor="accent1"/>
          <w:sz w:val="28"/>
          <w:szCs w:val="28"/>
          <w:rtl/>
        </w:rPr>
      </w:pPr>
      <w:r w:rsidRPr="00590708">
        <w:rPr>
          <w:rFonts w:ascii="Traditional Arabic" w:eastAsiaTheme="majorEastAsia" w:hAnsi="Traditional Arabic" w:cs="Traditional Arabic" w:hint="cs"/>
          <w:b/>
          <w:bCs/>
          <w:color w:val="4F81BD" w:themeColor="accent1"/>
          <w:sz w:val="28"/>
          <w:szCs w:val="28"/>
          <w:rtl/>
        </w:rPr>
        <w:lastRenderedPageBreak/>
        <w:t xml:space="preserve">5-المفاضلة بين </w:t>
      </w:r>
      <w:r w:rsidRPr="00590708">
        <w:rPr>
          <w:rFonts w:ascii="Traditional Arabic" w:eastAsiaTheme="majorEastAsia" w:hAnsi="Traditional Arabic" w:cs="Traditional Arabic"/>
          <w:b/>
          <w:bCs/>
          <w:color w:val="4F81BD" w:themeColor="accent1"/>
          <w:sz w:val="28"/>
          <w:szCs w:val="28"/>
          <w:rtl/>
        </w:rPr>
        <w:t>طرق الدخول إلى الأسواق الدولية:</w:t>
      </w:r>
    </w:p>
    <w:p w14:paraId="043539C7" w14:textId="77777777" w:rsidR="004E2663" w:rsidRDefault="00590708" w:rsidP="004E2663">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تؤثر عدة عوامل على اختيار طريقة الدخول الأسواق الدولية </w:t>
      </w:r>
      <w:r w:rsidR="004E2663">
        <w:rPr>
          <w:rFonts w:ascii="Traditional Arabic" w:hAnsi="Traditional Arabic" w:cs="Traditional Arabic" w:hint="cs"/>
          <w:sz w:val="28"/>
          <w:szCs w:val="28"/>
          <w:rtl/>
        </w:rPr>
        <w:t>:</w:t>
      </w:r>
    </w:p>
    <w:p w14:paraId="08F64B68" w14:textId="77777777" w:rsidR="004E2663" w:rsidRDefault="00590708" w:rsidP="004E2663">
      <w:pPr>
        <w:bidi/>
        <w:rPr>
          <w:rFonts w:ascii="Traditional Arabic" w:hAnsi="Traditional Arabic" w:cs="Traditional Arabic"/>
          <w:sz w:val="28"/>
          <w:szCs w:val="28"/>
          <w:rtl/>
        </w:rPr>
      </w:pPr>
      <w:r w:rsidRPr="00590708">
        <w:rPr>
          <w:rFonts w:ascii="Traditional Arabic" w:hAnsi="Traditional Arabic" w:cs="Traditional Arabic"/>
          <w:b/>
          <w:bCs/>
          <w:sz w:val="28"/>
          <w:szCs w:val="28"/>
          <w:rtl/>
        </w:rPr>
        <w:t xml:space="preserve"> أهداف الشركة:</w:t>
      </w:r>
      <w:r w:rsidRPr="00590708">
        <w:rPr>
          <w:rFonts w:ascii="Traditional Arabic" w:hAnsi="Traditional Arabic" w:cs="Traditional Arabic"/>
          <w:sz w:val="28"/>
          <w:szCs w:val="28"/>
          <w:rtl/>
        </w:rPr>
        <w:t xml:space="preserve"> إن شكل  التواجد  في السوق الخارجية يمكن أن  يكون ناتج إما  عن تبني الشركة لاستراتيجية تدويل تجارية، أو تبني استراتيجية انتاجية عالمية ، ومنه قد تهدف الشركة لزيادة حصتها السوقية و رفع نسبة رقم أعمالها المحقق في السوق الدولية، </w:t>
      </w:r>
      <w:r w:rsidRPr="00590708">
        <w:rPr>
          <w:rFonts w:ascii="Traditional Arabic" w:hAnsi="Traditional Arabic" w:cs="Traditional Arabic" w:hint="cs"/>
          <w:sz w:val="28"/>
          <w:szCs w:val="28"/>
          <w:rtl/>
        </w:rPr>
        <w:t xml:space="preserve">      </w:t>
      </w:r>
      <w:r w:rsidRPr="00590708">
        <w:rPr>
          <w:rFonts w:ascii="Traditional Arabic" w:hAnsi="Traditional Arabic" w:cs="Traditional Arabic"/>
          <w:sz w:val="28"/>
          <w:szCs w:val="28"/>
          <w:rtl/>
        </w:rPr>
        <w:t xml:space="preserve"> وتصريف الفائض في الإنتاج،</w:t>
      </w:r>
    </w:p>
    <w:p w14:paraId="6BB78C87" w14:textId="77777777" w:rsidR="00590708" w:rsidRP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hint="cs"/>
          <w:sz w:val="28"/>
          <w:szCs w:val="28"/>
          <w:rtl/>
        </w:rPr>
        <w:t>.</w:t>
      </w:r>
      <w:r w:rsidRPr="00590708">
        <w:rPr>
          <w:rFonts w:ascii="Traditional Arabic" w:hAnsi="Traditional Arabic" w:cs="Traditional Arabic"/>
          <w:sz w:val="28"/>
          <w:szCs w:val="28"/>
          <w:rtl/>
        </w:rPr>
        <w:t xml:space="preserve">  كما قد تهدف إلى اختراق الأسواق الدولية بشكل دائم، ومنه ستبحث عن طريقة دخول تضمن لها التعرف على السوق عن قرب (التعرف على الزبائن عن قرب، المنافسة، متابعة تطور القوانين و التشريعات، </w:t>
      </w:r>
      <w:proofErr w:type="spellStart"/>
      <w:r w:rsidRPr="00590708">
        <w:rPr>
          <w:rFonts w:ascii="Traditional Arabic" w:hAnsi="Traditional Arabic" w:cs="Traditional Arabic"/>
          <w:sz w:val="28"/>
          <w:szCs w:val="28"/>
          <w:rtl/>
        </w:rPr>
        <w:t>لخ</w:t>
      </w:r>
      <w:proofErr w:type="spellEnd"/>
      <w:r w:rsidRPr="00590708">
        <w:rPr>
          <w:rFonts w:ascii="Traditional Arabic" w:hAnsi="Traditional Arabic" w:cs="Traditional Arabic"/>
          <w:sz w:val="28"/>
          <w:szCs w:val="28"/>
          <w:rtl/>
        </w:rPr>
        <w:t>)، أي متابعة تطورات وضعية السوق عن قرب  وتكييف و</w:t>
      </w:r>
      <w:r w:rsidRPr="00590708">
        <w:rPr>
          <w:rFonts w:ascii="Traditional Arabic" w:hAnsi="Traditional Arabic" w:cs="Traditional Arabic" w:hint="cs"/>
          <w:sz w:val="28"/>
          <w:szCs w:val="28"/>
          <w:rtl/>
        </w:rPr>
        <w:t>ال</w:t>
      </w:r>
      <w:r w:rsidRPr="00590708">
        <w:rPr>
          <w:rFonts w:ascii="Traditional Arabic" w:hAnsi="Traditional Arabic" w:cs="Traditional Arabic"/>
          <w:sz w:val="28"/>
          <w:szCs w:val="28"/>
          <w:rtl/>
        </w:rPr>
        <w:t xml:space="preserve">تحكم في نشاطها عن قرب، </w:t>
      </w:r>
    </w:p>
    <w:p w14:paraId="7B96F646"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b/>
          <w:bCs/>
          <w:sz w:val="28"/>
          <w:szCs w:val="28"/>
          <w:rtl/>
        </w:rPr>
        <w:t xml:space="preserve">الموارد </w:t>
      </w:r>
      <w:proofErr w:type="gramStart"/>
      <w:r w:rsidRPr="00590708">
        <w:rPr>
          <w:rFonts w:ascii="Traditional Arabic" w:hAnsi="Traditional Arabic" w:cs="Traditional Arabic"/>
          <w:b/>
          <w:bCs/>
          <w:sz w:val="28"/>
          <w:szCs w:val="28"/>
          <w:rtl/>
        </w:rPr>
        <w:t>و الكفاءات</w:t>
      </w:r>
      <w:proofErr w:type="gramEnd"/>
      <w:r w:rsidRPr="00590708">
        <w:rPr>
          <w:rFonts w:ascii="Traditional Arabic" w:hAnsi="Traditional Arabic" w:cs="Traditional Arabic"/>
          <w:b/>
          <w:bCs/>
          <w:sz w:val="28"/>
          <w:szCs w:val="28"/>
          <w:rtl/>
        </w:rPr>
        <w:t xml:space="preserve"> التي تملكها الشركة:</w:t>
      </w:r>
    </w:p>
    <w:p w14:paraId="6972D689"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ويتعلق الأمر بالموارد المالية، الموارد البشرية، كفاءات تجارية، خبرة الشركة في السوق الدولية:</w:t>
      </w:r>
    </w:p>
    <w:p w14:paraId="759D3064"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بعض الطرق المعتمدة في تدويل النشاط  تعتبر غير مكلفة مقارنة بطرق أخرى :  فمثلا اعتماد فتح فرع انتاجي في السوق الدولية  يشكل استثمار مكلف  والعائد على </w:t>
      </w:r>
      <w:proofErr w:type="spellStart"/>
      <w:r w:rsidRPr="00590708">
        <w:rPr>
          <w:rFonts w:ascii="Traditional Arabic" w:hAnsi="Traditional Arabic" w:cs="Traditional Arabic"/>
          <w:sz w:val="28"/>
          <w:szCs w:val="28"/>
          <w:rtl/>
        </w:rPr>
        <w:t>الإستثمار</w:t>
      </w:r>
      <w:proofErr w:type="spellEnd"/>
      <w:r w:rsidRPr="00590708">
        <w:rPr>
          <w:rFonts w:ascii="Traditional Arabic" w:hAnsi="Traditional Arabic" w:cs="Traditional Arabic"/>
          <w:sz w:val="28"/>
          <w:szCs w:val="28"/>
          <w:rtl/>
        </w:rPr>
        <w:t xml:space="preserve"> لا يمكن الحصول عليه إلا على المدى المتوسط ، وهذا في حالة كانت كل الظروف المحيطة بتشغيله مناسبة ، أي حالة عدم التأكد جد مرتفعة بشان الحصول على العائد، بدل ذلك قد تميل الشركة إلى استخدام  الشراكة لتقاسم المخاطر، أو قد تستحوذ على شركة موجودة و تنشط في المجال الذي تريد الشركة </w:t>
      </w:r>
      <w:proofErr w:type="spellStart"/>
      <w:r w:rsidRPr="00590708">
        <w:rPr>
          <w:rFonts w:ascii="Traditional Arabic" w:hAnsi="Traditional Arabic" w:cs="Traditional Arabic"/>
          <w:sz w:val="28"/>
          <w:szCs w:val="28"/>
          <w:rtl/>
        </w:rPr>
        <w:t>الإستثمار</w:t>
      </w:r>
      <w:proofErr w:type="spellEnd"/>
      <w:r w:rsidRPr="00590708">
        <w:rPr>
          <w:rFonts w:ascii="Traditional Arabic" w:hAnsi="Traditional Arabic" w:cs="Traditional Arabic"/>
          <w:sz w:val="28"/>
          <w:szCs w:val="28"/>
          <w:rtl/>
        </w:rPr>
        <w:t xml:space="preserve"> فيه ، كما قد تدخل بشكل غير مباشر عن طريق منح رخصة تصنيع، </w:t>
      </w:r>
      <w:proofErr w:type="spellStart"/>
      <w:r w:rsidRPr="00590708">
        <w:rPr>
          <w:rFonts w:ascii="Traditional Arabic" w:hAnsi="Traditional Arabic" w:cs="Traditional Arabic"/>
          <w:sz w:val="28"/>
          <w:szCs w:val="28"/>
          <w:rtl/>
        </w:rPr>
        <w:t>لخ</w:t>
      </w:r>
      <w:proofErr w:type="spellEnd"/>
      <w:r w:rsidRPr="00590708">
        <w:rPr>
          <w:rFonts w:ascii="Traditional Arabic" w:hAnsi="Traditional Arabic" w:cs="Traditional Arabic"/>
          <w:sz w:val="28"/>
          <w:szCs w:val="28"/>
          <w:rtl/>
        </w:rPr>
        <w:t>.</w:t>
      </w:r>
    </w:p>
    <w:p w14:paraId="2A565860"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b/>
          <w:bCs/>
          <w:sz w:val="28"/>
          <w:szCs w:val="28"/>
          <w:rtl/>
        </w:rPr>
        <w:t xml:space="preserve">مراقبة العمليات </w:t>
      </w:r>
      <w:proofErr w:type="gramStart"/>
      <w:r w:rsidRPr="00590708">
        <w:rPr>
          <w:rFonts w:ascii="Traditional Arabic" w:hAnsi="Traditional Arabic" w:cs="Traditional Arabic"/>
          <w:b/>
          <w:bCs/>
          <w:sz w:val="28"/>
          <w:szCs w:val="28"/>
          <w:rtl/>
        </w:rPr>
        <w:t>و النشاطات</w:t>
      </w:r>
      <w:proofErr w:type="gramEnd"/>
      <w:r w:rsidRPr="00590708">
        <w:rPr>
          <w:rFonts w:ascii="Traditional Arabic" w:hAnsi="Traditional Arabic" w:cs="Traditional Arabic"/>
          <w:b/>
          <w:bCs/>
          <w:sz w:val="28"/>
          <w:szCs w:val="28"/>
          <w:rtl/>
        </w:rPr>
        <w:t xml:space="preserve"> الدولية</w:t>
      </w:r>
      <w:r w:rsidRPr="00590708">
        <w:rPr>
          <w:rFonts w:ascii="Traditional Arabic" w:hAnsi="Traditional Arabic" w:cs="Traditional Arabic"/>
          <w:sz w:val="28"/>
          <w:szCs w:val="28"/>
          <w:rtl/>
        </w:rPr>
        <w:t>:</w:t>
      </w:r>
    </w:p>
    <w:p w14:paraId="4D893204" w14:textId="77777777" w:rsidR="00590708" w:rsidRPr="00590708" w:rsidRDefault="00590708" w:rsidP="00590708">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  بعض النشاطات و طرق الدخول تتطلب متابعة و مراقبة عن قرب، و تتطلب بالتالي كفاءات </w:t>
      </w:r>
      <w:proofErr w:type="spellStart"/>
      <w:r w:rsidRPr="00590708">
        <w:rPr>
          <w:rFonts w:ascii="Traditional Arabic" w:hAnsi="Traditional Arabic" w:cs="Traditional Arabic"/>
          <w:sz w:val="28"/>
          <w:szCs w:val="28"/>
          <w:rtl/>
        </w:rPr>
        <w:t>تسييرية</w:t>
      </w:r>
      <w:proofErr w:type="spellEnd"/>
      <w:r w:rsidRPr="00590708">
        <w:rPr>
          <w:rFonts w:ascii="Traditional Arabic" w:hAnsi="Traditional Arabic" w:cs="Traditional Arabic"/>
          <w:sz w:val="28"/>
          <w:szCs w:val="28"/>
          <w:rtl/>
        </w:rPr>
        <w:t xml:space="preserve"> ومالية من طرف الشركة ، إبرام عقود ببنود محددة، </w:t>
      </w:r>
      <w:proofErr w:type="spellStart"/>
      <w:r w:rsidRPr="00590708">
        <w:rPr>
          <w:rFonts w:ascii="Traditional Arabic" w:hAnsi="Traditional Arabic" w:cs="Traditional Arabic"/>
          <w:sz w:val="28"/>
          <w:szCs w:val="28"/>
          <w:rtl/>
        </w:rPr>
        <w:t>لخ</w:t>
      </w:r>
      <w:proofErr w:type="spellEnd"/>
      <w:r w:rsidRPr="00590708">
        <w:rPr>
          <w:rFonts w:ascii="Traditional Arabic" w:hAnsi="Traditional Arabic" w:cs="Traditional Arabic"/>
          <w:sz w:val="28"/>
          <w:szCs w:val="28"/>
          <w:rtl/>
        </w:rPr>
        <w:t xml:space="preserve">  </w:t>
      </w:r>
    </w:p>
    <w:p w14:paraId="2350A6CF" w14:textId="77777777" w:rsidR="004E2663" w:rsidRDefault="00590708" w:rsidP="004E2663">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 ومنه تو</w:t>
      </w:r>
      <w:r w:rsidRPr="00590708">
        <w:rPr>
          <w:rFonts w:ascii="Traditional Arabic" w:hAnsi="Traditional Arabic" w:cs="Traditional Arabic" w:hint="cs"/>
          <w:sz w:val="28"/>
          <w:szCs w:val="28"/>
          <w:rtl/>
        </w:rPr>
        <w:t>ج</w:t>
      </w:r>
      <w:r w:rsidRPr="00590708">
        <w:rPr>
          <w:rFonts w:ascii="Traditional Arabic" w:hAnsi="Traditional Arabic" w:cs="Traditional Arabic"/>
          <w:sz w:val="28"/>
          <w:szCs w:val="28"/>
          <w:rtl/>
        </w:rPr>
        <w:t xml:space="preserve">د قيود مالية و نقص في الكفاءة </w:t>
      </w:r>
      <w:proofErr w:type="spellStart"/>
      <w:r w:rsidRPr="00590708">
        <w:rPr>
          <w:rFonts w:ascii="Traditional Arabic" w:hAnsi="Traditional Arabic" w:cs="Traditional Arabic"/>
          <w:sz w:val="28"/>
          <w:szCs w:val="28"/>
          <w:rtl/>
        </w:rPr>
        <w:t>التسيررية</w:t>
      </w:r>
      <w:proofErr w:type="spellEnd"/>
      <w:r w:rsidRPr="00590708">
        <w:rPr>
          <w:rFonts w:ascii="Traditional Arabic" w:hAnsi="Traditional Arabic" w:cs="Traditional Arabic"/>
          <w:sz w:val="28"/>
          <w:szCs w:val="28"/>
          <w:rtl/>
        </w:rPr>
        <w:t xml:space="preserve"> يحد من طرق الدخول المتبعة </w:t>
      </w:r>
    </w:p>
    <w:p w14:paraId="681C277E" w14:textId="77777777" w:rsidR="00590708" w:rsidRP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b/>
          <w:bCs/>
          <w:sz w:val="28"/>
          <w:szCs w:val="28"/>
          <w:rtl/>
        </w:rPr>
        <w:t>الخبرة:</w:t>
      </w:r>
      <w:r w:rsidRPr="00590708">
        <w:rPr>
          <w:rFonts w:ascii="Traditional Arabic" w:hAnsi="Traditional Arabic" w:cs="Traditional Arabic"/>
          <w:sz w:val="28"/>
          <w:szCs w:val="28"/>
          <w:rtl/>
        </w:rPr>
        <w:t xml:space="preserve">  نقص الخبرة  الناتج عن نقص الممارسة في السوق الدولية ، </w:t>
      </w:r>
      <w:r w:rsidR="004E2663">
        <w:rPr>
          <w:rFonts w:ascii="Traditional Arabic" w:hAnsi="Traditional Arabic" w:cs="Traditional Arabic" w:hint="cs"/>
          <w:sz w:val="28"/>
          <w:szCs w:val="28"/>
          <w:rtl/>
        </w:rPr>
        <w:t xml:space="preserve">سيدفعها لاعتماد طرق </w:t>
      </w:r>
      <w:proofErr w:type="spellStart"/>
      <w:r w:rsidR="004E2663">
        <w:rPr>
          <w:rFonts w:ascii="Traditional Arabic" w:hAnsi="Traditional Arabic" w:cs="Traditional Arabic" w:hint="cs"/>
          <w:sz w:val="28"/>
          <w:szCs w:val="28"/>
          <w:rtl/>
        </w:rPr>
        <w:t>غيرمكلفة</w:t>
      </w:r>
      <w:proofErr w:type="spellEnd"/>
      <w:r w:rsidR="004E2663">
        <w:rPr>
          <w:rFonts w:ascii="Traditional Arabic" w:hAnsi="Traditional Arabic" w:cs="Traditional Arabic" w:hint="cs"/>
          <w:sz w:val="28"/>
          <w:szCs w:val="28"/>
          <w:rtl/>
        </w:rPr>
        <w:t xml:space="preserve"> و درجة الالتزام ضعيفة اتجاه السوق الدولي </w:t>
      </w:r>
    </w:p>
    <w:p w14:paraId="1B23F3E1" w14:textId="77777777" w:rsidR="00590708" w:rsidRPr="00590708" w:rsidRDefault="00590708" w:rsidP="00590708">
      <w:pPr>
        <w:bidi/>
        <w:rPr>
          <w:rFonts w:ascii="Traditional Arabic" w:hAnsi="Traditional Arabic" w:cs="Traditional Arabic"/>
          <w:b/>
          <w:bCs/>
          <w:sz w:val="28"/>
          <w:szCs w:val="28"/>
          <w:rtl/>
        </w:rPr>
      </w:pPr>
      <w:r w:rsidRPr="00590708">
        <w:rPr>
          <w:rFonts w:ascii="Traditional Arabic" w:hAnsi="Traditional Arabic" w:cs="Traditional Arabic"/>
          <w:b/>
          <w:bCs/>
          <w:sz w:val="28"/>
          <w:szCs w:val="28"/>
          <w:rtl/>
        </w:rPr>
        <w:t>درجة جاذبية السوق المستهدفة:</w:t>
      </w:r>
    </w:p>
    <w:p w14:paraId="4D4FAFD1" w14:textId="77777777" w:rsidR="00590708" w:rsidRP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sz w:val="28"/>
          <w:szCs w:val="28"/>
          <w:rtl/>
        </w:rPr>
        <w:lastRenderedPageBreak/>
        <w:t xml:space="preserve">تخضع الطريقة  المعتمدة لدخول السوق الدولية إلى درجة جاذبيته: فمحدودية السوق من حيث امكانية نمو الطلب، أو شدة المنافسة في السوق،  تدفع الشركات إلى عدم </w:t>
      </w:r>
      <w:proofErr w:type="spellStart"/>
      <w:r w:rsidRPr="00590708">
        <w:rPr>
          <w:rFonts w:ascii="Traditional Arabic" w:hAnsi="Traditional Arabic" w:cs="Traditional Arabic"/>
          <w:sz w:val="28"/>
          <w:szCs w:val="28"/>
          <w:rtl/>
        </w:rPr>
        <w:t>الإستثمار</w:t>
      </w:r>
      <w:proofErr w:type="spellEnd"/>
      <w:r w:rsidRPr="00590708">
        <w:rPr>
          <w:rFonts w:ascii="Traditional Arabic" w:hAnsi="Traditional Arabic" w:cs="Traditional Arabic"/>
          <w:sz w:val="28"/>
          <w:szCs w:val="28"/>
          <w:rtl/>
        </w:rPr>
        <w:t xml:space="preserve"> في السوق عن طريق إنشاء فروع ، و إنما ستميل أكثر إلى التصدير أو التواجد الغير مباشر عن طريق منح تراخيص أو حقوق امتياز مثلا.</w:t>
      </w:r>
    </w:p>
    <w:p w14:paraId="0518BDCB" w14:textId="77777777" w:rsidR="00590708" w:rsidRPr="00590708" w:rsidRDefault="00590708" w:rsidP="00590708">
      <w:pPr>
        <w:bidi/>
        <w:ind w:left="360"/>
        <w:rPr>
          <w:rFonts w:ascii="Traditional Arabic" w:hAnsi="Traditional Arabic" w:cs="Traditional Arabic"/>
          <w:sz w:val="28"/>
          <w:szCs w:val="28"/>
          <w:rtl/>
          <w:lang w:bidi="ar-DZ"/>
        </w:rPr>
      </w:pPr>
      <w:r w:rsidRPr="00590708">
        <w:rPr>
          <w:rFonts w:ascii="Traditional Arabic" w:hAnsi="Traditional Arabic" w:cs="Traditional Arabic"/>
          <w:b/>
          <w:bCs/>
          <w:sz w:val="28"/>
          <w:szCs w:val="28"/>
          <w:rtl/>
          <w:lang w:bidi="ar-DZ"/>
        </w:rPr>
        <w:t>دورة حياة المنتج:</w:t>
      </w:r>
      <w:r w:rsidRPr="00590708">
        <w:rPr>
          <w:rFonts w:ascii="Traditional Arabic" w:hAnsi="Traditional Arabic" w:cs="Traditional Arabic"/>
          <w:sz w:val="28"/>
          <w:szCs w:val="28"/>
          <w:rtl/>
          <w:lang w:bidi="ar-DZ"/>
        </w:rPr>
        <w:t xml:space="preserve"> </w:t>
      </w:r>
      <w:r w:rsidRPr="00590708">
        <w:rPr>
          <w:rFonts w:ascii="Traditional Arabic" w:hAnsi="Traditional Arabic" w:cs="Traditional Arabic" w:hint="cs"/>
          <w:sz w:val="28"/>
          <w:szCs w:val="28"/>
          <w:rtl/>
          <w:lang w:bidi="ar-DZ"/>
        </w:rPr>
        <w:t xml:space="preserve">  </w:t>
      </w:r>
    </w:p>
    <w:p w14:paraId="2135D88F" w14:textId="309091BB" w:rsidR="00590708" w:rsidRPr="00590708" w:rsidRDefault="00590708" w:rsidP="004E2663">
      <w:pPr>
        <w:bidi/>
        <w:ind w:left="360"/>
        <w:rPr>
          <w:rFonts w:ascii="Traditional Arabic" w:hAnsi="Traditional Arabic" w:cs="Traditional Arabic"/>
          <w:sz w:val="28"/>
          <w:szCs w:val="28"/>
          <w:rtl/>
        </w:rPr>
      </w:pPr>
      <w:r w:rsidRPr="00590708">
        <w:rPr>
          <w:rFonts w:ascii="Traditional Arabic" w:hAnsi="Traditional Arabic" w:cs="Traditional Arabic"/>
          <w:sz w:val="28"/>
          <w:szCs w:val="28"/>
          <w:rtl/>
          <w:lang w:bidi="ar-DZ"/>
        </w:rPr>
        <w:t xml:space="preserve"> اعتبر  </w:t>
      </w:r>
      <w:r w:rsidRPr="00590708">
        <w:rPr>
          <w:rFonts w:ascii="Traditional Arabic" w:hAnsi="Traditional Arabic" w:cs="Traditional Arabic"/>
          <w:sz w:val="28"/>
          <w:szCs w:val="28"/>
          <w:lang w:bidi="ar-DZ"/>
        </w:rPr>
        <w:t>Vernon</w:t>
      </w:r>
      <w:r w:rsidRPr="00590708">
        <w:rPr>
          <w:rFonts w:ascii="Traditional Arabic" w:hAnsi="Traditional Arabic" w:cs="Traditional Arabic"/>
          <w:sz w:val="28"/>
          <w:szCs w:val="28"/>
          <w:rtl/>
          <w:lang w:bidi="ar-DZ"/>
        </w:rPr>
        <w:t xml:space="preserve"> 1996 دورة حياة المنتج</w:t>
      </w:r>
      <w:r w:rsidRPr="00590708">
        <w:rPr>
          <w:rFonts w:ascii="Traditional Arabic" w:hAnsi="Traditional Arabic" w:cs="Traditional Arabic"/>
          <w:sz w:val="28"/>
          <w:szCs w:val="28"/>
          <w:lang w:bidi="ar-DZ"/>
        </w:rPr>
        <w:t xml:space="preserve"> </w:t>
      </w:r>
      <w:r w:rsidRPr="00590708">
        <w:rPr>
          <w:rFonts w:ascii="Traditional Arabic" w:hAnsi="Traditional Arabic" w:cs="Traditional Arabic"/>
          <w:sz w:val="28"/>
          <w:szCs w:val="28"/>
          <w:rtl/>
          <w:lang w:bidi="ar-DZ"/>
        </w:rPr>
        <w:t xml:space="preserve">سببا منطقيا لاختيار طريقة دخول السوق الدولية و منطقة </w:t>
      </w:r>
      <w:proofErr w:type="spellStart"/>
      <w:r w:rsidRPr="00590708">
        <w:rPr>
          <w:rFonts w:ascii="Traditional Arabic" w:hAnsi="Traditional Arabic" w:cs="Traditional Arabic"/>
          <w:sz w:val="28"/>
          <w:szCs w:val="28"/>
          <w:rtl/>
          <w:lang w:bidi="ar-DZ"/>
        </w:rPr>
        <w:t>تموقع</w:t>
      </w:r>
      <w:proofErr w:type="spellEnd"/>
      <w:r w:rsidRPr="00590708">
        <w:rPr>
          <w:rFonts w:ascii="Traditional Arabic" w:hAnsi="Traditional Arabic" w:cs="Traditional Arabic"/>
          <w:sz w:val="28"/>
          <w:szCs w:val="28"/>
          <w:rtl/>
          <w:lang w:bidi="ar-DZ"/>
        </w:rPr>
        <w:t xml:space="preserve"> نشاط الشركة  للتنويع الدولي</w:t>
      </w:r>
      <w:r w:rsidRPr="00590708">
        <w:rPr>
          <w:rFonts w:ascii="Traditional Arabic" w:hAnsi="Traditional Arabic" w:cs="Traditional Arabic" w:hint="cs"/>
          <w:sz w:val="28"/>
          <w:szCs w:val="28"/>
          <w:rtl/>
          <w:lang w:bidi="ar-DZ"/>
        </w:rPr>
        <w:t>،</w:t>
      </w:r>
      <w:r w:rsidRPr="00590708">
        <w:rPr>
          <w:rFonts w:ascii="Traditional Arabic" w:hAnsi="Traditional Arabic" w:cs="Traditional Arabic"/>
          <w:sz w:val="28"/>
          <w:szCs w:val="28"/>
          <w:rtl/>
          <w:lang w:bidi="ar-DZ"/>
        </w:rPr>
        <w:t xml:space="preserve"> </w:t>
      </w:r>
      <w:r w:rsidRPr="00590708">
        <w:rPr>
          <w:rFonts w:ascii="Traditional Arabic" w:hAnsi="Traditional Arabic" w:cs="Traditional Arabic" w:hint="cs"/>
          <w:sz w:val="28"/>
          <w:szCs w:val="28"/>
          <w:rtl/>
          <w:lang w:bidi="ar-DZ"/>
        </w:rPr>
        <w:t>ل</w:t>
      </w:r>
      <w:r w:rsidRPr="00590708">
        <w:rPr>
          <w:rFonts w:ascii="Traditional Arabic" w:hAnsi="Traditional Arabic" w:cs="Traditional Arabic"/>
          <w:sz w:val="28"/>
          <w:szCs w:val="28"/>
          <w:rtl/>
        </w:rPr>
        <w:t xml:space="preserve">أن التوسع الدولي للشركة يمكن اعتباره نتيجة للمزايا (خاصة التكنولوجيا) مملوكة من قبل الشركة وتعمل في الأسواق </w:t>
      </w:r>
      <w:proofErr w:type="spellStart"/>
      <w:r w:rsidRPr="00590708">
        <w:rPr>
          <w:rFonts w:ascii="Traditional Arabic" w:hAnsi="Traditional Arabic" w:cs="Traditional Arabic"/>
          <w:sz w:val="28"/>
          <w:szCs w:val="28"/>
          <w:rtl/>
        </w:rPr>
        <w:t>الخارجية</w:t>
      </w:r>
      <w:r w:rsidRPr="00590708">
        <w:rPr>
          <w:rFonts w:ascii="Traditional Arabic" w:hAnsi="Traditional Arabic" w:cs="Traditional Arabic" w:hint="cs"/>
          <w:sz w:val="28"/>
          <w:szCs w:val="28"/>
          <w:rtl/>
        </w:rPr>
        <w:t>،و</w:t>
      </w:r>
      <w:r w:rsidRPr="00590708">
        <w:rPr>
          <w:rFonts w:ascii="Traditional Arabic" w:hAnsi="Traditional Arabic" w:cs="Traditional Arabic"/>
          <w:sz w:val="28"/>
          <w:szCs w:val="28"/>
          <w:rtl/>
        </w:rPr>
        <w:t>يوضح</w:t>
      </w:r>
      <w:proofErr w:type="spellEnd"/>
      <w:r w:rsidRPr="00590708">
        <w:rPr>
          <w:rFonts w:ascii="Traditional Arabic" w:hAnsi="Traditional Arabic" w:cs="Traditional Arabic"/>
          <w:sz w:val="28"/>
          <w:szCs w:val="28"/>
          <w:rtl/>
        </w:rPr>
        <w:t xml:space="preserve"> </w:t>
      </w:r>
      <w:r w:rsidRPr="00590708">
        <w:rPr>
          <w:rFonts w:ascii="Traditional Arabic" w:hAnsi="Traditional Arabic" w:cs="Traditional Arabic"/>
          <w:sz w:val="28"/>
          <w:szCs w:val="28"/>
        </w:rPr>
        <w:t>Vernon</w:t>
      </w:r>
      <w:r w:rsidRPr="00590708">
        <w:rPr>
          <w:rFonts w:ascii="Traditional Arabic" w:hAnsi="Traditional Arabic" w:cs="Traditional Arabic" w:hint="cs"/>
          <w:sz w:val="28"/>
          <w:szCs w:val="28"/>
          <w:rtl/>
          <w:lang w:bidi="ar-DZ"/>
        </w:rPr>
        <w:t xml:space="preserve"> 1996توصلت نظرية دورة حياة المنتج  إلى الكشف  عن العوامل الموضوعية التي جعلت قيام الشركات </w:t>
      </w:r>
      <w:proofErr w:type="spellStart"/>
      <w:r w:rsidRPr="00590708">
        <w:rPr>
          <w:rFonts w:ascii="Traditional Arabic" w:hAnsi="Traditional Arabic" w:cs="Traditional Arabic" w:hint="cs"/>
          <w:sz w:val="28"/>
          <w:szCs w:val="28"/>
          <w:rtl/>
          <w:lang w:bidi="ar-DZ"/>
        </w:rPr>
        <w:t>بالإستثمار</w:t>
      </w:r>
      <w:proofErr w:type="spellEnd"/>
      <w:r w:rsidRPr="00590708">
        <w:rPr>
          <w:rFonts w:ascii="Traditional Arabic" w:hAnsi="Traditional Arabic" w:cs="Traditional Arabic" w:hint="cs"/>
          <w:sz w:val="28"/>
          <w:szCs w:val="28"/>
          <w:rtl/>
          <w:lang w:bidi="ar-DZ"/>
        </w:rPr>
        <w:t xml:space="preserve"> خارج بلادها الأم عملا ضروريا وليس م</w:t>
      </w:r>
      <w:r w:rsidR="004E2663">
        <w:rPr>
          <w:rFonts w:ascii="Traditional Arabic" w:hAnsi="Traditional Arabic" w:cs="Traditional Arabic" w:hint="cs"/>
          <w:sz w:val="28"/>
          <w:szCs w:val="28"/>
          <w:rtl/>
          <w:lang w:bidi="ar-DZ"/>
        </w:rPr>
        <w:t>ج</w:t>
      </w:r>
      <w:r w:rsidRPr="00590708">
        <w:rPr>
          <w:rFonts w:ascii="Traditional Arabic" w:hAnsi="Traditional Arabic" w:cs="Traditional Arabic" w:hint="cs"/>
          <w:sz w:val="28"/>
          <w:szCs w:val="28"/>
          <w:rtl/>
          <w:lang w:bidi="ar-DZ"/>
        </w:rPr>
        <w:t xml:space="preserve">رد اختيار بين بدائل وترى هذه النظرية أن </w:t>
      </w:r>
      <w:proofErr w:type="spellStart"/>
      <w:r w:rsidRPr="00590708">
        <w:rPr>
          <w:rFonts w:ascii="Traditional Arabic" w:hAnsi="Traditional Arabic" w:cs="Traditional Arabic" w:hint="cs"/>
          <w:sz w:val="28"/>
          <w:szCs w:val="28"/>
          <w:rtl/>
          <w:lang w:bidi="ar-DZ"/>
        </w:rPr>
        <w:t>الإستثمار</w:t>
      </w:r>
      <w:proofErr w:type="spellEnd"/>
      <w:r w:rsidRPr="00590708">
        <w:rPr>
          <w:rFonts w:ascii="Traditional Arabic" w:hAnsi="Traditional Arabic" w:cs="Traditional Arabic" w:hint="cs"/>
          <w:sz w:val="28"/>
          <w:szCs w:val="28"/>
          <w:rtl/>
          <w:lang w:bidi="ar-DZ"/>
        </w:rPr>
        <w:t xml:space="preserve"> الأجنبي  المباشر يعتبر عملا دفاعيا يقصد بها حماية أسواق التصدير من المنافسين المحتملين. </w:t>
      </w:r>
    </w:p>
    <w:p w14:paraId="29C1A830" w14:textId="77777777" w:rsidR="00590708" w:rsidRPr="00590708" w:rsidRDefault="00590708" w:rsidP="00590708">
      <w:pPr>
        <w:bidi/>
        <w:ind w:left="360"/>
        <w:rPr>
          <w:rFonts w:ascii="Traditional Arabic" w:hAnsi="Traditional Arabic" w:cs="Traditional Arabic"/>
          <w:sz w:val="28"/>
          <w:szCs w:val="28"/>
        </w:rPr>
      </w:pPr>
      <w:r w:rsidRPr="00590708">
        <w:rPr>
          <w:rFonts w:ascii="Traditional Arabic" w:hAnsi="Traditional Arabic" w:cs="Traditional Arabic" w:hint="cs"/>
          <w:sz w:val="28"/>
          <w:szCs w:val="28"/>
          <w:rtl/>
        </w:rPr>
        <w:t xml:space="preserve">وقد أكد </w:t>
      </w:r>
      <w:proofErr w:type="gramStart"/>
      <w:r w:rsidRPr="00590708">
        <w:rPr>
          <w:rFonts w:ascii="Traditional Arabic" w:hAnsi="Traditional Arabic" w:cs="Traditional Arabic"/>
          <w:sz w:val="28"/>
          <w:szCs w:val="28"/>
        </w:rPr>
        <w:t>Vernon</w:t>
      </w:r>
      <w:r w:rsidRPr="00590708">
        <w:rPr>
          <w:rFonts w:ascii="Traditional Arabic" w:hAnsi="Traditional Arabic" w:cs="Traditional Arabic" w:hint="cs"/>
          <w:sz w:val="28"/>
          <w:szCs w:val="28"/>
          <w:rtl/>
          <w:lang w:bidi="ar-DZ"/>
        </w:rPr>
        <w:t xml:space="preserve">  على</w:t>
      </w:r>
      <w:proofErr w:type="gramEnd"/>
      <w:r w:rsidRPr="00590708">
        <w:rPr>
          <w:rFonts w:ascii="Traditional Arabic" w:hAnsi="Traditional Arabic" w:cs="Traditional Arabic" w:hint="cs"/>
          <w:sz w:val="28"/>
          <w:szCs w:val="28"/>
          <w:rtl/>
          <w:lang w:bidi="ar-DZ"/>
        </w:rPr>
        <w:t xml:space="preserve"> أن دورة </w:t>
      </w:r>
      <w:r w:rsidRPr="00590708">
        <w:rPr>
          <w:rFonts w:ascii="Traditional Arabic" w:hAnsi="Traditional Arabic" w:cs="Traditional Arabic" w:hint="cs"/>
          <w:sz w:val="28"/>
          <w:szCs w:val="28"/>
          <w:rtl/>
        </w:rPr>
        <w:t>حياة المنتج تمر بأربعة مراحل رئيسية متتابعة، وهي:</w:t>
      </w:r>
    </w:p>
    <w:p w14:paraId="055E02CC" w14:textId="77777777" w:rsidR="00590708" w:rsidRPr="00590708" w:rsidRDefault="00590708" w:rsidP="00590708">
      <w:pPr>
        <w:bidi/>
        <w:ind w:left="360"/>
        <w:rPr>
          <w:rFonts w:ascii="Traditional Arabic" w:hAnsi="Traditional Arabic" w:cs="Traditional Arabic"/>
          <w:sz w:val="28"/>
          <w:szCs w:val="28"/>
          <w:rtl/>
          <w:lang w:bidi="ar-DZ"/>
        </w:rPr>
      </w:pPr>
      <w:r w:rsidRPr="00590708">
        <w:rPr>
          <w:rFonts w:ascii="Traditional Arabic" w:hAnsi="Traditional Arabic" w:cs="Traditional Arabic" w:hint="cs"/>
          <w:sz w:val="28"/>
          <w:szCs w:val="28"/>
          <w:rtl/>
          <w:lang w:bidi="ar-DZ"/>
        </w:rPr>
        <w:t>المرحلة الأولى (مرحلة إعداد المنتج و تقديمه) وهي ، فمن أجل اتشار المنتج الجديد يستلزم الأمر تخصيص نفقات للبحث والتطوير و كذلك توفير الموارد البشرية المؤهلة، فضلا عن ذلك يجب أن تؤخذ تكاليف هذه العملية بعين الاعتبار ويجب أن يؤمن السوق المحلي منافذ واسعة للمبيعات، باعتبار أن كبر الحجم يترتب عليه أن يكون الطلب مرتفعا، ومن هنا نستنتج أن المنتج الجديد في المرحلة الأولى يكون في الدول ذات الطلب الفعال وسوق واسع و كذلك تكنولوجية عالية.</w:t>
      </w:r>
    </w:p>
    <w:p w14:paraId="029DF8EC" w14:textId="77777777" w:rsidR="00590708" w:rsidRPr="00590708" w:rsidRDefault="00590708" w:rsidP="00590708">
      <w:pPr>
        <w:bidi/>
        <w:ind w:left="360"/>
        <w:rPr>
          <w:rFonts w:ascii="Traditional Arabic" w:hAnsi="Traditional Arabic" w:cs="Traditional Arabic"/>
          <w:sz w:val="28"/>
          <w:szCs w:val="28"/>
          <w:rtl/>
          <w:lang w:bidi="ar-DZ"/>
        </w:rPr>
      </w:pPr>
      <w:r w:rsidRPr="00590708">
        <w:rPr>
          <w:rFonts w:ascii="Traditional Arabic" w:hAnsi="Traditional Arabic" w:cs="Traditional Arabic" w:hint="cs"/>
          <w:sz w:val="28"/>
          <w:szCs w:val="28"/>
          <w:rtl/>
          <w:lang w:bidi="ar-DZ"/>
        </w:rPr>
        <w:t>وفي المرحلة الثانية(مرحلة النمو) يزيد الطلب على المنتح بصورة كبيرة ، ويتم الإقبال على شراء المنتج في السوق المحلي، وتبدأ الشركة المنتجة باستغلال ميزة امتلاكها للمنتج الجديد بصورة سريعة قبل أن تفقد قدرتها التنافسية أو قبل تقليد ميزتها، و تقوم بتصديره  إلى الاسواق المجاورة للاستفادة من تقارب الأذواق و العادات، يبدأ الطلب بالزيادة داحل السوق الخارجية وتقوم الشركة صاحبة المنتج بالاستفادة من الفرصة مستغلة كل خبرتها في هذا المجال فتواصل تحسين المنتج و تعمل الإيرادات و الارباح التي تجنيها الشركة على إطالة هذه المرحلة ، ومن هنا يتم زيادة الإنتاج استجابة لطلب السوق المحلي و الدولي و تركز الشركة في هذه المرحلة على حملاتها الترويجية و على جودة المنتج و فوائده.</w:t>
      </w:r>
    </w:p>
    <w:p w14:paraId="01631AAE" w14:textId="77777777" w:rsidR="00590708" w:rsidRPr="00590708" w:rsidRDefault="00590708" w:rsidP="00590708">
      <w:pPr>
        <w:bidi/>
        <w:ind w:left="360"/>
        <w:rPr>
          <w:rFonts w:ascii="Traditional Arabic" w:hAnsi="Traditional Arabic" w:cs="Traditional Arabic"/>
          <w:sz w:val="28"/>
          <w:szCs w:val="28"/>
          <w:rtl/>
          <w:lang w:bidi="ar-DZ"/>
        </w:rPr>
      </w:pPr>
      <w:r w:rsidRPr="00590708">
        <w:rPr>
          <w:rFonts w:ascii="Traditional Arabic" w:hAnsi="Traditional Arabic" w:cs="Traditional Arabic" w:hint="cs"/>
          <w:sz w:val="28"/>
          <w:szCs w:val="28"/>
          <w:rtl/>
          <w:lang w:bidi="ar-DZ"/>
        </w:rPr>
        <w:t>المرحلة الثالثة (مرحلة النضج) يشهد المنتج نموا سريعا يصاحبه زيادة في الاستهلاك و تبدأ المنافسة في الظهور خلال هذه المرحلة، وتصبح تكاليف الإنتاج عنصرا استراتيجيا و يصبح الطلب في الدولة الأم أكثر حساسية لعامل السعر، وتنخفض كثافة عنصر البحث العلمي وتظهر إلى جانب ذلك بعض البدائل ويصبح من الصعب توسيع عملية الإنتاج في السوق المحلي الخاص الخارجية، الأم، مما يسمح لها بتصديره إلى الأسواق  الخارجية، ويتم إنتاجه في الدول المتقدمة.</w:t>
      </w:r>
    </w:p>
    <w:p w14:paraId="52032761" w14:textId="77777777" w:rsidR="00590708" w:rsidRPr="00590708" w:rsidRDefault="00590708" w:rsidP="00590708">
      <w:pPr>
        <w:bidi/>
        <w:ind w:left="360"/>
        <w:rPr>
          <w:rFonts w:ascii="Traditional Arabic" w:hAnsi="Traditional Arabic" w:cs="Traditional Arabic"/>
          <w:sz w:val="28"/>
          <w:szCs w:val="28"/>
          <w:rtl/>
          <w:lang w:bidi="ar-DZ"/>
        </w:rPr>
      </w:pPr>
      <w:r w:rsidRPr="00590708">
        <w:rPr>
          <w:rFonts w:ascii="Traditional Arabic" w:hAnsi="Traditional Arabic" w:cs="Traditional Arabic" w:hint="cs"/>
          <w:sz w:val="28"/>
          <w:szCs w:val="28"/>
          <w:rtl/>
          <w:lang w:bidi="ar-DZ"/>
        </w:rPr>
        <w:t xml:space="preserve">و أخيرا  المرحلة الرابعة (مرحلة التدهور)، إذ تتميز هذه المرحلة بتشبع السوق المحلي، إذ من غير الممكن تمييز المنتج عن غيره من المنتجات سواء بالدولة الأم أم بالدول المتقدمة التي  تم الانتقال إليها وأن التمييز يتم من خلال السعر حيث يصبح العرض أكبر </w:t>
      </w:r>
      <w:r w:rsidRPr="00590708">
        <w:rPr>
          <w:rFonts w:ascii="Traditional Arabic" w:hAnsi="Traditional Arabic" w:cs="Traditional Arabic" w:hint="cs"/>
          <w:sz w:val="28"/>
          <w:szCs w:val="28"/>
          <w:rtl/>
          <w:lang w:bidi="ar-DZ"/>
        </w:rPr>
        <w:lastRenderedPageBreak/>
        <w:t xml:space="preserve">من الطلب فتنخفض الأسعار أكثر فأكثر نظرا للمنافسة التي تواجه الشركة صاحبة المنتج، فيصبح البحث عن الإنتاج بأقل تكلفة هدفا أساسيا للشركات، وهذا ما يدي إلى توطين فروعها في الدول الأقل نموا إذ تكلفة العمل منخفضة، وبعد مرور مدة من الزمن تكون هناك عملية رد فعل، إذ تبدأ هذه الشركات بتصدير المنتجات نحو دول المنشأ، وبذلك وجد  الباحث </w:t>
      </w:r>
      <w:r w:rsidRPr="00590708">
        <w:rPr>
          <w:rFonts w:ascii="Traditional Arabic" w:hAnsi="Traditional Arabic" w:cs="Traditional Arabic"/>
          <w:sz w:val="28"/>
          <w:szCs w:val="28"/>
          <w:lang w:bidi="ar-DZ"/>
        </w:rPr>
        <w:t>Vernon</w:t>
      </w:r>
      <w:r w:rsidRPr="00590708">
        <w:rPr>
          <w:rFonts w:ascii="Traditional Arabic" w:hAnsi="Traditional Arabic" w:cs="Traditional Arabic" w:hint="cs"/>
          <w:sz w:val="28"/>
          <w:szCs w:val="28"/>
          <w:rtl/>
          <w:lang w:bidi="ar-DZ"/>
        </w:rPr>
        <w:t xml:space="preserve"> أن الاستثمار الاجنبي المباشر يكون في  المراحل التالية التي تلي المرحلة الأولى من دورة حياة المنتج.</w:t>
      </w:r>
    </w:p>
    <w:p w14:paraId="586EB125" w14:textId="77777777" w:rsidR="004E2663" w:rsidRPr="00590708" w:rsidRDefault="004E2663" w:rsidP="004E2663">
      <w:pPr>
        <w:bidi/>
        <w:rPr>
          <w:rFonts w:ascii="Traditional Arabic" w:hAnsi="Traditional Arabic" w:cs="Traditional Arabic"/>
          <w:b/>
          <w:bCs/>
          <w:sz w:val="28"/>
          <w:rtl/>
          <w:lang w:bidi="ar-DZ"/>
        </w:rPr>
      </w:pPr>
    </w:p>
    <w:p w14:paraId="298EB7D4" w14:textId="77777777" w:rsidR="00590708" w:rsidRPr="00590708" w:rsidRDefault="00590708" w:rsidP="006548D4">
      <w:pPr>
        <w:keepNext/>
        <w:keepLines/>
        <w:numPr>
          <w:ilvl w:val="0"/>
          <w:numId w:val="4"/>
        </w:numPr>
        <w:bidi/>
        <w:spacing w:before="480" w:after="0"/>
        <w:outlineLvl w:val="0"/>
        <w:rPr>
          <w:rFonts w:ascii="Traditional Arabic" w:eastAsiaTheme="majorEastAsia" w:hAnsi="Traditional Arabic" w:cs="Traditional Arabic"/>
          <w:b/>
          <w:bCs/>
          <w:color w:val="365F91" w:themeColor="accent1" w:themeShade="BF"/>
          <w:sz w:val="28"/>
          <w:szCs w:val="28"/>
          <w:lang w:bidi="ar-DZ"/>
        </w:rPr>
      </w:pPr>
      <w:r w:rsidRPr="00590708">
        <w:rPr>
          <w:rFonts w:ascii="Traditional Arabic" w:eastAsiaTheme="majorEastAsia" w:hAnsi="Traditional Arabic" w:cs="Traditional Arabic"/>
          <w:b/>
          <w:bCs/>
          <w:color w:val="365F91" w:themeColor="accent1" w:themeShade="BF"/>
          <w:sz w:val="28"/>
          <w:szCs w:val="28"/>
          <w:rtl/>
          <w:lang w:bidi="ar-DZ"/>
        </w:rPr>
        <w:t xml:space="preserve">أبعاد تدويل نشاط الشركات </w:t>
      </w:r>
    </w:p>
    <w:p w14:paraId="632EFC42" w14:textId="77777777" w:rsidR="00590708" w:rsidRPr="00590708" w:rsidRDefault="00590708" w:rsidP="00590708">
      <w:pPr>
        <w:bidi/>
        <w:ind w:left="360"/>
        <w:rPr>
          <w:rFonts w:ascii="Traditional Arabic" w:hAnsi="Traditional Arabic" w:cs="Traditional Arabic"/>
          <w:sz w:val="28"/>
          <w:szCs w:val="28"/>
          <w:lang w:bidi="ar-DZ"/>
        </w:rPr>
      </w:pPr>
      <w:r w:rsidRPr="00590708">
        <w:rPr>
          <w:rFonts w:ascii="Traditional Arabic" w:hAnsi="Traditional Arabic" w:cs="Traditional Arabic" w:hint="cs"/>
          <w:sz w:val="28"/>
          <w:szCs w:val="28"/>
          <w:rtl/>
          <w:lang w:bidi="ar-DZ"/>
        </w:rPr>
        <w:t xml:space="preserve">تتعدد طرق </w:t>
      </w:r>
      <w:r w:rsidRPr="00590708">
        <w:rPr>
          <w:rFonts w:ascii="Traditional Arabic" w:hAnsi="Traditional Arabic" w:cs="Traditional Arabic"/>
          <w:sz w:val="28"/>
          <w:szCs w:val="28"/>
          <w:rtl/>
          <w:lang w:bidi="ar-DZ"/>
        </w:rPr>
        <w:t xml:space="preserve">تقييم وتقيس درجة تدويل نشاط الشركات، </w:t>
      </w:r>
      <w:proofErr w:type="spellStart"/>
      <w:r w:rsidRPr="00590708">
        <w:rPr>
          <w:rFonts w:ascii="Traditional Arabic" w:hAnsi="Traditional Arabic" w:cs="Traditional Arabic"/>
          <w:sz w:val="28"/>
          <w:szCs w:val="28"/>
          <w:rtl/>
          <w:lang w:bidi="ar-DZ"/>
        </w:rPr>
        <w:t>أومدى</w:t>
      </w:r>
      <w:proofErr w:type="spellEnd"/>
      <w:r w:rsidRPr="00590708">
        <w:rPr>
          <w:rFonts w:ascii="Traditional Arabic" w:hAnsi="Traditional Arabic" w:cs="Traditional Arabic"/>
          <w:sz w:val="28"/>
          <w:szCs w:val="28"/>
          <w:rtl/>
          <w:lang w:bidi="ar-DZ"/>
        </w:rPr>
        <w:t xml:space="preserve"> التزام الشركات اتجاه الأسواق الدولية، </w:t>
      </w:r>
      <w:r w:rsidRPr="00590708">
        <w:rPr>
          <w:rFonts w:ascii="Traditional Arabic" w:hAnsi="Traditional Arabic" w:cs="Traditional Arabic" w:hint="cs"/>
          <w:sz w:val="28"/>
          <w:szCs w:val="28"/>
          <w:rtl/>
          <w:lang w:bidi="ar-DZ"/>
        </w:rPr>
        <w:t>و</w:t>
      </w:r>
      <w:r w:rsidRPr="00590708">
        <w:rPr>
          <w:rFonts w:ascii="Traditional Arabic" w:hAnsi="Traditional Arabic" w:cs="Traditional Arabic"/>
          <w:sz w:val="28"/>
          <w:szCs w:val="28"/>
          <w:rtl/>
          <w:lang w:bidi="ar-DZ"/>
        </w:rPr>
        <w:t>لعل أبسط أساس موضوعي لتقييم درجة التدويل هو المبيعات</w:t>
      </w:r>
      <w:r w:rsidRPr="00590708">
        <w:rPr>
          <w:rFonts w:ascii="Traditional Arabic" w:hAnsi="Traditional Arabic" w:cs="Traditional Arabic" w:hint="cs"/>
          <w:sz w:val="28"/>
          <w:szCs w:val="28"/>
          <w:rtl/>
          <w:lang w:bidi="ar-DZ"/>
        </w:rPr>
        <w:t xml:space="preserve"> في الأسواق </w:t>
      </w:r>
      <w:r w:rsidRPr="00590708">
        <w:rPr>
          <w:rFonts w:ascii="Traditional Arabic" w:hAnsi="Traditional Arabic" w:cs="Traditional Arabic"/>
          <w:sz w:val="28"/>
          <w:szCs w:val="28"/>
          <w:rtl/>
          <w:lang w:bidi="ar-DZ"/>
        </w:rPr>
        <w:t>الأجنبية بالنسبة إلى إجمالي المبيعات</w:t>
      </w:r>
      <w:r w:rsidRPr="00590708">
        <w:rPr>
          <w:rFonts w:ascii="Traditional Arabic" w:hAnsi="Traditional Arabic" w:cs="Traditional Arabic" w:hint="cs"/>
          <w:sz w:val="28"/>
          <w:szCs w:val="28"/>
          <w:rtl/>
          <w:lang w:bidi="ar-DZ"/>
        </w:rPr>
        <w:t>، و</w:t>
      </w:r>
      <w:r w:rsidRPr="00590708">
        <w:rPr>
          <w:rFonts w:ascii="Traditional Arabic" w:hAnsi="Traditional Arabic" w:cs="Traditional Arabic"/>
          <w:sz w:val="28"/>
          <w:szCs w:val="28"/>
          <w:rtl/>
          <w:lang w:bidi="ar-DZ"/>
        </w:rPr>
        <w:t>غالبًا ما يتم استخدام نسبة إجمالي المبيعات</w:t>
      </w:r>
      <w:r w:rsidRPr="00590708">
        <w:rPr>
          <w:rFonts w:ascii="Traditional Arabic" w:hAnsi="Traditional Arabic" w:cs="Traditional Arabic" w:hint="cs"/>
          <w:sz w:val="28"/>
          <w:szCs w:val="28"/>
          <w:rtl/>
          <w:lang w:bidi="ar-DZ"/>
        </w:rPr>
        <w:t xml:space="preserve"> المحققة عن طريق التصدير </w:t>
      </w:r>
      <w:r w:rsidRPr="00590708">
        <w:rPr>
          <w:rFonts w:ascii="Traditional Arabic" w:hAnsi="Traditional Arabic" w:cs="Traditional Arabic"/>
          <w:sz w:val="28"/>
          <w:szCs w:val="28"/>
          <w:rtl/>
          <w:lang w:bidi="ar-DZ"/>
        </w:rPr>
        <w:t>كدليل على أداء الصادرات</w:t>
      </w:r>
      <w:r w:rsidRPr="00590708">
        <w:rPr>
          <w:rFonts w:ascii="Traditional Arabic" w:hAnsi="Traditional Arabic" w:cs="Traditional Arabic"/>
          <w:sz w:val="28"/>
          <w:szCs w:val="28"/>
          <w:lang w:bidi="ar-DZ"/>
        </w:rPr>
        <w:t xml:space="preserve"> </w:t>
      </w:r>
      <w:r w:rsidRPr="00590708">
        <w:rPr>
          <w:rFonts w:ascii="Traditional Arabic" w:hAnsi="Traditional Arabic" w:cs="Traditional Arabic"/>
          <w:sz w:val="28"/>
          <w:szCs w:val="28"/>
          <w:rtl/>
          <w:lang w:bidi="ar-DZ"/>
        </w:rPr>
        <w:t>رغم عيوب هذا المعيار</w:t>
      </w:r>
      <w:r w:rsidRPr="00590708">
        <w:rPr>
          <w:rFonts w:ascii="Traditional Arabic" w:hAnsi="Traditional Arabic" w:cs="Traditional Arabic" w:hint="cs"/>
          <w:sz w:val="28"/>
          <w:szCs w:val="28"/>
          <w:rtl/>
          <w:lang w:bidi="ar-DZ"/>
        </w:rPr>
        <w:t xml:space="preserve">، فهو لا يوضح المكانة التنافسية في السوق الدولية ،مدى انتشار صورة العلامة، مدى التزام الشركة اتجاه السوق الدولية المستهدفة، مثلا حجم </w:t>
      </w:r>
      <w:proofErr w:type="spellStart"/>
      <w:r w:rsidRPr="00590708">
        <w:rPr>
          <w:rFonts w:ascii="Traditional Arabic" w:hAnsi="Traditional Arabic" w:cs="Traditional Arabic" w:hint="cs"/>
          <w:sz w:val="28"/>
          <w:szCs w:val="28"/>
          <w:rtl/>
          <w:lang w:bidi="ar-DZ"/>
        </w:rPr>
        <w:t>الإستثمار</w:t>
      </w:r>
      <w:proofErr w:type="spellEnd"/>
      <w:r w:rsidRPr="00590708">
        <w:rPr>
          <w:rFonts w:ascii="Traditional Arabic" w:hAnsi="Traditional Arabic" w:cs="Traditional Arabic" w:hint="cs"/>
          <w:sz w:val="28"/>
          <w:szCs w:val="28"/>
          <w:rtl/>
          <w:lang w:bidi="ar-DZ"/>
        </w:rPr>
        <w:t xml:space="preserve"> الحالي والزيادة فيه في  المستقبل،...</w:t>
      </w:r>
      <w:proofErr w:type="spellStart"/>
      <w:r w:rsidRPr="00590708">
        <w:rPr>
          <w:rFonts w:ascii="Traditional Arabic" w:hAnsi="Traditional Arabic" w:cs="Traditional Arabic" w:hint="cs"/>
          <w:sz w:val="28"/>
          <w:szCs w:val="28"/>
          <w:rtl/>
          <w:lang w:bidi="ar-DZ"/>
        </w:rPr>
        <w:t>لخ</w:t>
      </w:r>
      <w:proofErr w:type="spellEnd"/>
      <w:r w:rsidRPr="00590708">
        <w:rPr>
          <w:rFonts w:ascii="Traditional Arabic" w:hAnsi="Traditional Arabic" w:cs="Traditional Arabic" w:hint="cs"/>
          <w:sz w:val="28"/>
          <w:szCs w:val="28"/>
          <w:rtl/>
          <w:lang w:bidi="ar-DZ"/>
        </w:rPr>
        <w:t xml:space="preserve">                                                                                                                              </w:t>
      </w:r>
      <w:r w:rsidRPr="00590708">
        <w:rPr>
          <w:rFonts w:ascii="Traditional Arabic" w:hAnsi="Traditional Arabic" w:cs="Traditional Arabic"/>
          <w:sz w:val="28"/>
          <w:szCs w:val="28"/>
          <w:rtl/>
          <w:lang w:bidi="ar-DZ"/>
        </w:rPr>
        <w:t xml:space="preserve"> لذلك توجد حاجة ملحة لتحديد إطار أوسع لتقييم مدى "زيادة المشاركة الدولية" و يعتمد على عدد من الأبعاد، بشكل عام ، يُتوقع أن يكون التدويل العام مرتبطًا بالتطورات على طول كل من الأبعاد المبينة في الشكل رقم (04) </w:t>
      </w:r>
    </w:p>
    <w:p w14:paraId="02FC7CD4" w14:textId="77777777" w:rsidR="00590708" w:rsidRPr="00590708" w:rsidRDefault="00590708" w:rsidP="004E2663">
      <w:pPr>
        <w:bidi/>
        <w:rPr>
          <w:rFonts w:ascii="Traditional Arabic" w:hAnsi="Traditional Arabic" w:cs="Traditional Arabic"/>
          <w:sz w:val="28"/>
          <w:szCs w:val="28"/>
          <w:rtl/>
        </w:rPr>
      </w:pPr>
      <w:r w:rsidRPr="00590708">
        <w:rPr>
          <w:rFonts w:ascii="Traditional Arabic" w:hAnsi="Traditional Arabic" w:cs="Traditional Arabic"/>
          <w:sz w:val="28"/>
          <w:szCs w:val="28"/>
          <w:rtl/>
        </w:rPr>
        <w:t xml:space="preserve">   الشكل </w:t>
      </w:r>
      <w:proofErr w:type="gramStart"/>
      <w:r w:rsidRPr="00590708">
        <w:rPr>
          <w:rFonts w:ascii="Traditional Arabic" w:hAnsi="Traditional Arabic" w:cs="Traditional Arabic"/>
          <w:sz w:val="28"/>
          <w:szCs w:val="28"/>
          <w:rtl/>
        </w:rPr>
        <w:t>رقم(</w:t>
      </w:r>
      <w:proofErr w:type="gramEnd"/>
      <w:r w:rsidRPr="00590708">
        <w:rPr>
          <w:rFonts w:ascii="Traditional Arabic" w:hAnsi="Traditional Arabic" w:cs="Traditional Arabic"/>
          <w:sz w:val="28"/>
          <w:szCs w:val="28"/>
          <w:rtl/>
        </w:rPr>
        <w:t>04):أبعاد تدويل نشاط الشركة</w:t>
      </w:r>
    </w:p>
    <w:p w14:paraId="2B4D7150" w14:textId="77777777" w:rsidR="00590708" w:rsidRPr="00590708" w:rsidRDefault="00590708" w:rsidP="00590708">
      <w:pPr>
        <w:bidi/>
        <w:rPr>
          <w:rFonts w:ascii="Traditional Arabic" w:hAnsi="Traditional Arabic" w:cs="Traditional Arabic"/>
          <w:sz w:val="28"/>
          <w:szCs w:val="28"/>
        </w:rPr>
      </w:pPr>
      <w:r w:rsidRPr="00590708">
        <w:rPr>
          <w:rFonts w:ascii="Traditional Arabic" w:hAnsi="Traditional Arabic" w:cs="Traditional Arabic"/>
          <w:noProof/>
          <w:sz w:val="28"/>
          <w:szCs w:val="28"/>
          <w:lang w:eastAsia="fr-FR"/>
        </w:rPr>
        <w:drawing>
          <wp:inline distT="0" distB="0" distL="0" distR="0" wp14:anchorId="6745C989" wp14:editId="7B516BDA">
            <wp:extent cx="5193553" cy="387873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7475" cy="3881659"/>
                    </a:xfrm>
                    <a:prstGeom prst="rect">
                      <a:avLst/>
                    </a:prstGeom>
                    <a:noFill/>
                    <a:ln>
                      <a:noFill/>
                    </a:ln>
                  </pic:spPr>
                </pic:pic>
              </a:graphicData>
            </a:graphic>
          </wp:inline>
        </w:drawing>
      </w:r>
    </w:p>
    <w:p w14:paraId="5500C88E" w14:textId="77777777" w:rsidR="00590708" w:rsidRPr="00590708" w:rsidRDefault="00590708" w:rsidP="00590708">
      <w:pPr>
        <w:spacing w:after="0"/>
        <w:rPr>
          <w:rFonts w:ascii="Times New Roman" w:hAnsi="Times New Roman" w:cs="Times New Roman"/>
          <w:sz w:val="24"/>
          <w:szCs w:val="24"/>
          <w:lang w:val="en-GB"/>
        </w:rPr>
      </w:pPr>
      <w:r w:rsidRPr="00590708">
        <w:rPr>
          <w:rFonts w:ascii="Times New Roman" w:hAnsi="Times New Roman" w:cs="Times New Roman"/>
          <w:noProof/>
          <w:sz w:val="24"/>
          <w:szCs w:val="24"/>
          <w:lang w:val="en-GB" w:eastAsia="fr-FR" w:bidi="ar-DZ"/>
        </w:rPr>
        <w:lastRenderedPageBreak/>
        <w:t>Source :</w:t>
      </w:r>
      <w:r w:rsidRPr="00590708">
        <w:rPr>
          <w:rFonts w:ascii="Times New Roman" w:hAnsi="Times New Roman" w:cs="Times New Roman"/>
          <w:sz w:val="24"/>
          <w:szCs w:val="24"/>
          <w:vertAlign w:val="superscript"/>
          <w:lang w:val="en-GB"/>
        </w:rPr>
        <w:t xml:space="preserve"> </w:t>
      </w:r>
      <w:r w:rsidRPr="00590708">
        <w:rPr>
          <w:rFonts w:ascii="Times New Roman" w:hAnsi="Times New Roman" w:cs="Times New Roman"/>
          <w:sz w:val="24"/>
          <w:szCs w:val="24"/>
          <w:lang w:val="en-GB"/>
        </w:rPr>
        <w:t xml:space="preserve"> </w:t>
      </w:r>
      <w:r w:rsidRPr="00590708">
        <w:rPr>
          <w:rFonts w:ascii="Times New Roman" w:hAnsi="Times New Roman" w:cs="Times New Roman"/>
          <w:color w:val="222222"/>
          <w:sz w:val="24"/>
          <w:szCs w:val="24"/>
          <w:shd w:val="clear" w:color="auto" w:fill="FFFFFF"/>
          <w:lang w:val="en-GB"/>
        </w:rPr>
        <w:t xml:space="preserve">Welch, L. S., &amp; Luo </w:t>
      </w:r>
      <w:proofErr w:type="spellStart"/>
      <w:r w:rsidRPr="00590708">
        <w:rPr>
          <w:rFonts w:ascii="Times New Roman" w:hAnsi="Times New Roman" w:cs="Times New Roman"/>
          <w:color w:val="222222"/>
          <w:sz w:val="24"/>
          <w:szCs w:val="24"/>
          <w:shd w:val="clear" w:color="auto" w:fill="FFFFFF"/>
          <w:lang w:val="en-GB"/>
        </w:rPr>
        <w:t>starinen</w:t>
      </w:r>
      <w:proofErr w:type="spellEnd"/>
      <w:r w:rsidRPr="00590708">
        <w:rPr>
          <w:rFonts w:ascii="Times New Roman" w:hAnsi="Times New Roman" w:cs="Times New Roman"/>
          <w:color w:val="222222"/>
          <w:sz w:val="24"/>
          <w:szCs w:val="24"/>
          <w:shd w:val="clear" w:color="auto" w:fill="FFFFFF"/>
          <w:lang w:val="en-GB"/>
        </w:rPr>
        <w:t xml:space="preserve">, R. (1988). Internationalization: evolution of a concept. </w:t>
      </w:r>
      <w:r w:rsidRPr="00590708">
        <w:rPr>
          <w:rFonts w:ascii="Times New Roman" w:hAnsi="Times New Roman" w:cs="Times New Roman"/>
          <w:i/>
          <w:iCs/>
          <w:color w:val="222222"/>
          <w:sz w:val="24"/>
          <w:szCs w:val="24"/>
          <w:lang w:val="en-GB"/>
        </w:rPr>
        <w:t>Journal of general management</w:t>
      </w:r>
      <w:r w:rsidRPr="00590708">
        <w:rPr>
          <w:rFonts w:ascii="Times New Roman" w:hAnsi="Times New Roman" w:cs="Times New Roman"/>
          <w:color w:val="222222"/>
          <w:sz w:val="24"/>
          <w:szCs w:val="24"/>
          <w:shd w:val="clear" w:color="auto" w:fill="FFFFFF"/>
          <w:lang w:val="en-GB"/>
        </w:rPr>
        <w:t xml:space="preserve">, </w:t>
      </w:r>
      <w:r w:rsidRPr="00590708">
        <w:rPr>
          <w:rFonts w:ascii="Times New Roman" w:hAnsi="Times New Roman" w:cs="Times New Roman"/>
          <w:i/>
          <w:iCs/>
          <w:color w:val="222222"/>
          <w:sz w:val="24"/>
          <w:szCs w:val="24"/>
          <w:lang w:val="en-GB"/>
        </w:rPr>
        <w:t>14</w:t>
      </w:r>
      <w:r w:rsidRPr="00590708">
        <w:rPr>
          <w:rFonts w:ascii="Times New Roman" w:hAnsi="Times New Roman" w:cs="Times New Roman"/>
          <w:color w:val="222222"/>
          <w:sz w:val="24"/>
          <w:szCs w:val="24"/>
          <w:shd w:val="clear" w:color="auto" w:fill="FFFFFF"/>
          <w:lang w:val="en-GB"/>
        </w:rPr>
        <w:t>(2), 34-55.</w:t>
      </w:r>
      <w:r w:rsidRPr="00590708">
        <w:rPr>
          <w:rFonts w:ascii="Times New Roman" w:hAnsi="Times New Roman" w:cs="Times New Roman"/>
          <w:sz w:val="24"/>
          <w:szCs w:val="24"/>
          <w:lang w:val="en-GB"/>
        </w:rPr>
        <w:t>https://www.researchgate.net</w:t>
      </w:r>
    </w:p>
    <w:p w14:paraId="1A1ACCCD" w14:textId="77777777" w:rsidR="00590708" w:rsidRPr="00590708" w:rsidRDefault="00590708" w:rsidP="00590708">
      <w:pPr>
        <w:rPr>
          <w:rFonts w:ascii="Traditional Arabic" w:hAnsi="Traditional Arabic" w:cs="Traditional Arabic"/>
          <w:noProof/>
          <w:sz w:val="28"/>
          <w:szCs w:val="28"/>
          <w:lang w:eastAsia="fr-FR" w:bidi="ar-DZ"/>
        </w:rPr>
      </w:pPr>
    </w:p>
    <w:p w14:paraId="112F8674" w14:textId="35336F8D" w:rsidR="00590708" w:rsidRDefault="00590708" w:rsidP="00590708">
      <w:pPr>
        <w:bidi/>
        <w:rPr>
          <w:rFonts w:ascii="Traditional Arabic" w:hAnsi="Traditional Arabic" w:cs="Traditional Arabic"/>
          <w:noProof/>
          <w:sz w:val="28"/>
          <w:szCs w:val="28"/>
          <w:rtl/>
          <w:lang w:eastAsia="fr-FR" w:bidi="ar-DZ"/>
        </w:rPr>
      </w:pPr>
      <w:r w:rsidRPr="00590708">
        <w:rPr>
          <w:rFonts w:ascii="Traditional Arabic" w:hAnsi="Traditional Arabic" w:cs="Traditional Arabic"/>
          <w:noProof/>
          <w:sz w:val="28"/>
          <w:szCs w:val="28"/>
          <w:rtl/>
          <w:lang w:eastAsia="fr-FR" w:bidi="ar-DZ"/>
        </w:rPr>
        <w:t xml:space="preserve">قاما </w:t>
      </w:r>
      <w:r w:rsidRPr="00590708">
        <w:rPr>
          <w:rFonts w:ascii="Traditional Arabic" w:hAnsi="Traditional Arabic" w:cs="Traditional Arabic" w:hint="cs"/>
          <w:noProof/>
          <w:sz w:val="28"/>
          <w:szCs w:val="28"/>
          <w:rtl/>
          <w:lang w:eastAsia="fr-FR" w:bidi="ar-DZ"/>
        </w:rPr>
        <w:t xml:space="preserve">كل من </w:t>
      </w:r>
      <w:r w:rsidRPr="00590708">
        <w:rPr>
          <w:rFonts w:ascii="Traditional Arabic" w:hAnsi="Traditional Arabic" w:cs="Traditional Arabic"/>
          <w:noProof/>
          <w:sz w:val="28"/>
          <w:szCs w:val="28"/>
          <w:rtl/>
          <w:lang w:eastAsia="fr-FR" w:bidi="ar-DZ"/>
        </w:rPr>
        <w:t>الباحث</w:t>
      </w:r>
      <w:r w:rsidRPr="00590708">
        <w:rPr>
          <w:rFonts w:ascii="Traditional Arabic" w:hAnsi="Traditional Arabic" w:cs="Traditional Arabic" w:hint="cs"/>
          <w:noProof/>
          <w:sz w:val="28"/>
          <w:szCs w:val="28"/>
          <w:rtl/>
          <w:lang w:eastAsia="fr-FR" w:bidi="ar-DZ"/>
        </w:rPr>
        <w:t>ان</w:t>
      </w:r>
      <w:r w:rsidRPr="00590708">
        <w:rPr>
          <w:rFonts w:ascii="Traditional Arabic" w:hAnsi="Traditional Arabic" w:cs="Traditional Arabic"/>
          <w:noProof/>
          <w:sz w:val="28"/>
          <w:szCs w:val="28"/>
          <w:rtl/>
          <w:lang w:eastAsia="fr-FR" w:bidi="ar-DZ"/>
        </w:rPr>
        <w:t xml:space="preserve"> </w:t>
      </w:r>
      <w:r w:rsidRPr="00590708">
        <w:rPr>
          <w:rFonts w:ascii="Times New Roman" w:hAnsi="Times New Roman" w:cs="Times New Roman"/>
          <w:color w:val="222222"/>
          <w:sz w:val="18"/>
          <w:szCs w:val="18"/>
          <w:shd w:val="clear" w:color="auto" w:fill="FFFFFF"/>
          <w:lang w:val="en-GB"/>
        </w:rPr>
        <w:t xml:space="preserve">Welch, &amp; </w:t>
      </w:r>
      <w:proofErr w:type="spellStart"/>
      <w:r w:rsidRPr="00590708">
        <w:rPr>
          <w:rFonts w:ascii="Times New Roman" w:hAnsi="Times New Roman" w:cs="Times New Roman"/>
          <w:color w:val="222222"/>
          <w:sz w:val="18"/>
          <w:szCs w:val="18"/>
          <w:shd w:val="clear" w:color="auto" w:fill="FFFFFF"/>
          <w:lang w:val="en-GB"/>
        </w:rPr>
        <w:t>Luostarinen</w:t>
      </w:r>
      <w:proofErr w:type="spellEnd"/>
      <w:r w:rsidRPr="00590708">
        <w:rPr>
          <w:rFonts w:ascii="Traditional Arabic" w:hAnsi="Traditional Arabic" w:cs="Traditional Arabic"/>
          <w:noProof/>
          <w:sz w:val="28"/>
          <w:szCs w:val="28"/>
          <w:rtl/>
          <w:lang w:eastAsia="fr-FR" w:bidi="ar-DZ"/>
        </w:rPr>
        <w:t xml:space="preserve"> سنة </w:t>
      </w:r>
      <w:r w:rsidRPr="00590708">
        <w:rPr>
          <w:rFonts w:ascii="Traditional Arabic" w:hAnsi="Traditional Arabic" w:cs="Traditional Arabic"/>
          <w:noProof/>
          <w:sz w:val="24"/>
          <w:szCs w:val="24"/>
          <w:rtl/>
          <w:lang w:eastAsia="fr-FR" w:bidi="ar-DZ"/>
        </w:rPr>
        <w:t>1983</w:t>
      </w:r>
      <w:r w:rsidRPr="00590708">
        <w:rPr>
          <w:rFonts w:ascii="Traditional Arabic" w:hAnsi="Traditional Arabic" w:cs="Traditional Arabic"/>
          <w:noProof/>
          <w:sz w:val="28"/>
          <w:szCs w:val="28"/>
          <w:rtl/>
          <w:lang w:eastAsia="fr-FR" w:bidi="ar-DZ"/>
        </w:rPr>
        <w:t xml:space="preserve"> بإعداد نموذج يقيس درجة تدويل، يساعد </w:t>
      </w:r>
      <w:r w:rsidRPr="00590708">
        <w:rPr>
          <w:rFonts w:ascii="Traditional Arabic" w:hAnsi="Traditional Arabic" w:cs="Traditional Arabic" w:hint="cs"/>
          <w:noProof/>
          <w:sz w:val="28"/>
          <w:szCs w:val="28"/>
          <w:rtl/>
          <w:lang w:eastAsia="fr-FR" w:bidi="ar-DZ"/>
        </w:rPr>
        <w:t xml:space="preserve">الشركات </w:t>
      </w:r>
      <w:r w:rsidRPr="00590708">
        <w:rPr>
          <w:rFonts w:ascii="Traditional Arabic" w:hAnsi="Traditional Arabic" w:cs="Traditional Arabic"/>
          <w:noProof/>
          <w:sz w:val="28"/>
          <w:szCs w:val="28"/>
          <w:rtl/>
          <w:lang w:eastAsia="fr-FR" w:bidi="ar-DZ"/>
        </w:rPr>
        <w:t>على تخطي الصعوبات وتقوم بتسريع عملية التدويل عوضا أن تعتبر التدويل مرحلة متسلسة</w:t>
      </w:r>
      <w:r w:rsidRPr="00590708">
        <w:rPr>
          <w:rFonts w:ascii="Traditional Arabic" w:hAnsi="Traditional Arabic" w:cs="Traditional Arabic" w:hint="cs"/>
          <w:noProof/>
          <w:sz w:val="28"/>
          <w:szCs w:val="28"/>
          <w:rtl/>
          <w:lang w:eastAsia="fr-FR" w:bidi="ar-DZ"/>
        </w:rPr>
        <w:t>،</w:t>
      </w:r>
      <w:r w:rsidRPr="00590708">
        <w:rPr>
          <w:rFonts w:ascii="Traditional Arabic" w:hAnsi="Traditional Arabic" w:cs="Traditional Arabic"/>
          <w:noProof/>
          <w:sz w:val="28"/>
          <w:szCs w:val="28"/>
          <w:rtl/>
          <w:lang w:eastAsia="fr-FR" w:bidi="ar-DZ"/>
        </w:rPr>
        <w:t xml:space="preserve"> مما يعني ضمنيا أنه يمكن التركيز على بعض الابعاد دون ألاخرى في التدويل و يوضح النموذج توفر مجموعة بدائل متنوعة لطرق التدويل يمكن </w:t>
      </w:r>
      <w:r w:rsidRPr="00590708">
        <w:rPr>
          <w:rFonts w:ascii="Traditional Arabic" w:hAnsi="Traditional Arabic" w:cs="Traditional Arabic" w:hint="cs"/>
          <w:noProof/>
          <w:sz w:val="28"/>
          <w:szCs w:val="28"/>
          <w:rtl/>
          <w:lang w:eastAsia="fr-FR" w:bidi="ar-DZ"/>
        </w:rPr>
        <w:t xml:space="preserve">للشركات </w:t>
      </w:r>
      <w:r w:rsidRPr="00590708">
        <w:rPr>
          <w:rFonts w:ascii="Traditional Arabic" w:hAnsi="Traditional Arabic" w:cs="Traditional Arabic"/>
          <w:noProof/>
          <w:sz w:val="28"/>
          <w:szCs w:val="28"/>
          <w:rtl/>
          <w:lang w:eastAsia="fr-FR" w:bidi="ar-DZ"/>
        </w:rPr>
        <w:t>استخدامها مثل تدويل المعرفة : (عقود الامتياز،غقود التسيير، ترخيص الإنتاج)، كما يقترح النموذج ان المتغيرات الخارجية مثل شركات  التجارة الخارجية، البرامج و السياسات الحكومية،</w:t>
      </w:r>
      <w:r w:rsidRPr="00590708">
        <w:rPr>
          <w:rFonts w:ascii="Traditional Arabic" w:hAnsi="Traditional Arabic" w:cs="Traditional Arabic" w:hint="cs"/>
          <w:noProof/>
          <w:sz w:val="28"/>
          <w:szCs w:val="28"/>
          <w:rtl/>
          <w:lang w:eastAsia="fr-FR" w:bidi="ar-DZ"/>
        </w:rPr>
        <w:t xml:space="preserve"> </w:t>
      </w:r>
      <w:r w:rsidRPr="00590708">
        <w:rPr>
          <w:rFonts w:ascii="Traditional Arabic" w:hAnsi="Traditional Arabic" w:cs="Traditional Arabic"/>
          <w:noProof/>
          <w:sz w:val="28"/>
          <w:szCs w:val="28"/>
          <w:rtl/>
          <w:lang w:eastAsia="fr-FR" w:bidi="ar-DZ"/>
        </w:rPr>
        <w:t>والمنافسة في الصناعة</w:t>
      </w:r>
      <w:r w:rsidRPr="00590708">
        <w:rPr>
          <w:rFonts w:ascii="Traditional Arabic" w:hAnsi="Traditional Arabic" w:cs="Traditional Arabic" w:hint="cs"/>
          <w:noProof/>
          <w:sz w:val="28"/>
          <w:szCs w:val="28"/>
          <w:rtl/>
          <w:lang w:eastAsia="fr-FR" w:bidi="ar-DZ"/>
        </w:rPr>
        <w:t xml:space="preserve">، </w:t>
      </w:r>
      <w:r w:rsidRPr="00590708">
        <w:rPr>
          <w:rFonts w:ascii="Traditional Arabic" w:hAnsi="Traditional Arabic" w:cs="Traditional Arabic"/>
          <w:noProof/>
          <w:sz w:val="28"/>
          <w:szCs w:val="28"/>
          <w:rtl/>
          <w:lang w:eastAsia="fr-FR" w:bidi="ar-DZ"/>
        </w:rPr>
        <w:t xml:space="preserve">والطلب في السوق يمكن </w:t>
      </w:r>
      <w:r w:rsidRPr="00590708">
        <w:rPr>
          <w:rFonts w:ascii="Traditional Arabic" w:hAnsi="Traditional Arabic" w:cs="Traditional Arabic" w:hint="cs"/>
          <w:noProof/>
          <w:sz w:val="28"/>
          <w:szCs w:val="28"/>
          <w:rtl/>
          <w:lang w:eastAsia="fr-FR" w:bidi="ar-DZ"/>
        </w:rPr>
        <w:t>أ</w:t>
      </w:r>
      <w:r w:rsidRPr="00590708">
        <w:rPr>
          <w:rFonts w:ascii="Traditional Arabic" w:hAnsi="Traditional Arabic" w:cs="Traditional Arabic"/>
          <w:noProof/>
          <w:sz w:val="28"/>
          <w:szCs w:val="28"/>
          <w:rtl/>
          <w:lang w:eastAsia="fr-FR" w:bidi="ar-DZ"/>
        </w:rPr>
        <w:t xml:space="preserve">ن تعزز أو تضبط توجه </w:t>
      </w:r>
      <w:r w:rsidRPr="00590708">
        <w:rPr>
          <w:rFonts w:ascii="Traditional Arabic" w:hAnsi="Traditional Arabic" w:cs="Traditional Arabic" w:hint="cs"/>
          <w:noProof/>
          <w:sz w:val="28"/>
          <w:szCs w:val="28"/>
          <w:rtl/>
          <w:lang w:eastAsia="fr-FR" w:bidi="ar-DZ"/>
        </w:rPr>
        <w:t xml:space="preserve">الشركات </w:t>
      </w:r>
      <w:r w:rsidRPr="00590708">
        <w:rPr>
          <w:rFonts w:ascii="Traditional Arabic" w:hAnsi="Traditional Arabic" w:cs="Traditional Arabic"/>
          <w:noProof/>
          <w:sz w:val="28"/>
          <w:szCs w:val="28"/>
          <w:rtl/>
          <w:lang w:eastAsia="fr-FR" w:bidi="ar-DZ"/>
        </w:rPr>
        <w:t>لدخول سوق معينة دون أخرى، ومن جهة أخرى يشرح كيف يؤثر النجاح في السوق المحلي على در</w:t>
      </w:r>
      <w:r w:rsidRPr="00590708">
        <w:rPr>
          <w:rFonts w:ascii="Traditional Arabic" w:hAnsi="Traditional Arabic" w:cs="Traditional Arabic" w:hint="cs"/>
          <w:noProof/>
          <w:sz w:val="28"/>
          <w:szCs w:val="28"/>
          <w:rtl/>
          <w:lang w:eastAsia="fr-FR" w:bidi="ar-DZ"/>
        </w:rPr>
        <w:t>ج</w:t>
      </w:r>
      <w:r w:rsidRPr="00590708">
        <w:rPr>
          <w:rFonts w:ascii="Traditional Arabic" w:hAnsi="Traditional Arabic" w:cs="Traditional Arabic"/>
          <w:noProof/>
          <w:sz w:val="28"/>
          <w:szCs w:val="28"/>
          <w:rtl/>
          <w:lang w:eastAsia="fr-FR" w:bidi="ar-DZ"/>
        </w:rPr>
        <w:t xml:space="preserve">ة تدويل نشاط </w:t>
      </w:r>
      <w:r w:rsidRPr="00590708">
        <w:rPr>
          <w:rFonts w:ascii="Traditional Arabic" w:hAnsi="Traditional Arabic" w:cs="Traditional Arabic" w:hint="cs"/>
          <w:noProof/>
          <w:sz w:val="28"/>
          <w:szCs w:val="28"/>
          <w:rtl/>
          <w:lang w:eastAsia="fr-FR" w:bidi="ar-DZ"/>
        </w:rPr>
        <w:t xml:space="preserve"> الشركات، </w:t>
      </w:r>
      <w:r w:rsidRPr="00590708">
        <w:rPr>
          <w:rFonts w:ascii="Traditional Arabic" w:hAnsi="Traditional Arabic" w:cs="Traditional Arabic"/>
          <w:noProof/>
          <w:sz w:val="28"/>
          <w:szCs w:val="28"/>
          <w:rtl/>
          <w:lang w:eastAsia="fr-FR" w:bidi="ar-DZ"/>
        </w:rPr>
        <w:t>(القدرات النظيمية، المنتج)</w:t>
      </w:r>
    </w:p>
    <w:p w14:paraId="037293A4" w14:textId="77777777" w:rsidR="000C07AC" w:rsidRPr="000B6A2D" w:rsidRDefault="000C07AC" w:rsidP="000C07AC">
      <w:pPr>
        <w:keepNext/>
        <w:keepLines/>
        <w:numPr>
          <w:ilvl w:val="0"/>
          <w:numId w:val="11"/>
        </w:numPr>
        <w:bidi/>
        <w:spacing w:before="200" w:after="0"/>
        <w:outlineLvl w:val="1"/>
        <w:rPr>
          <w:rFonts w:ascii="Traditional Arabic" w:eastAsiaTheme="majorEastAsia" w:hAnsi="Traditional Arabic" w:cs="Traditional Arabic"/>
          <w:b/>
          <w:bCs/>
          <w:noProof/>
          <w:color w:val="4F81BD" w:themeColor="accent1"/>
          <w:sz w:val="28"/>
          <w:szCs w:val="28"/>
          <w:lang w:bidi="ar-DZ"/>
        </w:rPr>
      </w:pPr>
      <w:r w:rsidRPr="000B6A2D">
        <w:rPr>
          <w:rFonts w:ascii="Traditional Arabic" w:eastAsiaTheme="majorEastAsia" w:hAnsi="Traditional Arabic" w:cs="Traditional Arabic"/>
          <w:b/>
          <w:bCs/>
          <w:noProof/>
          <w:color w:val="4F81BD" w:themeColor="accent1"/>
          <w:sz w:val="28"/>
          <w:szCs w:val="28"/>
          <w:rtl/>
          <w:lang w:bidi="ar-DZ"/>
        </w:rPr>
        <w:t>البعد الاول  كيف تتم عملية التدويل؟  عمية صنع القرار</w:t>
      </w:r>
    </w:p>
    <w:p w14:paraId="5D96BD0A" w14:textId="77777777" w:rsidR="000C07AC" w:rsidRPr="000B6A2D" w:rsidRDefault="000C07AC" w:rsidP="000C07AC">
      <w:pPr>
        <w:bidi/>
        <w:rPr>
          <w:rFonts w:ascii="Traditional Arabic" w:hAnsi="Traditional Arabic" w:cs="Traditional Arabic"/>
          <w:noProof/>
          <w:sz w:val="28"/>
          <w:szCs w:val="28"/>
          <w:rtl/>
          <w:lang w:eastAsia="fr-FR" w:bidi="ar-DZ"/>
        </w:rPr>
      </w:pPr>
      <w:r>
        <w:rPr>
          <w:rFonts w:ascii="Traditional Arabic" w:hAnsi="Traditional Arabic" w:cs="Traditional Arabic" w:hint="cs"/>
          <w:noProof/>
          <w:sz w:val="28"/>
          <w:szCs w:val="28"/>
          <w:rtl/>
          <w:lang w:eastAsia="fr-FR" w:bidi="ar-DZ"/>
        </w:rPr>
        <w:t>كما زادت</w:t>
      </w:r>
      <w:r w:rsidRPr="000B6A2D">
        <w:rPr>
          <w:rFonts w:ascii="Traditional Arabic" w:hAnsi="Traditional Arabic" w:cs="Traditional Arabic"/>
          <w:noProof/>
          <w:sz w:val="28"/>
          <w:szCs w:val="28"/>
          <w:rtl/>
          <w:lang w:eastAsia="fr-FR" w:bidi="ar-DZ"/>
        </w:rPr>
        <w:t xml:space="preserve"> الشركات</w:t>
      </w:r>
      <w:r>
        <w:rPr>
          <w:rFonts w:ascii="Traditional Arabic" w:hAnsi="Traditional Arabic" w:cs="Traditional Arabic" w:hint="cs"/>
          <w:noProof/>
          <w:sz w:val="28"/>
          <w:szCs w:val="28"/>
          <w:rtl/>
          <w:lang w:eastAsia="fr-FR" w:bidi="ar-DZ"/>
        </w:rPr>
        <w:t xml:space="preserve"> في مستوى </w:t>
      </w:r>
      <w:r w:rsidRPr="000B6A2D">
        <w:rPr>
          <w:rFonts w:ascii="Traditional Arabic" w:hAnsi="Traditional Arabic" w:cs="Traditional Arabic"/>
          <w:noProof/>
          <w:sz w:val="28"/>
          <w:szCs w:val="28"/>
          <w:rtl/>
          <w:lang w:eastAsia="fr-FR" w:bidi="ar-DZ"/>
        </w:rPr>
        <w:t>مشاركتها</w:t>
      </w:r>
      <w:r>
        <w:rPr>
          <w:rFonts w:ascii="Traditional Arabic" w:hAnsi="Traditional Arabic" w:cs="Traditional Arabic" w:hint="cs"/>
          <w:noProof/>
          <w:sz w:val="28"/>
          <w:szCs w:val="28"/>
          <w:rtl/>
          <w:lang w:eastAsia="fr-FR" w:bidi="ar-DZ"/>
        </w:rPr>
        <w:t xml:space="preserve"> في الأسواق الدولية</w:t>
      </w:r>
      <w:r w:rsidRPr="000B6A2D">
        <w:rPr>
          <w:rFonts w:ascii="Traditional Arabic" w:hAnsi="Traditional Arabic" w:cs="Traditional Arabic"/>
          <w:noProof/>
          <w:sz w:val="28"/>
          <w:szCs w:val="28"/>
          <w:rtl/>
          <w:lang w:eastAsia="fr-FR" w:bidi="ar-DZ"/>
        </w:rPr>
        <w:t xml:space="preserve">، </w:t>
      </w:r>
      <w:r>
        <w:rPr>
          <w:rFonts w:ascii="Traditional Arabic" w:hAnsi="Traditional Arabic" w:cs="Traditional Arabic" w:hint="cs"/>
          <w:noProof/>
          <w:sz w:val="28"/>
          <w:szCs w:val="28"/>
          <w:rtl/>
          <w:lang w:eastAsia="fr-FR" w:bidi="ar-DZ"/>
        </w:rPr>
        <w:t xml:space="preserve">ستميل </w:t>
      </w:r>
      <w:r w:rsidRPr="000B6A2D">
        <w:rPr>
          <w:rFonts w:ascii="Traditional Arabic" w:hAnsi="Traditional Arabic" w:cs="Traditional Arabic"/>
          <w:noProof/>
          <w:sz w:val="28"/>
          <w:szCs w:val="28"/>
          <w:rtl/>
          <w:lang w:eastAsia="fr-FR" w:bidi="ar-DZ"/>
        </w:rPr>
        <w:t>إلى تغيير الطريقة / الأساليب المعتمدة لخدمة الأسواق الخارجية. وغالبا ما يحدث التغيير في اتجاه الالتزام المتزايد، وهو نمط نموذجي يتمثل في عدم التصدير، إلى التصدير عبر وكيل، إلى شركة تابعة للمبيعات وأخيراً إلى شركة إنتاج فرعية</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وهذا البعد يشكل </w:t>
      </w:r>
      <w:r>
        <w:rPr>
          <w:rFonts w:ascii="Traditional Arabic" w:hAnsi="Traditional Arabic" w:cs="Traditional Arabic" w:hint="cs"/>
          <w:noProof/>
          <w:sz w:val="28"/>
          <w:szCs w:val="28"/>
          <w:rtl/>
          <w:lang w:eastAsia="fr-FR" w:bidi="ar-DZ"/>
        </w:rPr>
        <w:t xml:space="preserve">دليلا </w:t>
      </w:r>
      <w:r w:rsidRPr="000B6A2D">
        <w:rPr>
          <w:rFonts w:ascii="Traditional Arabic" w:hAnsi="Traditional Arabic" w:cs="Traditional Arabic"/>
          <w:noProof/>
          <w:sz w:val="28"/>
          <w:szCs w:val="28"/>
          <w:rtl/>
          <w:lang w:eastAsia="fr-FR" w:bidi="ar-DZ"/>
        </w:rPr>
        <w:t>واضحا على درجة تدويل الشركات</w:t>
      </w:r>
      <w:r>
        <w:rPr>
          <w:rFonts w:ascii="Traditional Arabic" w:hAnsi="Traditional Arabic" w:cs="Traditional Arabic" w:hint="cs"/>
          <w:noProof/>
          <w:sz w:val="28"/>
          <w:szCs w:val="28"/>
          <w:rtl/>
          <w:lang w:eastAsia="fr-FR" w:bidi="ar-DZ"/>
        </w:rPr>
        <w:t>.</w:t>
      </w:r>
    </w:p>
    <w:p w14:paraId="7ADF06E4" w14:textId="77777777" w:rsidR="000C07AC" w:rsidRPr="000B6A2D" w:rsidRDefault="000C07AC" w:rsidP="000C07AC">
      <w:pPr>
        <w:bidi/>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 xml:space="preserve">بالإضافة إلى زيادة الالتزام ، </w:t>
      </w:r>
      <w:r>
        <w:rPr>
          <w:rFonts w:ascii="Traditional Arabic" w:hAnsi="Traditional Arabic" w:cs="Traditional Arabic" w:hint="cs"/>
          <w:noProof/>
          <w:sz w:val="28"/>
          <w:szCs w:val="28"/>
          <w:rtl/>
          <w:lang w:eastAsia="fr-FR" w:bidi="ar-DZ"/>
        </w:rPr>
        <w:t xml:space="preserve">ستتغير </w:t>
      </w:r>
      <w:r w:rsidRPr="000B6A2D">
        <w:rPr>
          <w:rFonts w:ascii="Traditional Arabic" w:hAnsi="Traditional Arabic" w:cs="Traditional Arabic"/>
          <w:noProof/>
          <w:sz w:val="28"/>
          <w:szCs w:val="28"/>
          <w:rtl/>
          <w:lang w:eastAsia="fr-FR" w:bidi="ar-DZ"/>
        </w:rPr>
        <w:t>طريقة التواجد</w:t>
      </w:r>
      <w:r>
        <w:rPr>
          <w:rFonts w:ascii="Traditional Arabic" w:hAnsi="Traditional Arabic" w:cs="Traditional Arabic" w:hint="cs"/>
          <w:noProof/>
          <w:sz w:val="28"/>
          <w:szCs w:val="28"/>
          <w:rtl/>
          <w:lang w:eastAsia="fr-FR" w:bidi="ar-DZ"/>
        </w:rPr>
        <w:t xml:space="preserve"> ودرجتها </w:t>
      </w:r>
      <w:r w:rsidRPr="000B6A2D">
        <w:rPr>
          <w:rFonts w:ascii="Traditional Arabic" w:hAnsi="Traditional Arabic" w:cs="Traditional Arabic"/>
          <w:noProof/>
          <w:sz w:val="28"/>
          <w:szCs w:val="28"/>
          <w:rtl/>
          <w:lang w:eastAsia="fr-FR" w:bidi="ar-DZ"/>
        </w:rPr>
        <w:t>مع استمرار عملية التدويل، ولا ترتبط العملية كليا باكتساب التجربة والمهارات والمعرفة بالأسواق، ولكن ترتبط بشكل كبير بالفرص والتهديدات التي تتعرض لها الشركات</w:t>
      </w:r>
      <w:r>
        <w:rPr>
          <w:rFonts w:ascii="Traditional Arabic" w:hAnsi="Traditional Arabic" w:cs="Traditional Arabic" w:hint="cs"/>
          <w:noProof/>
          <w:sz w:val="28"/>
          <w:szCs w:val="28"/>
          <w:rtl/>
          <w:lang w:eastAsia="fr-FR" w:bidi="ar-DZ"/>
        </w:rPr>
        <w:t xml:space="preserve">؛ </w:t>
      </w:r>
      <w:r w:rsidRPr="000B6A2D">
        <w:rPr>
          <w:rFonts w:ascii="Traditional Arabic" w:hAnsi="Traditional Arabic" w:cs="Traditional Arabic"/>
          <w:noProof/>
          <w:sz w:val="28"/>
          <w:szCs w:val="28"/>
          <w:rtl/>
          <w:lang w:eastAsia="fr-FR" w:bidi="ar-DZ"/>
        </w:rPr>
        <w:t xml:space="preserve">فمثلا قد يؤدي النجاح المطلق لإحدى طرق الدخول مثل التصدير، إلى إقامة حواجز استيراد من قبل حكومة أجنبية ، مما </w:t>
      </w:r>
      <w:r>
        <w:rPr>
          <w:rFonts w:ascii="Traditional Arabic" w:hAnsi="Traditional Arabic" w:cs="Traditional Arabic" w:hint="cs"/>
          <w:noProof/>
          <w:sz w:val="28"/>
          <w:szCs w:val="28"/>
          <w:rtl/>
          <w:lang w:eastAsia="fr-FR" w:bidi="ar-DZ"/>
        </w:rPr>
        <w:t>س</w:t>
      </w:r>
      <w:r w:rsidRPr="000B6A2D">
        <w:rPr>
          <w:rFonts w:ascii="Traditional Arabic" w:hAnsi="Traditional Arabic" w:cs="Traditional Arabic"/>
          <w:noProof/>
          <w:sz w:val="28"/>
          <w:szCs w:val="28"/>
          <w:rtl/>
          <w:lang w:eastAsia="fr-FR" w:bidi="ar-DZ"/>
        </w:rPr>
        <w:t>يستلزم التحول إلى شكل آخر</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 مثل الترخيص أو الاستثمار الأجنبي</w:t>
      </w:r>
      <w:r>
        <w:rPr>
          <w:rFonts w:ascii="Traditional Arabic" w:hAnsi="Traditional Arabic" w:cs="Traditional Arabic" w:hint="cs"/>
          <w:noProof/>
          <w:sz w:val="28"/>
          <w:szCs w:val="28"/>
          <w:rtl/>
          <w:lang w:eastAsia="fr-FR" w:bidi="ar-DZ"/>
        </w:rPr>
        <w:t>، هذا في حالة اعتبار الحفاظ على التواجد في السوق الدولية أمر ضروري</w:t>
      </w:r>
      <w:r w:rsidRPr="000B6A2D">
        <w:rPr>
          <w:rFonts w:ascii="Traditional Arabic" w:hAnsi="Traditional Arabic" w:cs="Traditional Arabic"/>
          <w:noProof/>
          <w:sz w:val="28"/>
          <w:szCs w:val="28"/>
          <w:rtl/>
          <w:lang w:eastAsia="fr-FR" w:bidi="ar-DZ"/>
        </w:rPr>
        <w:t xml:space="preserve">. </w:t>
      </w:r>
    </w:p>
    <w:p w14:paraId="591845FF" w14:textId="77777777" w:rsidR="000C07AC" w:rsidRPr="000B6A2D" w:rsidRDefault="000C07AC" w:rsidP="000C07AC">
      <w:pPr>
        <w:bidi/>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 xml:space="preserve">ومن الواضح أن درجة تنوع السوق لها تأثير على درجة التنوع </w:t>
      </w:r>
      <w:r>
        <w:rPr>
          <w:rFonts w:ascii="Traditional Arabic" w:hAnsi="Traditional Arabic" w:cs="Traditional Arabic" w:hint="cs"/>
          <w:noProof/>
          <w:sz w:val="28"/>
          <w:szCs w:val="28"/>
          <w:rtl/>
          <w:lang w:eastAsia="fr-FR" w:bidi="ar-DZ"/>
        </w:rPr>
        <w:t>ال</w:t>
      </w:r>
      <w:r w:rsidRPr="000B6A2D">
        <w:rPr>
          <w:rFonts w:ascii="Traditional Arabic" w:hAnsi="Traditional Arabic" w:cs="Traditional Arabic"/>
          <w:noProof/>
          <w:sz w:val="28"/>
          <w:szCs w:val="28"/>
          <w:rtl/>
          <w:lang w:eastAsia="fr-FR" w:bidi="ar-DZ"/>
        </w:rPr>
        <w:t>طرق</w:t>
      </w:r>
      <w:r>
        <w:rPr>
          <w:rFonts w:ascii="Traditional Arabic" w:hAnsi="Traditional Arabic" w:cs="Traditional Arabic" w:hint="cs"/>
          <w:noProof/>
          <w:sz w:val="28"/>
          <w:szCs w:val="28"/>
          <w:rtl/>
          <w:lang w:eastAsia="fr-FR" w:bidi="ar-DZ"/>
        </w:rPr>
        <w:t xml:space="preserve"> ، ف</w:t>
      </w:r>
      <w:r w:rsidRPr="000B6A2D">
        <w:rPr>
          <w:rFonts w:ascii="Traditional Arabic" w:hAnsi="Traditional Arabic" w:cs="Traditional Arabic"/>
          <w:noProof/>
          <w:sz w:val="28"/>
          <w:szCs w:val="28"/>
          <w:rtl/>
          <w:lang w:eastAsia="fr-FR" w:bidi="ar-DZ"/>
        </w:rPr>
        <w:t xml:space="preserve">لا يمكن  التدويل بالاعتماد </w:t>
      </w:r>
      <w:r>
        <w:rPr>
          <w:rFonts w:ascii="Traditional Arabic" w:hAnsi="Traditional Arabic" w:cs="Traditional Arabic" w:hint="cs"/>
          <w:noProof/>
          <w:sz w:val="28"/>
          <w:szCs w:val="28"/>
          <w:rtl/>
          <w:lang w:eastAsia="fr-FR" w:bidi="ar-DZ"/>
        </w:rPr>
        <w:t xml:space="preserve">على </w:t>
      </w:r>
      <w:r w:rsidRPr="000B6A2D">
        <w:rPr>
          <w:rFonts w:ascii="Traditional Arabic" w:hAnsi="Traditional Arabic" w:cs="Traditional Arabic"/>
          <w:noProof/>
          <w:sz w:val="28"/>
          <w:szCs w:val="28"/>
          <w:rtl/>
          <w:lang w:eastAsia="fr-FR" w:bidi="ar-DZ"/>
        </w:rPr>
        <w:t>طريقة دخول واح</w:t>
      </w:r>
      <w:r>
        <w:rPr>
          <w:rFonts w:ascii="Traditional Arabic" w:hAnsi="Traditional Arabic" w:cs="Traditional Arabic" w:hint="cs"/>
          <w:noProof/>
          <w:sz w:val="28"/>
          <w:szCs w:val="28"/>
          <w:rtl/>
          <w:lang w:eastAsia="fr-FR" w:bidi="ar-DZ"/>
        </w:rPr>
        <w:t>دة</w:t>
      </w:r>
      <w:r w:rsidRPr="000B6A2D">
        <w:rPr>
          <w:rFonts w:ascii="Traditional Arabic" w:hAnsi="Traditional Arabic" w:cs="Traditional Arabic"/>
          <w:noProof/>
          <w:sz w:val="28"/>
          <w:szCs w:val="28"/>
          <w:rtl/>
          <w:lang w:eastAsia="fr-FR" w:bidi="ar-DZ"/>
        </w:rPr>
        <w:t xml:space="preserve"> مفضلة،  فالنجاح الدولي المستقبلي للشركات سيعتمد جزئيًا على قدرتها على إتقان وتطبيق مجموعة من أساليب العمليات الأجنبية بنجاح.</w:t>
      </w:r>
    </w:p>
    <w:p w14:paraId="13423A81" w14:textId="77777777" w:rsidR="000C07AC" w:rsidRPr="000B6A2D" w:rsidRDefault="000C07AC" w:rsidP="000C07AC">
      <w:pPr>
        <w:keepNext/>
        <w:keepLines/>
        <w:numPr>
          <w:ilvl w:val="0"/>
          <w:numId w:val="11"/>
        </w:numPr>
        <w:bidi/>
        <w:spacing w:before="200" w:after="0"/>
        <w:outlineLvl w:val="1"/>
        <w:rPr>
          <w:rFonts w:ascii="Traditional Arabic" w:eastAsiaTheme="majorEastAsia" w:hAnsi="Traditional Arabic" w:cs="Traditional Arabic"/>
          <w:b/>
          <w:bCs/>
          <w:noProof/>
          <w:color w:val="4F81BD" w:themeColor="accent1"/>
          <w:sz w:val="28"/>
          <w:szCs w:val="28"/>
          <w:rtl/>
          <w:lang w:eastAsia="fr-FR" w:bidi="ar-DZ"/>
        </w:rPr>
      </w:pPr>
      <w:r w:rsidRPr="000B6A2D">
        <w:rPr>
          <w:rFonts w:ascii="Traditional Arabic" w:eastAsiaTheme="majorEastAsia" w:hAnsi="Traditional Arabic" w:cs="Traditional Arabic"/>
          <w:b/>
          <w:bCs/>
          <w:noProof/>
          <w:color w:val="4F81BD" w:themeColor="accent1"/>
          <w:sz w:val="28"/>
          <w:szCs w:val="28"/>
          <w:rtl/>
          <w:lang w:eastAsia="fr-FR" w:bidi="ar-DZ"/>
        </w:rPr>
        <w:t>البعد الثاني: المنتجات ماذا؟</w:t>
      </w:r>
    </w:p>
    <w:p w14:paraId="6ECB2BCB" w14:textId="77777777" w:rsidR="000C07AC" w:rsidRPr="000B6A2D" w:rsidRDefault="000C07AC" w:rsidP="000C07AC">
      <w:pPr>
        <w:bidi/>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 xml:space="preserve"> على حسب درجة تطوير نشاط </w:t>
      </w:r>
      <w:r>
        <w:rPr>
          <w:rFonts w:ascii="Traditional Arabic" w:hAnsi="Traditional Arabic" w:cs="Traditional Arabic" w:hint="cs"/>
          <w:noProof/>
          <w:sz w:val="28"/>
          <w:szCs w:val="28"/>
          <w:rtl/>
          <w:lang w:eastAsia="fr-FR" w:bidi="ar-DZ"/>
        </w:rPr>
        <w:t xml:space="preserve"> الشركات أعمالها س</w:t>
      </w:r>
      <w:r w:rsidRPr="000B6A2D">
        <w:rPr>
          <w:rFonts w:ascii="Traditional Arabic" w:hAnsi="Traditional Arabic" w:cs="Traditional Arabic"/>
          <w:noProof/>
          <w:sz w:val="28"/>
          <w:szCs w:val="28"/>
          <w:rtl/>
          <w:lang w:eastAsia="fr-FR" w:bidi="ar-DZ"/>
        </w:rPr>
        <w:t>تقوم بتطويروت</w:t>
      </w:r>
      <w:r>
        <w:rPr>
          <w:rFonts w:ascii="Traditional Arabic" w:hAnsi="Traditional Arabic" w:cs="Traditional Arabic" w:hint="cs"/>
          <w:noProof/>
          <w:sz w:val="28"/>
          <w:szCs w:val="28"/>
          <w:rtl/>
          <w:lang w:eastAsia="fr-FR" w:bidi="ar-DZ"/>
        </w:rPr>
        <w:t>ن</w:t>
      </w:r>
      <w:r w:rsidRPr="000B6A2D">
        <w:rPr>
          <w:rFonts w:ascii="Traditional Arabic" w:hAnsi="Traditional Arabic" w:cs="Traditional Arabic"/>
          <w:noProof/>
          <w:sz w:val="28"/>
          <w:szCs w:val="28"/>
          <w:rtl/>
          <w:lang w:eastAsia="fr-FR" w:bidi="ar-DZ"/>
        </w:rPr>
        <w:t xml:space="preserve">ويع العروض المقدمة في السوق الدولية؛ </w:t>
      </w:r>
      <w:r>
        <w:rPr>
          <w:rFonts w:ascii="Traditional Arabic" w:hAnsi="Traditional Arabic" w:cs="Traditional Arabic" w:hint="cs"/>
          <w:noProof/>
          <w:sz w:val="28"/>
          <w:szCs w:val="28"/>
          <w:rtl/>
          <w:lang w:eastAsia="fr-FR" w:bidi="ar-DZ"/>
        </w:rPr>
        <w:t>و</w:t>
      </w:r>
      <w:r w:rsidRPr="000B6A2D">
        <w:rPr>
          <w:rFonts w:ascii="Traditional Arabic" w:hAnsi="Traditional Arabic" w:cs="Traditional Arabic"/>
          <w:noProof/>
          <w:sz w:val="28"/>
          <w:szCs w:val="28"/>
          <w:rtl/>
          <w:lang w:eastAsia="fr-FR" w:bidi="ar-DZ"/>
        </w:rPr>
        <w:t>قد يحدث هذا على مستويين</w:t>
      </w:r>
      <w:r w:rsidRPr="000B6A2D">
        <w:rPr>
          <w:rFonts w:ascii="Traditional Arabic" w:hAnsi="Traditional Arabic" w:cs="Traditional Arabic"/>
          <w:noProof/>
          <w:sz w:val="28"/>
          <w:szCs w:val="28"/>
          <w:lang w:eastAsia="fr-FR" w:bidi="ar-DZ"/>
        </w:rPr>
        <w:t>:</w:t>
      </w:r>
    </w:p>
    <w:p w14:paraId="035C0F26" w14:textId="77777777" w:rsidR="000C07AC" w:rsidRPr="000B6A2D" w:rsidRDefault="000C07AC" w:rsidP="000C07AC">
      <w:pPr>
        <w:numPr>
          <w:ilvl w:val="0"/>
          <w:numId w:val="10"/>
        </w:numPr>
        <w:bidi/>
        <w:spacing w:after="0"/>
        <w:contextualSpacing/>
        <w:jc w:val="both"/>
        <w:rPr>
          <w:rFonts w:ascii="Traditional Arabic" w:eastAsiaTheme="minorEastAsia" w:hAnsi="Traditional Arabic" w:cs="Traditional Arabic"/>
          <w:noProof/>
          <w:sz w:val="28"/>
          <w:szCs w:val="28"/>
          <w:rtl/>
          <w:lang w:eastAsia="fr-FR" w:bidi="ar-DZ"/>
        </w:rPr>
      </w:pPr>
      <w:r w:rsidRPr="000B6A2D">
        <w:rPr>
          <w:rFonts w:ascii="Traditional Arabic" w:eastAsiaTheme="minorEastAsia" w:hAnsi="Traditional Arabic" w:cs="Traditional Arabic"/>
          <w:noProof/>
          <w:sz w:val="28"/>
          <w:szCs w:val="28"/>
          <w:rtl/>
          <w:lang w:eastAsia="fr-FR" w:bidi="ar-DZ"/>
        </w:rPr>
        <w:t>التوسع داخل خط إنتاج حالي أو جديد يتناسب مع احتياجات الاسواق الدولية المستهدفة</w:t>
      </w:r>
      <w:r>
        <w:rPr>
          <w:rFonts w:ascii="Traditional Arabic" w:eastAsiaTheme="minorEastAsia" w:hAnsi="Traditional Arabic" w:cs="Traditional Arabic" w:hint="cs"/>
          <w:noProof/>
          <w:sz w:val="28"/>
          <w:szCs w:val="28"/>
          <w:rtl/>
          <w:lang w:eastAsia="fr-FR" w:bidi="ar-DZ"/>
        </w:rPr>
        <w:t>؛</w:t>
      </w:r>
    </w:p>
    <w:p w14:paraId="7DBDD6C7" w14:textId="77777777" w:rsidR="000C07AC" w:rsidRPr="000B6A2D" w:rsidRDefault="000C07AC" w:rsidP="000C07AC">
      <w:pPr>
        <w:numPr>
          <w:ilvl w:val="0"/>
          <w:numId w:val="10"/>
        </w:numPr>
        <w:bidi/>
        <w:spacing w:after="0"/>
        <w:contextualSpacing/>
        <w:jc w:val="both"/>
        <w:rPr>
          <w:rFonts w:ascii="Traditional Arabic" w:eastAsiaTheme="minorEastAsia" w:hAnsi="Traditional Arabic" w:cs="Traditional Arabic"/>
          <w:noProof/>
          <w:sz w:val="28"/>
          <w:szCs w:val="28"/>
          <w:lang w:eastAsia="fr-FR" w:bidi="ar-DZ"/>
        </w:rPr>
      </w:pPr>
      <w:r w:rsidRPr="000B6A2D">
        <w:rPr>
          <w:rFonts w:ascii="Traditional Arabic" w:eastAsiaTheme="minorEastAsia" w:hAnsi="Traditional Arabic" w:cs="Traditional Arabic"/>
          <w:noProof/>
          <w:sz w:val="28"/>
          <w:szCs w:val="28"/>
          <w:rtl/>
          <w:lang w:eastAsia="fr-FR" w:bidi="ar-DZ"/>
        </w:rPr>
        <w:t>قد تقوم بتغيير عروض المنتجات بالكامل لتشمل مكونات"البرامج"</w:t>
      </w:r>
      <w:r>
        <w:rPr>
          <w:rFonts w:ascii="Traditional Arabic" w:eastAsiaTheme="minorEastAsia" w:hAnsi="Traditional Arabic" w:cs="Traditional Arabic" w:hint="cs"/>
          <w:noProof/>
          <w:sz w:val="28"/>
          <w:szCs w:val="28"/>
          <w:rtl/>
          <w:lang w:eastAsia="fr-FR" w:bidi="ar-DZ"/>
        </w:rPr>
        <w:t>،</w:t>
      </w:r>
      <w:r w:rsidRPr="000B6A2D">
        <w:rPr>
          <w:rFonts w:ascii="Traditional Arabic" w:eastAsiaTheme="minorEastAsia" w:hAnsi="Traditional Arabic" w:cs="Traditional Arabic"/>
          <w:noProof/>
          <w:sz w:val="28"/>
          <w:szCs w:val="28"/>
          <w:rtl/>
          <w:lang w:eastAsia="fr-FR" w:bidi="ar-DZ"/>
        </w:rPr>
        <w:t xml:space="preserve"> مثل الخدمات أوالتكنولوجيا أوالدراية الفنية أومزيج من كل هذه المكونات</w:t>
      </w:r>
      <w:r w:rsidRPr="000B6A2D">
        <w:rPr>
          <w:rFonts w:ascii="Traditional Arabic" w:eastAsiaTheme="minorEastAsia" w:hAnsi="Traditional Arabic" w:cs="Traditional Arabic"/>
          <w:noProof/>
          <w:sz w:val="28"/>
          <w:szCs w:val="28"/>
          <w:lang w:eastAsia="fr-FR" w:bidi="ar-DZ"/>
        </w:rPr>
        <w:t>.</w:t>
      </w:r>
    </w:p>
    <w:p w14:paraId="76E59669" w14:textId="77777777" w:rsidR="000C07AC" w:rsidRPr="000B6A2D" w:rsidRDefault="000C07AC" w:rsidP="000C07AC">
      <w:pPr>
        <w:keepNext/>
        <w:keepLines/>
        <w:numPr>
          <w:ilvl w:val="0"/>
          <w:numId w:val="11"/>
        </w:numPr>
        <w:bidi/>
        <w:spacing w:before="200" w:after="0"/>
        <w:outlineLvl w:val="1"/>
        <w:rPr>
          <w:rFonts w:ascii="Traditional Arabic" w:eastAsiaTheme="majorEastAsia" w:hAnsi="Traditional Arabic" w:cs="Traditional Arabic"/>
          <w:b/>
          <w:bCs/>
          <w:noProof/>
          <w:color w:val="4F81BD" w:themeColor="accent1"/>
          <w:sz w:val="28"/>
          <w:szCs w:val="28"/>
          <w:rtl/>
          <w:lang w:bidi="ar-DZ"/>
        </w:rPr>
      </w:pPr>
      <w:r w:rsidRPr="000B6A2D">
        <w:rPr>
          <w:rFonts w:ascii="Traditional Arabic" w:eastAsiaTheme="majorEastAsia" w:hAnsi="Traditional Arabic" w:cs="Traditional Arabic"/>
          <w:b/>
          <w:bCs/>
          <w:noProof/>
          <w:color w:val="4F81BD" w:themeColor="accent1"/>
          <w:sz w:val="28"/>
          <w:szCs w:val="28"/>
          <w:rtl/>
          <w:lang w:bidi="ar-DZ"/>
        </w:rPr>
        <w:lastRenderedPageBreak/>
        <w:t>البعد الثالث: ال</w:t>
      </w:r>
      <w:r>
        <w:rPr>
          <w:rFonts w:ascii="Traditional Arabic" w:eastAsiaTheme="majorEastAsia" w:hAnsi="Traditional Arabic" w:cs="Traditional Arabic" w:hint="cs"/>
          <w:b/>
          <w:bCs/>
          <w:noProof/>
          <w:color w:val="4F81BD" w:themeColor="accent1"/>
          <w:sz w:val="28"/>
          <w:szCs w:val="28"/>
          <w:rtl/>
          <w:lang w:bidi="ar-DZ"/>
        </w:rPr>
        <w:t>أ</w:t>
      </w:r>
      <w:r w:rsidRPr="000B6A2D">
        <w:rPr>
          <w:rFonts w:ascii="Traditional Arabic" w:eastAsiaTheme="majorEastAsia" w:hAnsi="Traditional Arabic" w:cs="Traditional Arabic"/>
          <w:b/>
          <w:bCs/>
          <w:noProof/>
          <w:color w:val="4F81BD" w:themeColor="accent1"/>
          <w:sz w:val="28"/>
          <w:szCs w:val="28"/>
          <w:rtl/>
          <w:lang w:bidi="ar-DZ"/>
        </w:rPr>
        <w:t>سواق المستهدفة</w:t>
      </w:r>
    </w:p>
    <w:p w14:paraId="60C83FBD" w14:textId="77777777" w:rsidR="000C07AC" w:rsidRPr="000B6A2D" w:rsidRDefault="000C07AC" w:rsidP="000C07AC">
      <w:pPr>
        <w:bidi/>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من الصعب تطوير المنتجات المعروضة للبيع دوليا من خلال التركيز فقط على عدد محدود من البلدان ،</w:t>
      </w:r>
      <w:r>
        <w:rPr>
          <w:rFonts w:ascii="Traditional Arabic" w:hAnsi="Traditional Arabic" w:cs="Traditional Arabic" w:hint="cs"/>
          <w:noProof/>
          <w:sz w:val="28"/>
          <w:szCs w:val="28"/>
          <w:rtl/>
          <w:lang w:eastAsia="fr-FR" w:bidi="ar-DZ"/>
        </w:rPr>
        <w:t xml:space="preserve"> ف</w:t>
      </w:r>
      <w:r w:rsidRPr="000B6A2D">
        <w:rPr>
          <w:rFonts w:ascii="Traditional Arabic" w:hAnsi="Traditional Arabic" w:cs="Traditional Arabic"/>
          <w:noProof/>
          <w:sz w:val="28"/>
          <w:szCs w:val="28"/>
          <w:rtl/>
          <w:lang w:bidi="ar-DZ"/>
        </w:rPr>
        <w:t xml:space="preserve">عند تدويل النشاط </w:t>
      </w:r>
      <w:r w:rsidRPr="000B6A2D">
        <w:rPr>
          <w:rFonts w:ascii="Traditional Arabic" w:hAnsi="Traditional Arabic" w:cs="Traditional Arabic"/>
          <w:noProof/>
          <w:sz w:val="28"/>
          <w:szCs w:val="28"/>
          <w:rtl/>
          <w:lang w:eastAsia="fr-FR" w:bidi="ar-DZ"/>
        </w:rPr>
        <w:t>خاصة في المراحل المبكرة من التدويل،</w:t>
      </w:r>
      <w:r>
        <w:rPr>
          <w:rFonts w:ascii="Traditional Arabic" w:hAnsi="Traditional Arabic" w:cs="Traditional Arabic" w:hint="cs"/>
          <w:noProof/>
          <w:sz w:val="28"/>
          <w:szCs w:val="28"/>
          <w:rtl/>
          <w:lang w:eastAsia="fr-FR" w:bidi="ar-DZ"/>
        </w:rPr>
        <w:t xml:space="preserve">ستميل الشركات </w:t>
      </w:r>
      <w:r w:rsidRPr="000B6A2D">
        <w:rPr>
          <w:rFonts w:ascii="Traditional Arabic" w:hAnsi="Traditional Arabic" w:cs="Traditional Arabic"/>
          <w:noProof/>
          <w:sz w:val="28"/>
          <w:szCs w:val="28"/>
          <w:rtl/>
          <w:lang w:eastAsia="fr-FR" w:bidi="ar-DZ"/>
        </w:rPr>
        <w:t>إلى التعامل مع الأسواق التي تبدو أكثر بساطة، والتي تملك</w:t>
      </w:r>
      <w:r>
        <w:rPr>
          <w:rFonts w:ascii="Traditional Arabic" w:hAnsi="Traditional Arabic" w:cs="Traditional Arabic" w:hint="cs"/>
          <w:noProof/>
          <w:sz w:val="28"/>
          <w:szCs w:val="28"/>
          <w:rtl/>
          <w:lang w:eastAsia="fr-FR" w:bidi="ar-DZ"/>
        </w:rPr>
        <w:t xml:space="preserve"> </w:t>
      </w:r>
      <w:r w:rsidRPr="000B6A2D">
        <w:rPr>
          <w:rFonts w:ascii="Traditional Arabic" w:hAnsi="Traditional Arabic" w:cs="Traditional Arabic"/>
          <w:noProof/>
          <w:sz w:val="28"/>
          <w:szCs w:val="28"/>
          <w:rtl/>
          <w:lang w:eastAsia="fr-FR" w:bidi="ar-DZ"/>
        </w:rPr>
        <w:t>دراية كافية بخصائصها وأقل تكلفة للتغلغل</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 لذلك ستسعى لاقتحام </w:t>
      </w:r>
      <w:r w:rsidRPr="000B6A2D">
        <w:rPr>
          <w:rFonts w:ascii="Traditional Arabic" w:hAnsi="Traditional Arabic" w:cs="Traditional Arabic"/>
          <w:noProof/>
          <w:sz w:val="28"/>
          <w:szCs w:val="28"/>
          <w:rtl/>
          <w:lang w:bidi="ar-DZ"/>
        </w:rPr>
        <w:t>ال</w:t>
      </w:r>
      <w:r>
        <w:rPr>
          <w:rFonts w:ascii="Traditional Arabic" w:hAnsi="Traditional Arabic" w:cs="Traditional Arabic" w:hint="cs"/>
          <w:noProof/>
          <w:sz w:val="28"/>
          <w:szCs w:val="28"/>
          <w:rtl/>
          <w:lang w:bidi="ar-DZ"/>
        </w:rPr>
        <w:t>أ</w:t>
      </w:r>
      <w:r w:rsidRPr="000B6A2D">
        <w:rPr>
          <w:rFonts w:ascii="Traditional Arabic" w:hAnsi="Traditional Arabic" w:cs="Traditional Arabic"/>
          <w:noProof/>
          <w:sz w:val="28"/>
          <w:szCs w:val="28"/>
          <w:rtl/>
          <w:lang w:bidi="ar-DZ"/>
        </w:rPr>
        <w:t>سواق ال</w:t>
      </w:r>
      <w:r>
        <w:rPr>
          <w:rFonts w:ascii="Traditional Arabic" w:hAnsi="Traditional Arabic" w:cs="Traditional Arabic" w:hint="cs"/>
          <w:noProof/>
          <w:sz w:val="28"/>
          <w:szCs w:val="28"/>
          <w:rtl/>
          <w:lang w:bidi="ar-DZ"/>
        </w:rPr>
        <w:t>أ</w:t>
      </w:r>
      <w:r>
        <w:rPr>
          <w:rFonts w:ascii="Traditional Arabic" w:hAnsi="Traditional Arabic" w:cs="Traditional Arabic"/>
          <w:noProof/>
          <w:sz w:val="28"/>
          <w:szCs w:val="28"/>
          <w:rtl/>
          <w:lang w:bidi="ar-DZ"/>
        </w:rPr>
        <w:t xml:space="preserve">قرب من الناحية المادية </w:t>
      </w:r>
      <w:r w:rsidRPr="000B6A2D">
        <w:rPr>
          <w:rFonts w:ascii="Traditional Arabic" w:hAnsi="Traditional Arabic" w:cs="Traditional Arabic"/>
          <w:noProof/>
          <w:sz w:val="28"/>
          <w:szCs w:val="28"/>
          <w:rtl/>
          <w:lang w:bidi="ar-DZ"/>
        </w:rPr>
        <w:t>الثقافية لانها لا تريد تكييف منتجاتها</w:t>
      </w:r>
      <w:r>
        <w:rPr>
          <w:rFonts w:ascii="Traditional Arabic" w:hAnsi="Traditional Arabic" w:cs="Traditional Arabic" w:hint="cs"/>
          <w:noProof/>
          <w:sz w:val="28"/>
          <w:szCs w:val="28"/>
          <w:rtl/>
          <w:lang w:bidi="ar-DZ"/>
        </w:rPr>
        <w:t>.</w:t>
      </w:r>
      <w:r w:rsidRPr="000B6A2D">
        <w:rPr>
          <w:rFonts w:ascii="Traditional Arabic" w:hAnsi="Traditional Arabic" w:cs="Traditional Arabic"/>
          <w:noProof/>
          <w:sz w:val="28"/>
          <w:szCs w:val="28"/>
          <w:rtl/>
          <w:lang w:bidi="ar-DZ"/>
        </w:rPr>
        <w:t xml:space="preserve"> لكن مع اكتساب المعرفة والخبرة الكافية في هذه ال</w:t>
      </w:r>
      <w:r>
        <w:rPr>
          <w:rFonts w:ascii="Traditional Arabic" w:hAnsi="Traditional Arabic" w:cs="Traditional Arabic" w:hint="cs"/>
          <w:noProof/>
          <w:sz w:val="28"/>
          <w:szCs w:val="28"/>
          <w:rtl/>
          <w:lang w:bidi="ar-DZ"/>
        </w:rPr>
        <w:t>أ</w:t>
      </w:r>
      <w:r w:rsidRPr="000B6A2D">
        <w:rPr>
          <w:rFonts w:ascii="Traditional Arabic" w:hAnsi="Traditional Arabic" w:cs="Traditional Arabic"/>
          <w:noProof/>
          <w:sz w:val="28"/>
          <w:szCs w:val="28"/>
          <w:rtl/>
          <w:lang w:bidi="ar-DZ"/>
        </w:rPr>
        <w:t>سواق ستميل  تدريجيا إلى دخول اسواق دولية بعيدة عن سوقها الوطني، و</w:t>
      </w:r>
      <w:r w:rsidRPr="000B6A2D">
        <w:rPr>
          <w:rFonts w:ascii="Traditional Arabic" w:hAnsi="Traditional Arabic" w:cs="Traditional Arabic"/>
          <w:noProof/>
          <w:sz w:val="28"/>
          <w:szCs w:val="28"/>
          <w:rtl/>
          <w:lang w:eastAsia="fr-FR" w:bidi="ar-DZ"/>
        </w:rPr>
        <w:t xml:space="preserve">يُنظر إلى تحول أنشطة </w:t>
      </w:r>
      <w:r>
        <w:rPr>
          <w:rFonts w:ascii="Traditional Arabic" w:hAnsi="Traditional Arabic" w:cs="Traditional Arabic" w:hint="cs"/>
          <w:noProof/>
          <w:sz w:val="28"/>
          <w:szCs w:val="28"/>
          <w:rtl/>
          <w:lang w:eastAsia="fr-FR" w:bidi="ar-DZ"/>
        </w:rPr>
        <w:t xml:space="preserve">الشركات </w:t>
      </w:r>
      <w:r w:rsidRPr="000B6A2D">
        <w:rPr>
          <w:rFonts w:ascii="Traditional Arabic" w:hAnsi="Traditional Arabic" w:cs="Traditional Arabic"/>
          <w:noProof/>
          <w:sz w:val="28"/>
          <w:szCs w:val="28"/>
          <w:rtl/>
          <w:lang w:eastAsia="fr-FR" w:bidi="ar-DZ"/>
        </w:rPr>
        <w:t>إلى مواقع "بعيدة" كإشارة إلى نضوج أكبر في عملية التدويل الخاصة بها.</w:t>
      </w:r>
    </w:p>
    <w:p w14:paraId="7D4230C4" w14:textId="77777777" w:rsidR="000C07AC" w:rsidRPr="000B6A2D" w:rsidRDefault="000C07AC" w:rsidP="000C07AC">
      <w:pPr>
        <w:keepNext/>
        <w:keepLines/>
        <w:numPr>
          <w:ilvl w:val="0"/>
          <w:numId w:val="11"/>
        </w:numPr>
        <w:bidi/>
        <w:spacing w:before="200" w:after="0"/>
        <w:outlineLvl w:val="1"/>
        <w:rPr>
          <w:rFonts w:ascii="Traditional Arabic" w:eastAsiaTheme="majorEastAsia" w:hAnsi="Traditional Arabic" w:cs="Traditional Arabic"/>
          <w:b/>
          <w:bCs/>
          <w:noProof/>
          <w:color w:val="4F81BD" w:themeColor="accent1"/>
          <w:sz w:val="28"/>
          <w:szCs w:val="28"/>
          <w:rtl/>
          <w:lang w:eastAsia="fr-FR" w:bidi="ar-DZ"/>
        </w:rPr>
      </w:pPr>
      <w:r w:rsidRPr="000B6A2D">
        <w:rPr>
          <w:rFonts w:ascii="Traditional Arabic" w:eastAsiaTheme="majorEastAsia" w:hAnsi="Traditional Arabic" w:cs="Traditional Arabic"/>
          <w:b/>
          <w:bCs/>
          <w:noProof/>
          <w:color w:val="4F81BD" w:themeColor="accent1"/>
          <w:sz w:val="28"/>
          <w:szCs w:val="28"/>
          <w:rtl/>
          <w:lang w:eastAsia="fr-FR" w:bidi="ar-DZ"/>
        </w:rPr>
        <w:t>البعد الرابع:القدرة التنظيمية</w:t>
      </w:r>
    </w:p>
    <w:p w14:paraId="6F55B9C0" w14:textId="77777777" w:rsidR="000C07AC" w:rsidRPr="000B6A2D" w:rsidRDefault="000C07AC" w:rsidP="000C07AC">
      <w:pPr>
        <w:bidi/>
        <w:jc w:val="lowKashida"/>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ربما تكون عملية التدويل الخاصة ب</w:t>
      </w:r>
      <w:r>
        <w:rPr>
          <w:rFonts w:ascii="Traditional Arabic" w:hAnsi="Traditional Arabic" w:cs="Traditional Arabic" w:hint="cs"/>
          <w:noProof/>
          <w:sz w:val="28"/>
          <w:szCs w:val="28"/>
          <w:rtl/>
          <w:lang w:eastAsia="fr-FR" w:bidi="ar-DZ"/>
        </w:rPr>
        <w:t>ال</w:t>
      </w:r>
      <w:r w:rsidRPr="000B6A2D">
        <w:rPr>
          <w:rFonts w:ascii="Traditional Arabic" w:hAnsi="Traditional Arabic" w:cs="Traditional Arabic"/>
          <w:noProof/>
          <w:sz w:val="28"/>
          <w:szCs w:val="28"/>
          <w:rtl/>
          <w:lang w:eastAsia="fr-FR" w:bidi="ar-DZ"/>
        </w:rPr>
        <w:t>شرك</w:t>
      </w:r>
      <w:r>
        <w:rPr>
          <w:rFonts w:ascii="Traditional Arabic" w:hAnsi="Traditional Arabic" w:cs="Traditional Arabic" w:hint="cs"/>
          <w:noProof/>
          <w:sz w:val="28"/>
          <w:szCs w:val="28"/>
          <w:rtl/>
          <w:lang w:eastAsia="fr-FR" w:bidi="ar-DZ"/>
        </w:rPr>
        <w:t>ات</w:t>
      </w:r>
      <w:r w:rsidRPr="000B6A2D">
        <w:rPr>
          <w:rFonts w:ascii="Traditional Arabic" w:hAnsi="Traditional Arabic" w:cs="Traditional Arabic"/>
          <w:noProof/>
          <w:sz w:val="28"/>
          <w:szCs w:val="28"/>
          <w:rtl/>
          <w:lang w:eastAsia="fr-FR" w:bidi="ar-DZ"/>
        </w:rPr>
        <w:t xml:space="preserve"> أكثر وضوحًا من خلال الأبعاد الثلاثة السابقة: فكلما طورت الشرك</w:t>
      </w:r>
      <w:r>
        <w:rPr>
          <w:rFonts w:ascii="Traditional Arabic" w:hAnsi="Traditional Arabic" w:cs="Traditional Arabic" w:hint="cs"/>
          <w:noProof/>
          <w:sz w:val="28"/>
          <w:szCs w:val="28"/>
          <w:rtl/>
          <w:lang w:eastAsia="fr-FR" w:bidi="ar-DZ"/>
        </w:rPr>
        <w:t>ات</w:t>
      </w:r>
      <w:r w:rsidRPr="000B6A2D">
        <w:rPr>
          <w:rFonts w:ascii="Traditional Arabic" w:hAnsi="Traditional Arabic" w:cs="Traditional Arabic"/>
          <w:noProof/>
          <w:sz w:val="28"/>
          <w:szCs w:val="28"/>
          <w:rtl/>
          <w:lang w:eastAsia="fr-FR" w:bidi="ar-DZ"/>
        </w:rPr>
        <w:t xml:space="preserve"> من </w:t>
      </w:r>
      <w:r>
        <w:rPr>
          <w:rFonts w:ascii="Traditional Arabic" w:hAnsi="Traditional Arabic" w:cs="Traditional Arabic" w:hint="cs"/>
          <w:noProof/>
          <w:sz w:val="28"/>
          <w:szCs w:val="28"/>
          <w:rtl/>
          <w:lang w:eastAsia="fr-FR" w:bidi="ar-DZ"/>
        </w:rPr>
        <w:t>أ</w:t>
      </w:r>
      <w:r w:rsidRPr="000B6A2D">
        <w:rPr>
          <w:rFonts w:ascii="Traditional Arabic" w:hAnsi="Traditional Arabic" w:cs="Traditional Arabic"/>
          <w:noProof/>
          <w:sz w:val="28"/>
          <w:szCs w:val="28"/>
          <w:rtl/>
          <w:lang w:eastAsia="fr-FR" w:bidi="ar-DZ"/>
        </w:rPr>
        <w:t>شكال توا</w:t>
      </w:r>
      <w:r>
        <w:rPr>
          <w:rFonts w:ascii="Traditional Arabic" w:hAnsi="Traditional Arabic" w:cs="Traditional Arabic" w:hint="cs"/>
          <w:noProof/>
          <w:sz w:val="28"/>
          <w:szCs w:val="28"/>
          <w:rtl/>
          <w:lang w:eastAsia="fr-FR" w:bidi="ar-DZ"/>
        </w:rPr>
        <w:t>ج</w:t>
      </w:r>
      <w:r w:rsidRPr="000B6A2D">
        <w:rPr>
          <w:rFonts w:ascii="Traditional Arabic" w:hAnsi="Traditional Arabic" w:cs="Traditional Arabic"/>
          <w:noProof/>
          <w:sz w:val="28"/>
          <w:szCs w:val="28"/>
          <w:rtl/>
          <w:lang w:eastAsia="fr-FR" w:bidi="ar-DZ"/>
        </w:rPr>
        <w:t xml:space="preserve">دها ونوعت في </w:t>
      </w:r>
      <w:r>
        <w:rPr>
          <w:rFonts w:ascii="Traditional Arabic" w:hAnsi="Traditional Arabic" w:cs="Traditional Arabic" w:hint="cs"/>
          <w:noProof/>
          <w:sz w:val="28"/>
          <w:szCs w:val="28"/>
          <w:rtl/>
          <w:lang w:eastAsia="fr-FR" w:bidi="ar-DZ"/>
        </w:rPr>
        <w:t>أ</w:t>
      </w:r>
      <w:r w:rsidRPr="000B6A2D">
        <w:rPr>
          <w:rFonts w:ascii="Traditional Arabic" w:hAnsi="Traditional Arabic" w:cs="Traditional Arabic"/>
          <w:noProof/>
          <w:sz w:val="28"/>
          <w:szCs w:val="28"/>
          <w:rtl/>
          <w:lang w:eastAsia="fr-FR" w:bidi="ar-DZ"/>
        </w:rPr>
        <w:t>سواقها وعروضها وكيفتها مع احتياجات الاسواق الدولية</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 كلما أصبحت "أكثر تدويلًا</w:t>
      </w:r>
      <w:r w:rsidRPr="000B6A2D">
        <w:rPr>
          <w:rFonts w:ascii="Traditional Arabic" w:hAnsi="Traditional Arabic" w:cs="Traditional Arabic"/>
          <w:noProof/>
          <w:sz w:val="28"/>
          <w:szCs w:val="28"/>
          <w:lang w:eastAsia="fr-FR" w:bidi="ar-DZ"/>
        </w:rPr>
        <w:t>".</w:t>
      </w:r>
    </w:p>
    <w:p w14:paraId="46C3DFFA" w14:textId="77777777" w:rsidR="000C07AC" w:rsidRPr="000B6A2D" w:rsidRDefault="000C07AC" w:rsidP="000C07AC">
      <w:pPr>
        <w:bidi/>
        <w:jc w:val="lowKashida"/>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على سبيل المثال ، سيتم اعتبار الشرك</w:t>
      </w:r>
      <w:r>
        <w:rPr>
          <w:rFonts w:ascii="Traditional Arabic" w:hAnsi="Traditional Arabic" w:cs="Traditional Arabic" w:hint="cs"/>
          <w:noProof/>
          <w:sz w:val="28"/>
          <w:szCs w:val="28"/>
          <w:rtl/>
          <w:lang w:eastAsia="fr-FR" w:bidi="ar-DZ"/>
        </w:rPr>
        <w:t xml:space="preserve">ات </w:t>
      </w:r>
      <w:r w:rsidRPr="000B6A2D">
        <w:rPr>
          <w:rFonts w:ascii="Traditional Arabic" w:hAnsi="Traditional Arabic" w:cs="Traditional Arabic"/>
          <w:noProof/>
          <w:sz w:val="28"/>
          <w:szCs w:val="28"/>
          <w:rtl/>
          <w:lang w:eastAsia="fr-FR" w:bidi="ar-DZ"/>
        </w:rPr>
        <w:t>التي لديها نسبة مبيعات / إجمالي مبيعات عالية تبلغ 80 في المائة، ولكنها تبيع منتجًا واحدًا فقط ، عبر وكيل ، إلى بلد واحد</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 على أنها لا تزال فقط في المراحل المبكرة من التطور في الأسواق الدولية</w:t>
      </w:r>
      <w:r w:rsidRPr="000B6A2D">
        <w:rPr>
          <w:rFonts w:ascii="Traditional Arabic" w:hAnsi="Traditional Arabic" w:cs="Traditional Arabic"/>
          <w:noProof/>
          <w:sz w:val="28"/>
          <w:szCs w:val="28"/>
          <w:lang w:eastAsia="fr-FR" w:bidi="ar-DZ"/>
        </w:rPr>
        <w:t>.</w:t>
      </w:r>
    </w:p>
    <w:p w14:paraId="637462F1" w14:textId="77777777" w:rsidR="000C07AC" w:rsidRPr="000B6A2D" w:rsidRDefault="000C07AC" w:rsidP="000C07AC">
      <w:pPr>
        <w:bidi/>
        <w:jc w:val="lowKashida"/>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 xml:space="preserve">و رغم </w:t>
      </w:r>
      <w:r>
        <w:rPr>
          <w:rFonts w:ascii="Traditional Arabic" w:hAnsi="Traditional Arabic" w:cs="Traditional Arabic" w:hint="cs"/>
          <w:noProof/>
          <w:sz w:val="28"/>
          <w:szCs w:val="28"/>
          <w:rtl/>
          <w:lang w:eastAsia="fr-FR" w:bidi="ar-DZ"/>
        </w:rPr>
        <w:t>أ</w:t>
      </w:r>
      <w:r w:rsidRPr="000B6A2D">
        <w:rPr>
          <w:rFonts w:ascii="Traditional Arabic" w:hAnsi="Traditional Arabic" w:cs="Traditional Arabic"/>
          <w:noProof/>
          <w:sz w:val="28"/>
          <w:szCs w:val="28"/>
          <w:rtl/>
          <w:lang w:eastAsia="fr-FR" w:bidi="ar-DZ"/>
        </w:rPr>
        <w:t>ن ال</w:t>
      </w:r>
      <w:r>
        <w:rPr>
          <w:rFonts w:ascii="Traditional Arabic" w:hAnsi="Traditional Arabic" w:cs="Traditional Arabic" w:hint="cs"/>
          <w:noProof/>
          <w:sz w:val="28"/>
          <w:szCs w:val="28"/>
          <w:rtl/>
          <w:lang w:eastAsia="fr-FR" w:bidi="ar-DZ"/>
        </w:rPr>
        <w:t>أ</w:t>
      </w:r>
      <w:r w:rsidRPr="000B6A2D">
        <w:rPr>
          <w:rFonts w:ascii="Traditional Arabic" w:hAnsi="Traditional Arabic" w:cs="Traditional Arabic"/>
          <w:noProof/>
          <w:sz w:val="28"/>
          <w:szCs w:val="28"/>
          <w:rtl/>
          <w:lang w:eastAsia="fr-FR" w:bidi="ar-DZ"/>
        </w:rPr>
        <w:t>بعاد الثلاثة السابقة الذكر توفر مقياسا موضوعيا  لتقييم درجة تدويل</w:t>
      </w:r>
      <w:r>
        <w:rPr>
          <w:rFonts w:ascii="Traditional Arabic" w:hAnsi="Traditional Arabic" w:cs="Traditional Arabic" w:hint="cs"/>
          <w:noProof/>
          <w:sz w:val="28"/>
          <w:szCs w:val="28"/>
          <w:rtl/>
          <w:lang w:eastAsia="fr-FR" w:bidi="ar-DZ"/>
        </w:rPr>
        <w:t xml:space="preserve"> الشركات</w:t>
      </w:r>
      <w:r w:rsidRPr="000B6A2D">
        <w:rPr>
          <w:rFonts w:ascii="Traditional Arabic" w:hAnsi="Traditional Arabic" w:cs="Traditional Arabic"/>
          <w:noProof/>
          <w:sz w:val="28"/>
          <w:szCs w:val="28"/>
          <w:rtl/>
          <w:lang w:eastAsia="fr-FR" w:bidi="ar-DZ"/>
        </w:rPr>
        <w:t xml:space="preserve">، لكنها تركز فقط على مكونات النشاط  في السوق الدولي، وتتجاهل هذه المقاربة مجموعة متنوعة من التغييرات الداخلية للشركة والتي تنجم عن درجة التدويل ، وبالتالي تشكل أيضًا أسسًا إضافية لتقييم درجة التدويل </w:t>
      </w:r>
    </w:p>
    <w:p w14:paraId="0304B1B0" w14:textId="77777777" w:rsidR="000C07AC" w:rsidRPr="000B6A2D" w:rsidRDefault="000C07AC" w:rsidP="000C07AC">
      <w:pPr>
        <w:bidi/>
        <w:jc w:val="lowKashida"/>
        <w:rPr>
          <w:rFonts w:ascii="Traditional Arabic" w:hAnsi="Traditional Arabic" w:cs="Traditional Arabic"/>
          <w:noProof/>
          <w:sz w:val="28"/>
          <w:szCs w:val="28"/>
          <w:rtl/>
          <w:lang w:eastAsia="fr-FR" w:bidi="ar-DZ"/>
        </w:rPr>
      </w:pPr>
      <w:r w:rsidRPr="000B6A2D">
        <w:rPr>
          <w:rFonts w:ascii="Traditional Arabic" w:hAnsi="Traditional Arabic" w:cs="Traditional Arabic"/>
          <w:noProof/>
          <w:sz w:val="28"/>
          <w:szCs w:val="28"/>
          <w:rtl/>
          <w:lang w:eastAsia="fr-FR" w:bidi="ar-DZ"/>
        </w:rPr>
        <w:t xml:space="preserve">فالتمويل والموظفين مهمين في مجال الموارد ، ولكن أيضًا الهيكل التنظيمي الذي تم تطويره للتعامل مع الأنشطة الأجنبية. في الشكل أعلاه ، تمت الإشارة إلى هذه المجالات ثلاثة </w:t>
      </w:r>
      <w:r w:rsidRPr="000B6A2D">
        <w:rPr>
          <w:rFonts w:ascii="Traditional Arabic" w:hAnsi="Traditional Arabic" w:cs="Traditional Arabic"/>
          <w:noProof/>
          <w:sz w:val="28"/>
          <w:szCs w:val="28"/>
          <w:lang w:eastAsia="fr-FR" w:bidi="ar-DZ"/>
        </w:rPr>
        <w:t xml:space="preserve"> </w:t>
      </w:r>
      <w:r w:rsidRPr="000B6A2D">
        <w:rPr>
          <w:rFonts w:ascii="Traditional Arabic" w:hAnsi="Traditional Arabic" w:cs="Traditional Arabic"/>
          <w:noProof/>
          <w:sz w:val="28"/>
          <w:szCs w:val="28"/>
          <w:rtl/>
          <w:lang w:eastAsia="fr-FR" w:bidi="ar-DZ"/>
        </w:rPr>
        <w:t>كأبعاد فرعية</w:t>
      </w:r>
      <w:r>
        <w:rPr>
          <w:rFonts w:ascii="Traditional Arabic" w:hAnsi="Traditional Arabic" w:cs="Traditional Arabic" w:hint="cs"/>
          <w:noProof/>
          <w:sz w:val="28"/>
          <w:szCs w:val="28"/>
          <w:rtl/>
          <w:lang w:eastAsia="fr-FR" w:bidi="ar-DZ"/>
        </w:rPr>
        <w:t>، وهي</w:t>
      </w:r>
      <w:r w:rsidRPr="000B6A2D">
        <w:rPr>
          <w:rFonts w:ascii="Traditional Arabic" w:hAnsi="Traditional Arabic" w:cs="Traditional Arabic"/>
          <w:noProof/>
          <w:sz w:val="28"/>
          <w:szCs w:val="28"/>
          <w:rtl/>
          <w:lang w:eastAsia="fr-FR" w:bidi="ar-DZ"/>
        </w:rPr>
        <w:t>:</w:t>
      </w:r>
    </w:p>
    <w:p w14:paraId="66216342" w14:textId="77777777" w:rsidR="000C07AC" w:rsidRPr="000B6A2D" w:rsidRDefault="000C07AC" w:rsidP="000C07AC">
      <w:pPr>
        <w:bidi/>
        <w:rPr>
          <w:rFonts w:ascii="Traditional Arabic" w:hAnsi="Traditional Arabic" w:cs="Traditional Arabic"/>
          <w:b/>
          <w:bCs/>
          <w:noProof/>
          <w:sz w:val="28"/>
          <w:szCs w:val="28"/>
          <w:rtl/>
          <w:lang w:bidi="ar-DZ"/>
        </w:rPr>
      </w:pPr>
      <w:r w:rsidRPr="000B6A2D">
        <w:rPr>
          <w:rFonts w:ascii="Traditional Arabic" w:hAnsi="Traditional Arabic" w:cs="Traditional Arabic"/>
          <w:b/>
          <w:bCs/>
          <w:noProof/>
          <w:sz w:val="28"/>
          <w:szCs w:val="28"/>
          <w:rtl/>
          <w:lang w:bidi="ar-DZ"/>
        </w:rPr>
        <w:t>شؤون الموظفين</w:t>
      </w:r>
    </w:p>
    <w:p w14:paraId="29E9CF45" w14:textId="77777777" w:rsidR="000C07AC" w:rsidRPr="000B6A2D" w:rsidRDefault="000C07AC" w:rsidP="000C07AC">
      <w:pPr>
        <w:bidi/>
        <w:rPr>
          <w:rFonts w:ascii="Traditional Arabic" w:hAnsi="Traditional Arabic" w:cs="Traditional Arabic"/>
          <w:noProof/>
          <w:sz w:val="28"/>
          <w:szCs w:val="28"/>
          <w:rtl/>
          <w:lang w:bidi="ar-DZ"/>
        </w:rPr>
      </w:pPr>
      <w:r>
        <w:rPr>
          <w:rFonts w:ascii="Traditional Arabic" w:hAnsi="Traditional Arabic" w:cs="Traditional Arabic" w:hint="cs"/>
          <w:noProof/>
          <w:sz w:val="28"/>
          <w:szCs w:val="28"/>
          <w:rtl/>
          <w:lang w:bidi="ar-DZ"/>
        </w:rPr>
        <w:t>و</w:t>
      </w:r>
      <w:r w:rsidRPr="000B6A2D">
        <w:rPr>
          <w:rFonts w:ascii="Traditional Arabic" w:hAnsi="Traditional Arabic" w:cs="Traditional Arabic"/>
          <w:noProof/>
          <w:sz w:val="28"/>
          <w:szCs w:val="28"/>
          <w:rtl/>
          <w:lang w:bidi="ar-DZ"/>
        </w:rPr>
        <w:t>هي ال</w:t>
      </w:r>
      <w:r>
        <w:rPr>
          <w:rFonts w:ascii="Traditional Arabic" w:hAnsi="Traditional Arabic" w:cs="Traditional Arabic" w:hint="cs"/>
          <w:noProof/>
          <w:sz w:val="28"/>
          <w:szCs w:val="28"/>
          <w:rtl/>
          <w:lang w:bidi="ar-DZ"/>
        </w:rPr>
        <w:t>أ</w:t>
      </w:r>
      <w:r w:rsidRPr="000B6A2D">
        <w:rPr>
          <w:rFonts w:ascii="Traditional Arabic" w:hAnsi="Traditional Arabic" w:cs="Traditional Arabic"/>
          <w:noProof/>
          <w:sz w:val="28"/>
          <w:szCs w:val="28"/>
          <w:rtl/>
          <w:lang w:bidi="ar-DZ"/>
        </w:rPr>
        <w:t xml:space="preserve">صول الغير مادية، </w:t>
      </w:r>
      <w:r>
        <w:rPr>
          <w:rFonts w:ascii="Traditional Arabic" w:hAnsi="Traditional Arabic" w:cs="Traditional Arabic" w:hint="cs"/>
          <w:noProof/>
          <w:sz w:val="28"/>
          <w:szCs w:val="28"/>
          <w:rtl/>
          <w:lang w:bidi="ar-DZ"/>
        </w:rPr>
        <w:t>ف</w:t>
      </w:r>
      <w:r w:rsidRPr="000B6A2D">
        <w:rPr>
          <w:rFonts w:ascii="Traditional Arabic" w:hAnsi="Traditional Arabic" w:cs="Traditional Arabic"/>
          <w:noProof/>
          <w:sz w:val="28"/>
          <w:szCs w:val="28"/>
          <w:rtl/>
          <w:lang w:bidi="ar-DZ"/>
        </w:rPr>
        <w:t xml:space="preserve">نجاح </w:t>
      </w:r>
      <w:r>
        <w:rPr>
          <w:rFonts w:ascii="Traditional Arabic" w:hAnsi="Traditional Arabic" w:cs="Traditional Arabic" w:hint="cs"/>
          <w:noProof/>
          <w:sz w:val="28"/>
          <w:szCs w:val="28"/>
          <w:rtl/>
          <w:lang w:bidi="ar-DZ"/>
        </w:rPr>
        <w:t xml:space="preserve">الشركات </w:t>
      </w:r>
      <w:r w:rsidRPr="000B6A2D">
        <w:rPr>
          <w:rFonts w:ascii="Traditional Arabic" w:hAnsi="Traditional Arabic" w:cs="Traditional Arabic"/>
          <w:noProof/>
          <w:sz w:val="28"/>
          <w:szCs w:val="28"/>
          <w:rtl/>
          <w:lang w:bidi="ar-DZ"/>
        </w:rPr>
        <w:t xml:space="preserve">في عملية التدويل يعتمد بشكل رئيسي على جودة و التزام الموارد البشرية في آدائهم، فهي من تقوم بتنفيذ الخطوات المختلفة في عملية التدويل ، وعلى سياسات الموظفين العامة. فوظيفة الموارد البشرية أمر بالغ الأهمية بشكل خاص للتنفيذ الناجح (مثل) المشاريع التعاونية (المشاريع المشتركة ، اتفاقيات الترخيص ، تعاون المشروع ، ...)". </w:t>
      </w:r>
      <w:r>
        <w:rPr>
          <w:rFonts w:ascii="Traditional Arabic" w:hAnsi="Traditional Arabic" w:cs="Traditional Arabic" w:hint="cs"/>
          <w:noProof/>
          <w:sz w:val="28"/>
          <w:szCs w:val="28"/>
          <w:rtl/>
          <w:lang w:bidi="ar-DZ"/>
        </w:rPr>
        <w:t xml:space="preserve">                        </w:t>
      </w:r>
      <w:r w:rsidRPr="000B6A2D">
        <w:rPr>
          <w:rFonts w:ascii="Traditional Arabic" w:hAnsi="Traditional Arabic" w:cs="Traditional Arabic"/>
          <w:noProof/>
          <w:sz w:val="28"/>
          <w:szCs w:val="28"/>
          <w:rtl/>
          <w:lang w:bidi="ar-DZ"/>
        </w:rPr>
        <w:t>في مرحلة التصدير الأولية، ثبت أن خلفية صانع القرار، في مجالات مثل العمل والخبرة الأجنبية والتعليم والتدريب اللغوي، قد تكون مهمة في التأهب للالتزام باتصدير بشكل عام، إذ تغذي ممارسة التدويل و تساهم في تطوير المعرفة والمهارات والخبرات الدولية للأشخاص المعنيين بالتنفيذ</w:t>
      </w:r>
      <w:r w:rsidRPr="000B6A2D">
        <w:rPr>
          <w:rFonts w:ascii="Traditional Arabic" w:hAnsi="Traditional Arabic" w:cs="Traditional Arabic"/>
          <w:noProof/>
          <w:sz w:val="28"/>
          <w:szCs w:val="28"/>
          <w:lang w:bidi="ar-DZ"/>
        </w:rPr>
        <w:t>.</w:t>
      </w:r>
      <w:r>
        <w:rPr>
          <w:rFonts w:ascii="Traditional Arabic" w:hAnsi="Traditional Arabic" w:cs="Traditional Arabic" w:hint="cs"/>
          <w:noProof/>
          <w:sz w:val="28"/>
          <w:szCs w:val="28"/>
          <w:rtl/>
          <w:lang w:bidi="ar-DZ"/>
        </w:rPr>
        <w:t>ف</w:t>
      </w:r>
      <w:r w:rsidRPr="000B6A2D">
        <w:rPr>
          <w:rFonts w:ascii="Traditional Arabic" w:hAnsi="Traditional Arabic" w:cs="Traditional Arabic"/>
          <w:noProof/>
          <w:sz w:val="28"/>
          <w:szCs w:val="28"/>
          <w:rtl/>
          <w:lang w:bidi="ar-DZ"/>
        </w:rPr>
        <w:t xml:space="preserve">بينما يبدو أن التعلم بالممارسة جزء أساسي من العملية  بكاملها، </w:t>
      </w:r>
      <w:r>
        <w:rPr>
          <w:rFonts w:ascii="Traditional Arabic" w:hAnsi="Traditional Arabic" w:cs="Traditional Arabic" w:hint="cs"/>
          <w:noProof/>
          <w:sz w:val="28"/>
          <w:szCs w:val="28"/>
          <w:rtl/>
          <w:lang w:bidi="ar-DZ"/>
        </w:rPr>
        <w:t xml:space="preserve">لكن من </w:t>
      </w:r>
      <w:r w:rsidRPr="000B6A2D">
        <w:rPr>
          <w:rFonts w:ascii="Traditional Arabic" w:hAnsi="Traditional Arabic" w:cs="Traditional Arabic"/>
          <w:noProof/>
          <w:sz w:val="28"/>
          <w:szCs w:val="28"/>
          <w:rtl/>
          <w:lang w:bidi="ar-DZ"/>
        </w:rPr>
        <w:t>الممكن أيضًا الحصول على بعض المساعدة من خلال سياسات التدريب والتوظيف الفعالة</w:t>
      </w:r>
      <w:r w:rsidRPr="000B6A2D">
        <w:rPr>
          <w:rFonts w:ascii="Traditional Arabic" w:hAnsi="Traditional Arabic" w:cs="Traditional Arabic"/>
          <w:noProof/>
          <w:sz w:val="28"/>
          <w:szCs w:val="28"/>
          <w:lang w:bidi="ar-DZ"/>
        </w:rPr>
        <w:t>.</w:t>
      </w:r>
    </w:p>
    <w:p w14:paraId="09C150F4" w14:textId="77777777" w:rsidR="000C07AC" w:rsidRPr="000B6A2D" w:rsidRDefault="000C07AC" w:rsidP="000C07AC">
      <w:pPr>
        <w:bidi/>
        <w:rPr>
          <w:rFonts w:ascii="Traditional Arabic" w:hAnsi="Traditional Arabic" w:cs="Traditional Arabic"/>
          <w:noProof/>
          <w:sz w:val="28"/>
          <w:szCs w:val="28"/>
          <w:rtl/>
          <w:lang w:bidi="ar-DZ"/>
        </w:rPr>
      </w:pPr>
      <w:r w:rsidRPr="000B6A2D">
        <w:rPr>
          <w:rFonts w:ascii="Traditional Arabic" w:hAnsi="Traditional Arabic" w:cs="Traditional Arabic"/>
          <w:noProof/>
          <w:sz w:val="28"/>
          <w:szCs w:val="28"/>
          <w:rtl/>
          <w:lang w:bidi="ar-DZ"/>
        </w:rPr>
        <w:lastRenderedPageBreak/>
        <w:t>وكلما كانت إجراءات الاختيار والتدريب المستخدمة أكثر صرامة ، قل</w:t>
      </w:r>
      <w:r>
        <w:rPr>
          <w:rFonts w:ascii="Traditional Arabic" w:hAnsi="Traditional Arabic" w:cs="Traditional Arabic" w:hint="cs"/>
          <w:noProof/>
          <w:sz w:val="28"/>
          <w:szCs w:val="28"/>
          <w:rtl/>
          <w:lang w:bidi="ar-DZ"/>
        </w:rPr>
        <w:t>ت</w:t>
      </w:r>
      <w:r w:rsidRPr="000B6A2D">
        <w:rPr>
          <w:rFonts w:ascii="Traditional Arabic" w:hAnsi="Traditional Arabic" w:cs="Traditional Arabic"/>
          <w:noProof/>
          <w:sz w:val="28"/>
          <w:szCs w:val="28"/>
          <w:rtl/>
          <w:lang w:bidi="ar-DZ"/>
        </w:rPr>
        <w:t xml:space="preserve"> عدد حالات سوء الأداء أو الفشل في العمل، وتمت العملية  بفعالية </w:t>
      </w:r>
      <w:r>
        <w:rPr>
          <w:rFonts w:ascii="Traditional Arabic" w:hAnsi="Traditional Arabic" w:cs="Traditional Arabic" w:hint="cs"/>
          <w:noProof/>
          <w:sz w:val="28"/>
          <w:szCs w:val="28"/>
          <w:rtl/>
          <w:lang w:bidi="ar-DZ"/>
        </w:rPr>
        <w:t>ل</w:t>
      </w:r>
      <w:r w:rsidRPr="000B6A2D">
        <w:rPr>
          <w:rFonts w:ascii="Traditional Arabic" w:hAnsi="Traditional Arabic" w:cs="Traditional Arabic"/>
          <w:noProof/>
          <w:sz w:val="28"/>
          <w:szCs w:val="28"/>
          <w:rtl/>
          <w:lang w:bidi="ar-DZ"/>
        </w:rPr>
        <w:t>تصبح</w:t>
      </w:r>
      <w:r>
        <w:rPr>
          <w:rFonts w:ascii="Traditional Arabic" w:hAnsi="Traditional Arabic" w:cs="Traditional Arabic" w:hint="cs"/>
          <w:noProof/>
          <w:sz w:val="28"/>
          <w:szCs w:val="28"/>
          <w:rtl/>
          <w:lang w:bidi="ar-DZ"/>
        </w:rPr>
        <w:t xml:space="preserve"> الشركات</w:t>
      </w:r>
      <w:r w:rsidRPr="000B6A2D">
        <w:rPr>
          <w:rFonts w:ascii="Traditional Arabic" w:hAnsi="Traditional Arabic" w:cs="Traditional Arabic"/>
          <w:noProof/>
          <w:sz w:val="28"/>
          <w:szCs w:val="28"/>
          <w:rtl/>
          <w:lang w:bidi="ar-DZ"/>
        </w:rPr>
        <w:t xml:space="preserve"> أكثر عالمية في قدراتها وتوقعاتها</w:t>
      </w:r>
      <w:r>
        <w:rPr>
          <w:rFonts w:ascii="Traditional Arabic" w:hAnsi="Traditional Arabic" w:cs="Traditional Arabic" w:hint="cs"/>
          <w:noProof/>
          <w:sz w:val="28"/>
          <w:szCs w:val="28"/>
          <w:rtl/>
          <w:lang w:bidi="ar-DZ"/>
        </w:rPr>
        <w:t>.</w:t>
      </w:r>
      <w:r w:rsidRPr="000B6A2D">
        <w:rPr>
          <w:rFonts w:ascii="Traditional Arabic" w:hAnsi="Traditional Arabic" w:cs="Traditional Arabic"/>
          <w:noProof/>
          <w:sz w:val="28"/>
          <w:szCs w:val="28"/>
          <w:rtl/>
          <w:lang w:bidi="ar-DZ"/>
        </w:rPr>
        <w:t xml:space="preserve"> </w:t>
      </w:r>
      <w:r>
        <w:rPr>
          <w:rFonts w:ascii="Traditional Arabic" w:hAnsi="Traditional Arabic" w:cs="Traditional Arabic" w:hint="cs"/>
          <w:noProof/>
          <w:sz w:val="28"/>
          <w:szCs w:val="28"/>
          <w:rtl/>
          <w:lang w:bidi="ar-DZ"/>
        </w:rPr>
        <w:t xml:space="preserve">لذلك يعد </w:t>
      </w:r>
      <w:r w:rsidRPr="000B6A2D">
        <w:rPr>
          <w:rFonts w:ascii="Traditional Arabic" w:hAnsi="Traditional Arabic" w:cs="Traditional Arabic"/>
          <w:noProof/>
          <w:sz w:val="28"/>
          <w:szCs w:val="28"/>
          <w:rtl/>
          <w:lang w:bidi="ar-DZ"/>
        </w:rPr>
        <w:t>تدريب وتطوير الموظفين الدوليين بمثابة مؤشر رئيسي على مدى توجه</w:t>
      </w:r>
      <w:r>
        <w:rPr>
          <w:rFonts w:ascii="Traditional Arabic" w:hAnsi="Traditional Arabic" w:cs="Traditional Arabic" w:hint="cs"/>
          <w:noProof/>
          <w:sz w:val="28"/>
          <w:szCs w:val="28"/>
          <w:rtl/>
          <w:lang w:bidi="ar-DZ"/>
        </w:rPr>
        <w:t xml:space="preserve"> الشركات</w:t>
      </w:r>
      <w:r w:rsidRPr="000B6A2D">
        <w:rPr>
          <w:rFonts w:ascii="Traditional Arabic" w:hAnsi="Traditional Arabic" w:cs="Traditional Arabic"/>
          <w:noProof/>
          <w:sz w:val="28"/>
          <w:szCs w:val="28"/>
          <w:rtl/>
          <w:lang w:bidi="ar-DZ"/>
        </w:rPr>
        <w:t xml:space="preserve"> لتدويل نشاطات</w:t>
      </w:r>
      <w:r>
        <w:rPr>
          <w:rFonts w:ascii="Traditional Arabic" w:hAnsi="Traditional Arabic" w:cs="Traditional Arabic" w:hint="cs"/>
          <w:noProof/>
          <w:sz w:val="28"/>
          <w:szCs w:val="28"/>
          <w:rtl/>
          <w:lang w:bidi="ar-DZ"/>
        </w:rPr>
        <w:t>ها</w:t>
      </w:r>
      <w:r w:rsidRPr="000B6A2D">
        <w:rPr>
          <w:rFonts w:ascii="Traditional Arabic" w:hAnsi="Traditional Arabic" w:cs="Traditional Arabic"/>
          <w:noProof/>
          <w:sz w:val="28"/>
          <w:szCs w:val="28"/>
          <w:rtl/>
          <w:lang w:bidi="ar-DZ"/>
        </w:rPr>
        <w:t xml:space="preserve">. </w:t>
      </w:r>
    </w:p>
    <w:p w14:paraId="584B4DAC" w14:textId="77777777" w:rsidR="000C07AC" w:rsidRPr="000B6A2D" w:rsidRDefault="000C07AC" w:rsidP="000C07AC">
      <w:pPr>
        <w:bidi/>
        <w:rPr>
          <w:rFonts w:ascii="Traditional Arabic" w:hAnsi="Traditional Arabic" w:cs="Traditional Arabic"/>
          <w:b/>
          <w:bCs/>
          <w:noProof/>
          <w:sz w:val="28"/>
          <w:szCs w:val="28"/>
          <w:rtl/>
          <w:lang w:bidi="ar-DZ"/>
        </w:rPr>
      </w:pPr>
      <w:r w:rsidRPr="000B6A2D">
        <w:rPr>
          <w:rFonts w:ascii="Traditional Arabic" w:hAnsi="Traditional Arabic" w:cs="Traditional Arabic"/>
          <w:b/>
          <w:bCs/>
          <w:noProof/>
          <w:sz w:val="28"/>
          <w:szCs w:val="28"/>
          <w:rtl/>
          <w:lang w:bidi="ar-DZ"/>
        </w:rPr>
        <w:t>الهيكل التنظيمي</w:t>
      </w:r>
    </w:p>
    <w:p w14:paraId="5BEF9FB1" w14:textId="77777777" w:rsidR="000C07AC" w:rsidRPr="000B6A2D" w:rsidRDefault="000C07AC" w:rsidP="000C07AC">
      <w:pPr>
        <w:bidi/>
        <w:rPr>
          <w:rFonts w:ascii="Traditional Arabic" w:hAnsi="Traditional Arabic" w:cs="Traditional Arabic"/>
          <w:noProof/>
          <w:sz w:val="28"/>
          <w:szCs w:val="28"/>
          <w:rtl/>
          <w:lang w:bidi="ar-DZ"/>
        </w:rPr>
      </w:pPr>
      <w:r w:rsidRPr="000B6A2D">
        <w:rPr>
          <w:rFonts w:ascii="Traditional Arabic" w:hAnsi="Traditional Arabic" w:cs="Traditional Arabic"/>
          <w:noProof/>
          <w:sz w:val="28"/>
          <w:szCs w:val="28"/>
          <w:rtl/>
          <w:lang w:bidi="ar-DZ"/>
        </w:rPr>
        <w:t>نظرًا لتزايد وتنوع المطالب الإدارية والتنظيمية</w:t>
      </w:r>
      <w:r>
        <w:rPr>
          <w:rFonts w:ascii="Traditional Arabic" w:hAnsi="Traditional Arabic" w:cs="Traditional Arabic" w:hint="cs"/>
          <w:noProof/>
          <w:sz w:val="28"/>
          <w:szCs w:val="28"/>
          <w:rtl/>
          <w:lang w:bidi="ar-DZ"/>
        </w:rPr>
        <w:t>،حتى تتمكن الشركات من ممارسة أعمال على مستوى الأسواق الدولية</w:t>
      </w:r>
      <w:r w:rsidRPr="000B6A2D">
        <w:rPr>
          <w:rFonts w:ascii="Traditional Arabic" w:hAnsi="Traditional Arabic" w:cs="Traditional Arabic"/>
          <w:noProof/>
          <w:sz w:val="28"/>
          <w:szCs w:val="28"/>
          <w:rtl/>
          <w:lang w:bidi="ar-DZ"/>
        </w:rPr>
        <w:t xml:space="preserve">، </w:t>
      </w:r>
      <w:r>
        <w:rPr>
          <w:rFonts w:ascii="Traditional Arabic" w:hAnsi="Traditional Arabic" w:cs="Traditional Arabic" w:hint="cs"/>
          <w:noProof/>
          <w:sz w:val="28"/>
          <w:szCs w:val="28"/>
          <w:rtl/>
          <w:lang w:bidi="ar-DZ"/>
        </w:rPr>
        <w:t xml:space="preserve"> فلا بد من تكييف </w:t>
      </w:r>
      <w:r w:rsidRPr="000B6A2D">
        <w:rPr>
          <w:rFonts w:ascii="Traditional Arabic" w:hAnsi="Traditional Arabic" w:cs="Traditional Arabic"/>
          <w:noProof/>
          <w:sz w:val="28"/>
          <w:szCs w:val="28"/>
          <w:rtl/>
          <w:lang w:bidi="ar-DZ"/>
        </w:rPr>
        <w:t>الهيكل التنظيمي</w:t>
      </w:r>
      <w:r>
        <w:rPr>
          <w:rFonts w:ascii="Traditional Arabic" w:hAnsi="Traditional Arabic" w:cs="Traditional Arabic" w:hint="cs"/>
          <w:noProof/>
          <w:sz w:val="28"/>
          <w:szCs w:val="28"/>
          <w:rtl/>
          <w:lang w:bidi="ar-DZ"/>
        </w:rPr>
        <w:t xml:space="preserve"> حتى تسهل الإستجابة لاحتياجات و ديانميكية التغييرات في الأسواق الدولية</w:t>
      </w:r>
      <w:r w:rsidRPr="000B6A2D">
        <w:rPr>
          <w:rFonts w:ascii="Traditional Arabic" w:hAnsi="Traditional Arabic" w:cs="Traditional Arabic"/>
          <w:noProof/>
          <w:sz w:val="28"/>
          <w:szCs w:val="28"/>
          <w:rtl/>
          <w:lang w:bidi="ar-DZ"/>
        </w:rPr>
        <w:t>. لقد استخدمت الشركات في مختلف البلدان مجموعة متنوعة من الترتيبات التنظيمية الرسمية وغير الرسمية للتعامل مع تزايد حجم وتعقيد التدويل المستمر</w:t>
      </w:r>
      <w:r w:rsidRPr="000B6A2D">
        <w:rPr>
          <w:rFonts w:ascii="Traditional Arabic" w:hAnsi="Traditional Arabic" w:cs="Traditional Arabic"/>
          <w:noProof/>
          <w:sz w:val="28"/>
          <w:szCs w:val="28"/>
          <w:lang w:bidi="ar-DZ"/>
        </w:rPr>
        <w:t>.</w:t>
      </w:r>
    </w:p>
    <w:p w14:paraId="12CE2BD6" w14:textId="77777777" w:rsidR="000C07AC" w:rsidRPr="000B6A2D" w:rsidRDefault="000C07AC" w:rsidP="000C07AC">
      <w:pPr>
        <w:bidi/>
        <w:rPr>
          <w:rFonts w:ascii="Traditional Arabic" w:hAnsi="Traditional Arabic" w:cs="Traditional Arabic"/>
          <w:noProof/>
          <w:sz w:val="28"/>
          <w:szCs w:val="28"/>
          <w:lang w:bidi="ar-DZ"/>
        </w:rPr>
      </w:pPr>
      <w:r>
        <w:rPr>
          <w:rFonts w:ascii="Traditional Arabic" w:hAnsi="Traditional Arabic" w:cs="Traditional Arabic" w:hint="cs"/>
          <w:noProof/>
          <w:sz w:val="28"/>
          <w:szCs w:val="28"/>
          <w:rtl/>
          <w:lang w:bidi="ar-DZ"/>
        </w:rPr>
        <w:t>ف</w:t>
      </w:r>
      <w:r w:rsidRPr="000B6A2D">
        <w:rPr>
          <w:rFonts w:ascii="Traditional Arabic" w:hAnsi="Traditional Arabic" w:cs="Traditional Arabic"/>
          <w:noProof/>
          <w:sz w:val="28"/>
          <w:szCs w:val="28"/>
          <w:rtl/>
          <w:lang w:bidi="ar-DZ"/>
        </w:rPr>
        <w:t xml:space="preserve">التغييرات التغييرات التنظيمية غالبًا ما تكون واضحًة، وتؤكد على التزام </w:t>
      </w:r>
      <w:r>
        <w:rPr>
          <w:rFonts w:ascii="Traditional Arabic" w:hAnsi="Traditional Arabic" w:cs="Traditional Arabic" w:hint="cs"/>
          <w:noProof/>
          <w:sz w:val="28"/>
          <w:szCs w:val="28"/>
          <w:rtl/>
          <w:lang w:bidi="ar-DZ"/>
        </w:rPr>
        <w:t xml:space="preserve">الشركات </w:t>
      </w:r>
      <w:r w:rsidRPr="000B6A2D">
        <w:rPr>
          <w:rFonts w:ascii="Traditional Arabic" w:hAnsi="Traditional Arabic" w:cs="Traditional Arabic"/>
          <w:noProof/>
          <w:sz w:val="28"/>
          <w:szCs w:val="28"/>
          <w:rtl/>
          <w:lang w:bidi="ar-DZ"/>
        </w:rPr>
        <w:t>وتركيزها على العمليات الدولية، فالتحول من التصدير التجريبي إلى التصدير الملتزم يتميز في الغالب بإنشاء قسم للتصدير</w:t>
      </w:r>
      <w:r>
        <w:rPr>
          <w:rFonts w:ascii="Traditional Arabic" w:hAnsi="Traditional Arabic" w:cs="Traditional Arabic" w:hint="cs"/>
          <w:noProof/>
          <w:sz w:val="28"/>
          <w:szCs w:val="28"/>
          <w:rtl/>
          <w:lang w:bidi="ar-DZ"/>
        </w:rPr>
        <w:t xml:space="preserve">. </w:t>
      </w:r>
    </w:p>
    <w:p w14:paraId="0A745EC0" w14:textId="77777777" w:rsidR="000C07AC" w:rsidRDefault="000C07AC" w:rsidP="000C07AC">
      <w:pPr>
        <w:bidi/>
        <w:rPr>
          <w:rFonts w:ascii="Traditional Arabic" w:hAnsi="Traditional Arabic" w:cs="Traditional Arabic"/>
          <w:noProof/>
          <w:sz w:val="28"/>
          <w:szCs w:val="28"/>
          <w:rtl/>
          <w:lang w:eastAsia="fr-FR" w:bidi="ar-DZ"/>
        </w:rPr>
      </w:pPr>
      <w:r w:rsidRPr="000B6A2D">
        <w:rPr>
          <w:rFonts w:ascii="Traditional Arabic" w:hAnsi="Traditional Arabic" w:cs="Traditional Arabic"/>
          <w:b/>
          <w:bCs/>
          <w:noProof/>
          <w:sz w:val="28"/>
          <w:szCs w:val="28"/>
          <w:rtl/>
          <w:lang w:eastAsia="fr-FR" w:bidi="ar-DZ"/>
        </w:rPr>
        <w:t>التمويل:</w:t>
      </w:r>
      <w:r w:rsidRPr="000B6A2D">
        <w:rPr>
          <w:rFonts w:ascii="Traditional Arabic" w:hAnsi="Traditional Arabic" w:cs="Traditional Arabic"/>
          <w:noProof/>
          <w:sz w:val="28"/>
          <w:szCs w:val="28"/>
          <w:rtl/>
          <w:lang w:eastAsia="fr-FR" w:bidi="ar-DZ"/>
        </w:rPr>
        <w:t xml:space="preserve"> </w:t>
      </w:r>
    </w:p>
    <w:p w14:paraId="2D63B375" w14:textId="77777777" w:rsidR="000C07AC" w:rsidRPr="000B6A2D" w:rsidRDefault="000C07AC" w:rsidP="000C07AC">
      <w:pPr>
        <w:bidi/>
        <w:rPr>
          <w:rFonts w:ascii="Traditional Arabic" w:hAnsi="Traditional Arabic" w:cs="Traditional Arabic"/>
          <w:noProof/>
          <w:sz w:val="28"/>
          <w:szCs w:val="28"/>
          <w:lang w:eastAsia="fr-FR" w:bidi="ar-DZ"/>
        </w:rPr>
      </w:pPr>
      <w:r w:rsidRPr="000B6A2D">
        <w:rPr>
          <w:rFonts w:ascii="Traditional Arabic" w:hAnsi="Traditional Arabic" w:cs="Traditional Arabic"/>
          <w:noProof/>
          <w:sz w:val="28"/>
          <w:szCs w:val="28"/>
          <w:rtl/>
          <w:lang w:eastAsia="fr-FR" w:bidi="ar-DZ"/>
        </w:rPr>
        <w:t xml:space="preserve">نمو العمليات الدولية </w:t>
      </w:r>
      <w:r>
        <w:rPr>
          <w:rFonts w:ascii="Traditional Arabic" w:hAnsi="Traditional Arabic" w:cs="Traditional Arabic" w:hint="cs"/>
          <w:noProof/>
          <w:sz w:val="28"/>
          <w:szCs w:val="28"/>
          <w:rtl/>
          <w:lang w:eastAsia="fr-FR" w:bidi="ar-DZ"/>
        </w:rPr>
        <w:t>يتطلب ح</w:t>
      </w:r>
      <w:r w:rsidRPr="000B6A2D">
        <w:rPr>
          <w:rFonts w:ascii="Traditional Arabic" w:hAnsi="Traditional Arabic" w:cs="Traditional Arabic"/>
          <w:noProof/>
          <w:sz w:val="28"/>
          <w:szCs w:val="28"/>
          <w:rtl/>
          <w:lang w:eastAsia="fr-FR" w:bidi="ar-DZ"/>
        </w:rPr>
        <w:t xml:space="preserve">تماً </w:t>
      </w:r>
      <w:r>
        <w:rPr>
          <w:rFonts w:ascii="Traditional Arabic" w:hAnsi="Traditional Arabic" w:cs="Traditional Arabic" w:hint="cs"/>
          <w:noProof/>
          <w:sz w:val="28"/>
          <w:szCs w:val="28"/>
          <w:rtl/>
          <w:lang w:eastAsia="fr-FR" w:bidi="ar-DZ"/>
        </w:rPr>
        <w:t xml:space="preserve">احتياجات تمويلية متزايدة، ومنه البحث عن مصادر تمويلية مختلفة </w:t>
      </w:r>
      <w:r w:rsidRPr="000B6A2D">
        <w:rPr>
          <w:rFonts w:ascii="Traditional Arabic" w:hAnsi="Traditional Arabic" w:cs="Traditional Arabic"/>
          <w:noProof/>
          <w:sz w:val="28"/>
          <w:szCs w:val="28"/>
          <w:rtl/>
          <w:lang w:eastAsia="fr-FR" w:bidi="ar-DZ"/>
        </w:rPr>
        <w:t>لدعم الأنشطة المختلفة</w:t>
      </w:r>
      <w:r>
        <w:rPr>
          <w:rFonts w:ascii="Traditional Arabic" w:hAnsi="Traditional Arabic" w:cs="Traditional Arabic" w:hint="cs"/>
          <w:noProof/>
          <w:sz w:val="28"/>
          <w:szCs w:val="28"/>
          <w:rtl/>
          <w:lang w:eastAsia="fr-FR" w:bidi="ar-DZ"/>
        </w:rPr>
        <w:t>،</w:t>
      </w:r>
      <w:r w:rsidRPr="000B6A2D">
        <w:rPr>
          <w:rFonts w:ascii="Traditional Arabic" w:hAnsi="Traditional Arabic" w:cs="Traditional Arabic"/>
          <w:noProof/>
          <w:sz w:val="28"/>
          <w:szCs w:val="28"/>
          <w:rtl/>
          <w:lang w:eastAsia="fr-FR" w:bidi="ar-DZ"/>
        </w:rPr>
        <w:t xml:space="preserve"> توفر طبيعةومدى أنشطة تمويل الشركة للعمليات الدولية مؤشرا آخر على التدويل</w:t>
      </w:r>
      <w:r w:rsidRPr="000B6A2D">
        <w:rPr>
          <w:rFonts w:ascii="Traditional Arabic" w:hAnsi="Traditional Arabic" w:cs="Traditional Arabic"/>
          <w:noProof/>
          <w:sz w:val="28"/>
          <w:szCs w:val="28"/>
          <w:lang w:eastAsia="fr-FR" w:bidi="ar-DZ"/>
        </w:rPr>
        <w:t>.</w:t>
      </w:r>
      <w:r w:rsidRPr="000B6A2D">
        <w:rPr>
          <w:rFonts w:ascii="Traditional Arabic" w:hAnsi="Traditional Arabic" w:cs="Traditional Arabic"/>
          <w:noProof/>
          <w:sz w:val="28"/>
          <w:szCs w:val="28"/>
          <w:rtl/>
          <w:lang w:eastAsia="fr-FR" w:bidi="ar-DZ"/>
        </w:rPr>
        <w:t>قد تكون الاعتماد المستندي التمويل المشترك للعمليات  في المشاريع المشتركة ، أو الشراكة في ر</w:t>
      </w:r>
      <w:r>
        <w:rPr>
          <w:rFonts w:ascii="Traditional Arabic" w:hAnsi="Traditional Arabic" w:cs="Traditional Arabic" w:hint="cs"/>
          <w:noProof/>
          <w:sz w:val="28"/>
          <w:szCs w:val="28"/>
          <w:rtl/>
          <w:lang w:eastAsia="fr-FR" w:bidi="ar-DZ"/>
        </w:rPr>
        <w:t>أ</w:t>
      </w:r>
      <w:r w:rsidRPr="000B6A2D">
        <w:rPr>
          <w:rFonts w:ascii="Traditional Arabic" w:hAnsi="Traditional Arabic" w:cs="Traditional Arabic"/>
          <w:noProof/>
          <w:sz w:val="28"/>
          <w:szCs w:val="28"/>
          <w:rtl/>
          <w:lang w:eastAsia="fr-FR" w:bidi="ar-DZ"/>
        </w:rPr>
        <w:t>س المال ،...لخ</w:t>
      </w:r>
    </w:p>
    <w:p w14:paraId="114B4C0B" w14:textId="77777777" w:rsidR="000C07AC" w:rsidRPr="000C07AC" w:rsidRDefault="000C07AC" w:rsidP="000C07AC">
      <w:pPr>
        <w:bidi/>
        <w:rPr>
          <w:rFonts w:ascii="Traditional Arabic" w:hAnsi="Traditional Arabic" w:cs="Traditional Arabic"/>
          <w:noProof/>
          <w:sz w:val="28"/>
          <w:szCs w:val="28"/>
          <w:rtl/>
          <w:lang w:eastAsia="fr-FR" w:bidi="ar-DZ"/>
        </w:rPr>
      </w:pPr>
    </w:p>
    <w:sectPr w:rsidR="000C07AC" w:rsidRPr="000C07AC" w:rsidSect="009123A9">
      <w:pgSz w:w="11906" w:h="16838" w:code="9"/>
      <w:pgMar w:top="1418" w:right="1701" w:bottom="1418" w:left="851" w:header="284"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40A2F" w14:textId="77777777" w:rsidR="002B5C51" w:rsidRDefault="002B5C51" w:rsidP="00590708">
      <w:pPr>
        <w:spacing w:after="0" w:line="240" w:lineRule="auto"/>
      </w:pPr>
      <w:r>
        <w:separator/>
      </w:r>
    </w:p>
  </w:endnote>
  <w:endnote w:type="continuationSeparator" w:id="0">
    <w:p w14:paraId="7AD90E17" w14:textId="77777777" w:rsidR="002B5C51" w:rsidRDefault="002B5C51" w:rsidP="0059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6547" w14:textId="77777777" w:rsidR="002B5C51" w:rsidRDefault="002B5C51" w:rsidP="00590708">
      <w:pPr>
        <w:spacing w:after="0" w:line="240" w:lineRule="auto"/>
      </w:pPr>
      <w:r>
        <w:separator/>
      </w:r>
    </w:p>
  </w:footnote>
  <w:footnote w:type="continuationSeparator" w:id="0">
    <w:p w14:paraId="1EDAC22B" w14:textId="77777777" w:rsidR="002B5C51" w:rsidRDefault="002B5C51" w:rsidP="00590708">
      <w:pPr>
        <w:spacing w:after="0" w:line="240" w:lineRule="auto"/>
      </w:pPr>
      <w:r>
        <w:continuationSeparator/>
      </w:r>
    </w:p>
  </w:footnote>
  <w:footnote w:id="1">
    <w:p w14:paraId="7BC8B473" w14:textId="77777777" w:rsidR="00590708" w:rsidRPr="001B64F4" w:rsidRDefault="00590708" w:rsidP="00590708">
      <w:pPr>
        <w:pStyle w:val="Notedebasdepage"/>
        <w:rPr>
          <w:rtl/>
          <w:lang w:val="en-GB" w:bidi="ar-DZ"/>
        </w:rPr>
      </w:pPr>
      <w:r>
        <w:rPr>
          <w:rStyle w:val="Appelnotedebasdep"/>
        </w:rPr>
        <w:footnoteRef/>
      </w:r>
      <w:r w:rsidRPr="001B64F4">
        <w:t xml:space="preserve"> </w:t>
      </w:r>
      <w:r w:rsidRPr="001B64F4">
        <w:rPr>
          <w:rFonts w:ascii="Times New Roman" w:hAnsi="Times New Roman" w:cs="Times New Roman"/>
          <w:color w:val="222222"/>
          <w:sz w:val="18"/>
          <w:szCs w:val="18"/>
          <w:shd w:val="clear" w:color="auto" w:fill="F8F8F8"/>
        </w:rPr>
        <w:t>Cormier, E. (2018). L’internationalisation et l’adaptation des entreprises québécoises en Inde: Les approches.</w:t>
      </w:r>
      <w:r w:rsidRPr="001B64F4">
        <w:rPr>
          <w:rFonts w:ascii="Times New Roman" w:hAnsi="Times New Roman" w:cs="Times New Roman"/>
          <w:sz w:val="18"/>
          <w:szCs w:val="18"/>
        </w:rPr>
        <w:t xml:space="preserve"> </w:t>
      </w:r>
      <w:hyperlink r:id="rId1" w:history="1">
        <w:r w:rsidRPr="00CA4E3F">
          <w:rPr>
            <w:rFonts w:ascii="Times New Roman" w:hAnsi="Times New Roman" w:cs="Times New Roman"/>
            <w:color w:val="0000FF"/>
            <w:sz w:val="18"/>
            <w:szCs w:val="18"/>
            <w:u w:val="single"/>
            <w:lang w:val="en-GB"/>
          </w:rPr>
          <w:t>http://biblos.hec.ca/bibli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67A9DA0"/>
    <w:lvl w:ilvl="0">
      <w:start w:val="1"/>
      <w:numFmt w:val="bullet"/>
      <w:pStyle w:val="Listepuces"/>
      <w:lvlText w:val=""/>
      <w:lvlJc w:val="left"/>
      <w:pPr>
        <w:tabs>
          <w:tab w:val="num" w:pos="502"/>
        </w:tabs>
        <w:ind w:left="502" w:hanging="360"/>
      </w:pPr>
      <w:rPr>
        <w:rFonts w:ascii="Symbol" w:hAnsi="Symbol" w:hint="default"/>
      </w:rPr>
    </w:lvl>
  </w:abstractNum>
  <w:abstractNum w:abstractNumId="1" w15:restartNumberingAfterBreak="0">
    <w:nsid w:val="03DD5B7E"/>
    <w:multiLevelType w:val="hybridMultilevel"/>
    <w:tmpl w:val="6728E7BA"/>
    <w:lvl w:ilvl="0" w:tplc="24402C6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EC0C6A"/>
    <w:multiLevelType w:val="hybridMultilevel"/>
    <w:tmpl w:val="39141BE6"/>
    <w:lvl w:ilvl="0" w:tplc="2858FE54">
      <w:start w:val="1"/>
      <w:numFmt w:val="decimal"/>
      <w:lvlText w:val="%1-"/>
      <w:lvlJc w:val="left"/>
      <w:pPr>
        <w:ind w:left="360" w:hanging="360"/>
      </w:pPr>
      <w:rPr>
        <w:rFonts w:ascii="Traditional Arabic" w:hAnsi="Traditional Arabic" w:cs="Traditional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F41C73"/>
    <w:multiLevelType w:val="hybridMultilevel"/>
    <w:tmpl w:val="4D32D17C"/>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A1963"/>
    <w:multiLevelType w:val="hybridMultilevel"/>
    <w:tmpl w:val="5608C8EA"/>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505225"/>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224419"/>
    <w:multiLevelType w:val="hybridMultilevel"/>
    <w:tmpl w:val="4A260E64"/>
    <w:lvl w:ilvl="0" w:tplc="73F26C14">
      <w:start w:val="2"/>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675847"/>
    <w:multiLevelType w:val="hybridMultilevel"/>
    <w:tmpl w:val="C68697CA"/>
    <w:lvl w:ilvl="0" w:tplc="A5B48A00">
      <w:start w:val="6"/>
      <w:numFmt w:val="decimal"/>
      <w:lvlText w:val="%1-"/>
      <w:lvlJc w:val="left"/>
      <w:pPr>
        <w:ind w:left="502" w:hanging="360"/>
      </w:pPr>
      <w:rPr>
        <w:rFonts w:ascii="Traditional Arabic" w:hAnsi="Traditional Arabic" w:cs="Traditional Arabic" w:hint="default"/>
        <w:sz w:val="28"/>
        <w:szCs w:val="28"/>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691F0B6E"/>
    <w:multiLevelType w:val="hybridMultilevel"/>
    <w:tmpl w:val="5DF2A396"/>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E35C78"/>
    <w:multiLevelType w:val="hybridMultilevel"/>
    <w:tmpl w:val="559CA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B44C1D"/>
    <w:multiLevelType w:val="hybridMultilevel"/>
    <w:tmpl w:val="5BBC9232"/>
    <w:lvl w:ilvl="0" w:tplc="5A50044A">
      <w:start w:val="4"/>
      <w:numFmt w:val="decimal"/>
      <w:lvlText w:val="%1-"/>
      <w:lvlJc w:val="left"/>
      <w:pPr>
        <w:ind w:left="360" w:hanging="360"/>
      </w:pPr>
      <w:rPr>
        <w:rFonts w:ascii="Traditional Arabic" w:hAnsi="Traditional Arabic" w:cs="Traditional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10"/>
  </w:num>
  <w:num w:numId="8">
    <w:abstractNumId w:val="7"/>
  </w:num>
  <w:num w:numId="9">
    <w:abstractNumId w:val="8"/>
  </w:num>
  <w:num w:numId="10">
    <w:abstractNumId w:val="3"/>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08"/>
    <w:rsid w:val="000C07AC"/>
    <w:rsid w:val="00126D24"/>
    <w:rsid w:val="002168E3"/>
    <w:rsid w:val="002B5C51"/>
    <w:rsid w:val="00354A82"/>
    <w:rsid w:val="004E2663"/>
    <w:rsid w:val="00590708"/>
    <w:rsid w:val="006548D4"/>
    <w:rsid w:val="009123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44CC"/>
  <w15:docId w15:val="{2B0E488A-F2B1-430C-8735-229A5132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07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0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907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59070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590708"/>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90708"/>
    <w:pPr>
      <w:keepNext/>
      <w:keepLines/>
      <w:bidi/>
      <w:spacing w:before="200" w:after="0"/>
      <w:jc w:val="both"/>
      <w:outlineLvl w:val="5"/>
    </w:pPr>
    <w:rPr>
      <w:rFonts w:asciiTheme="majorHAnsi" w:eastAsiaTheme="majorEastAsia" w:hAnsiTheme="majorHAnsi" w:cstheme="majorBidi"/>
      <w:i/>
      <w:iCs/>
      <w:color w:val="243F60" w:themeColor="accent1" w:themeShade="7F"/>
      <w:sz w:val="24"/>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7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9070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9070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9070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9070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590708"/>
    <w:rPr>
      <w:rFonts w:asciiTheme="majorHAnsi" w:eastAsiaTheme="majorEastAsia" w:hAnsiTheme="majorHAnsi" w:cstheme="majorBidi"/>
      <w:i/>
      <w:iCs/>
      <w:color w:val="243F60" w:themeColor="accent1" w:themeShade="7F"/>
      <w:sz w:val="24"/>
      <w:szCs w:val="28"/>
      <w:lang w:eastAsia="fr-FR"/>
    </w:rPr>
  </w:style>
  <w:style w:type="paragraph" w:styleId="Notedebasdepage">
    <w:name w:val="footnote text"/>
    <w:basedOn w:val="Normal"/>
    <w:link w:val="NotedebasdepageCar"/>
    <w:uiPriority w:val="99"/>
    <w:unhideWhenUsed/>
    <w:qFormat/>
    <w:rsid w:val="00590708"/>
    <w:pPr>
      <w:spacing w:after="0" w:line="240" w:lineRule="auto"/>
    </w:pPr>
    <w:rPr>
      <w:sz w:val="20"/>
      <w:szCs w:val="20"/>
    </w:rPr>
  </w:style>
  <w:style w:type="character" w:customStyle="1" w:styleId="NotedebasdepageCar">
    <w:name w:val="Note de bas de page Car"/>
    <w:basedOn w:val="Policepardfaut"/>
    <w:link w:val="Notedebasdepage"/>
    <w:uiPriority w:val="99"/>
    <w:rsid w:val="00590708"/>
    <w:rPr>
      <w:sz w:val="20"/>
      <w:szCs w:val="20"/>
    </w:rPr>
  </w:style>
  <w:style w:type="character" w:styleId="Appelnotedebasdep">
    <w:name w:val="footnote reference"/>
    <w:basedOn w:val="Policepardfaut"/>
    <w:uiPriority w:val="99"/>
    <w:semiHidden/>
    <w:unhideWhenUsed/>
    <w:rsid w:val="00590708"/>
    <w:rPr>
      <w:vertAlign w:val="superscript"/>
    </w:rPr>
  </w:style>
  <w:style w:type="paragraph" w:styleId="Textedebulles">
    <w:name w:val="Balloon Text"/>
    <w:basedOn w:val="Normal"/>
    <w:link w:val="TextedebullesCar"/>
    <w:uiPriority w:val="99"/>
    <w:semiHidden/>
    <w:unhideWhenUsed/>
    <w:rsid w:val="005907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708"/>
    <w:rPr>
      <w:rFonts w:ascii="Tahoma" w:hAnsi="Tahoma" w:cs="Tahoma"/>
      <w:sz w:val="16"/>
      <w:szCs w:val="16"/>
    </w:rPr>
  </w:style>
  <w:style w:type="paragraph" w:styleId="NormalWeb">
    <w:name w:val="Normal (Web)"/>
    <w:basedOn w:val="Normal"/>
    <w:uiPriority w:val="99"/>
    <w:unhideWhenUsed/>
    <w:rsid w:val="005907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0708"/>
    <w:rPr>
      <w:b/>
      <w:bCs/>
    </w:rPr>
  </w:style>
  <w:style w:type="character" w:styleId="Accentuation">
    <w:name w:val="Emphasis"/>
    <w:basedOn w:val="Policepardfaut"/>
    <w:uiPriority w:val="20"/>
    <w:qFormat/>
    <w:rsid w:val="00590708"/>
    <w:rPr>
      <w:i/>
      <w:iCs/>
    </w:rPr>
  </w:style>
  <w:style w:type="character" w:customStyle="1" w:styleId="keywords">
    <w:name w:val="keywords"/>
    <w:basedOn w:val="Policepardfaut"/>
    <w:rsid w:val="00590708"/>
  </w:style>
  <w:style w:type="character" w:styleId="Lienhypertexte">
    <w:name w:val="Hyperlink"/>
    <w:basedOn w:val="Policepardfaut"/>
    <w:uiPriority w:val="99"/>
    <w:unhideWhenUsed/>
    <w:rsid w:val="00590708"/>
    <w:rPr>
      <w:color w:val="0000FF"/>
      <w:u w:val="single"/>
    </w:rPr>
  </w:style>
  <w:style w:type="paragraph" w:styleId="Paragraphedeliste">
    <w:name w:val="List Paragraph"/>
    <w:basedOn w:val="Normal"/>
    <w:uiPriority w:val="34"/>
    <w:qFormat/>
    <w:rsid w:val="00590708"/>
    <w:pPr>
      <w:bidi/>
      <w:spacing w:after="0"/>
      <w:ind w:left="720"/>
      <w:contextualSpacing/>
      <w:jc w:val="both"/>
    </w:pPr>
    <w:rPr>
      <w:rFonts w:ascii="Times New Roman" w:eastAsiaTheme="minorEastAsia" w:hAnsi="Times New Roman" w:cs="Simplified Arabic"/>
      <w:sz w:val="24"/>
      <w:szCs w:val="28"/>
      <w:lang w:eastAsia="fr-FR"/>
    </w:rPr>
  </w:style>
  <w:style w:type="paragraph" w:styleId="En-tte">
    <w:name w:val="header"/>
    <w:basedOn w:val="Normal"/>
    <w:link w:val="En-tteCar"/>
    <w:uiPriority w:val="99"/>
    <w:unhideWhenUsed/>
    <w:rsid w:val="00590708"/>
    <w:pPr>
      <w:tabs>
        <w:tab w:val="center" w:pos="4153"/>
        <w:tab w:val="right" w:pos="8306"/>
      </w:tabs>
      <w:bidi/>
      <w:spacing w:after="0"/>
      <w:jc w:val="both"/>
    </w:pPr>
    <w:rPr>
      <w:rFonts w:ascii="Times New Roman" w:eastAsiaTheme="minorEastAsia" w:hAnsi="Times New Roman" w:cs="Simplified Arabic"/>
      <w:sz w:val="24"/>
      <w:szCs w:val="28"/>
      <w:lang w:eastAsia="fr-FR"/>
    </w:rPr>
  </w:style>
  <w:style w:type="character" w:customStyle="1" w:styleId="En-tteCar">
    <w:name w:val="En-tête Car"/>
    <w:basedOn w:val="Policepardfaut"/>
    <w:link w:val="En-tte"/>
    <w:uiPriority w:val="99"/>
    <w:rsid w:val="00590708"/>
    <w:rPr>
      <w:rFonts w:ascii="Times New Roman" w:eastAsiaTheme="minorEastAsia" w:hAnsi="Times New Roman" w:cs="Simplified Arabic"/>
      <w:sz w:val="24"/>
      <w:szCs w:val="28"/>
      <w:lang w:eastAsia="fr-FR"/>
    </w:rPr>
  </w:style>
  <w:style w:type="paragraph" w:styleId="Pieddepage">
    <w:name w:val="footer"/>
    <w:basedOn w:val="Normal"/>
    <w:link w:val="PieddepageCar"/>
    <w:uiPriority w:val="99"/>
    <w:unhideWhenUsed/>
    <w:rsid w:val="00590708"/>
    <w:pPr>
      <w:tabs>
        <w:tab w:val="center" w:pos="4153"/>
        <w:tab w:val="right" w:pos="8306"/>
      </w:tabs>
      <w:bidi/>
      <w:spacing w:after="0"/>
      <w:jc w:val="both"/>
    </w:pPr>
    <w:rPr>
      <w:rFonts w:ascii="Times New Roman" w:eastAsiaTheme="minorEastAsia" w:hAnsi="Times New Roman" w:cs="Simplified Arabic"/>
      <w:sz w:val="24"/>
      <w:szCs w:val="28"/>
      <w:lang w:eastAsia="fr-FR"/>
    </w:rPr>
  </w:style>
  <w:style w:type="character" w:customStyle="1" w:styleId="PieddepageCar">
    <w:name w:val="Pied de page Car"/>
    <w:basedOn w:val="Policepardfaut"/>
    <w:link w:val="Pieddepage"/>
    <w:uiPriority w:val="99"/>
    <w:rsid w:val="00590708"/>
    <w:rPr>
      <w:rFonts w:ascii="Times New Roman" w:eastAsiaTheme="minorEastAsia" w:hAnsi="Times New Roman" w:cs="Simplified Arabic"/>
      <w:sz w:val="24"/>
      <w:szCs w:val="28"/>
      <w:lang w:eastAsia="fr-FR"/>
    </w:rPr>
  </w:style>
  <w:style w:type="table" w:styleId="Grilledutableau">
    <w:name w:val="Table Grid"/>
    <w:basedOn w:val="TableauNormal"/>
    <w:uiPriority w:val="59"/>
    <w:rsid w:val="0059070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0708"/>
    <w:rPr>
      <w:color w:val="808080"/>
    </w:rPr>
  </w:style>
  <w:style w:type="paragraph" w:styleId="Sansinterligne">
    <w:name w:val="No Spacing"/>
    <w:uiPriority w:val="1"/>
    <w:qFormat/>
    <w:rsid w:val="00590708"/>
    <w:pPr>
      <w:bidi/>
      <w:spacing w:after="0" w:line="240" w:lineRule="auto"/>
      <w:jc w:val="both"/>
    </w:pPr>
    <w:rPr>
      <w:rFonts w:ascii="Times New Roman" w:eastAsiaTheme="minorEastAsia" w:hAnsi="Times New Roman" w:cs="Simplified Arabic"/>
      <w:lang w:eastAsia="fr-FR"/>
    </w:rPr>
  </w:style>
  <w:style w:type="character" w:customStyle="1" w:styleId="NotedefinCar">
    <w:name w:val="Note de fin Car"/>
    <w:basedOn w:val="Policepardfaut"/>
    <w:link w:val="Notedefin"/>
    <w:uiPriority w:val="99"/>
    <w:rsid w:val="00590708"/>
    <w:rPr>
      <w:sz w:val="20"/>
      <w:szCs w:val="20"/>
    </w:rPr>
  </w:style>
  <w:style w:type="paragraph" w:styleId="Notedefin">
    <w:name w:val="endnote text"/>
    <w:basedOn w:val="Normal"/>
    <w:link w:val="NotedefinCar"/>
    <w:uiPriority w:val="99"/>
    <w:unhideWhenUsed/>
    <w:rsid w:val="00590708"/>
    <w:pPr>
      <w:bidi/>
      <w:spacing w:after="0"/>
    </w:pPr>
    <w:rPr>
      <w:sz w:val="20"/>
      <w:szCs w:val="20"/>
    </w:rPr>
  </w:style>
  <w:style w:type="character" w:customStyle="1" w:styleId="NotedefinCar1">
    <w:name w:val="Note de fin Car1"/>
    <w:basedOn w:val="Policepardfaut"/>
    <w:uiPriority w:val="99"/>
    <w:semiHidden/>
    <w:rsid w:val="00590708"/>
    <w:rPr>
      <w:sz w:val="20"/>
      <w:szCs w:val="20"/>
    </w:rPr>
  </w:style>
  <w:style w:type="paragraph" w:styleId="TM1">
    <w:name w:val="toc 1"/>
    <w:basedOn w:val="Normal"/>
    <w:next w:val="Normal"/>
    <w:autoRedefine/>
    <w:uiPriority w:val="39"/>
    <w:unhideWhenUsed/>
    <w:rsid w:val="00590708"/>
    <w:pPr>
      <w:tabs>
        <w:tab w:val="right" w:leader="dot" w:pos="9451"/>
      </w:tabs>
      <w:bidi/>
      <w:spacing w:after="0" w:line="240" w:lineRule="auto"/>
      <w:jc w:val="both"/>
    </w:pPr>
    <w:rPr>
      <w:rFonts w:ascii="Simplified Arabic" w:eastAsiaTheme="minorEastAsia" w:hAnsi="Simplified Arabic" w:cs="Simplified Arabic"/>
      <w:caps/>
      <w:noProof/>
      <w:color w:val="000000" w:themeColor="text1"/>
      <w:sz w:val="28"/>
      <w:szCs w:val="28"/>
      <w:lang w:eastAsia="fr-FR"/>
    </w:rPr>
  </w:style>
  <w:style w:type="paragraph" w:styleId="TM2">
    <w:name w:val="toc 2"/>
    <w:basedOn w:val="Normal"/>
    <w:next w:val="Normal"/>
    <w:autoRedefine/>
    <w:uiPriority w:val="39"/>
    <w:unhideWhenUsed/>
    <w:rsid w:val="00590708"/>
    <w:pPr>
      <w:spacing w:after="0"/>
      <w:ind w:left="240"/>
    </w:pPr>
    <w:rPr>
      <w:rFonts w:eastAsiaTheme="minorEastAsia" w:cs="Times New Roman"/>
      <w:smallCaps/>
      <w:sz w:val="20"/>
      <w:szCs w:val="24"/>
      <w:lang w:eastAsia="fr-FR"/>
    </w:rPr>
  </w:style>
  <w:style w:type="paragraph" w:styleId="TM3">
    <w:name w:val="toc 3"/>
    <w:basedOn w:val="Normal"/>
    <w:next w:val="Normal"/>
    <w:autoRedefine/>
    <w:uiPriority w:val="39"/>
    <w:unhideWhenUsed/>
    <w:rsid w:val="00590708"/>
    <w:pPr>
      <w:spacing w:after="0"/>
      <w:ind w:left="480"/>
    </w:pPr>
    <w:rPr>
      <w:rFonts w:eastAsiaTheme="minorEastAsia" w:cs="Times New Roman"/>
      <w:i/>
      <w:iCs/>
      <w:sz w:val="20"/>
      <w:szCs w:val="24"/>
      <w:lang w:eastAsia="fr-FR"/>
    </w:rPr>
  </w:style>
  <w:style w:type="paragraph" w:styleId="TM4">
    <w:name w:val="toc 4"/>
    <w:basedOn w:val="Normal"/>
    <w:next w:val="Normal"/>
    <w:autoRedefine/>
    <w:uiPriority w:val="39"/>
    <w:unhideWhenUsed/>
    <w:rsid w:val="00590708"/>
    <w:pPr>
      <w:spacing w:after="0"/>
      <w:ind w:left="720"/>
    </w:pPr>
    <w:rPr>
      <w:rFonts w:eastAsiaTheme="minorEastAsia" w:cs="Times New Roman"/>
      <w:sz w:val="18"/>
      <w:szCs w:val="21"/>
      <w:lang w:eastAsia="fr-FR"/>
    </w:rPr>
  </w:style>
  <w:style w:type="paragraph" w:styleId="TM5">
    <w:name w:val="toc 5"/>
    <w:basedOn w:val="Normal"/>
    <w:next w:val="Normal"/>
    <w:autoRedefine/>
    <w:uiPriority w:val="39"/>
    <w:unhideWhenUsed/>
    <w:rsid w:val="00590708"/>
    <w:pPr>
      <w:spacing w:after="0"/>
      <w:ind w:left="960"/>
    </w:pPr>
    <w:rPr>
      <w:rFonts w:eastAsiaTheme="minorEastAsia" w:cs="Times New Roman"/>
      <w:sz w:val="18"/>
      <w:szCs w:val="21"/>
      <w:lang w:eastAsia="fr-FR"/>
    </w:rPr>
  </w:style>
  <w:style w:type="paragraph" w:styleId="TM6">
    <w:name w:val="toc 6"/>
    <w:basedOn w:val="Normal"/>
    <w:next w:val="Normal"/>
    <w:autoRedefine/>
    <w:uiPriority w:val="39"/>
    <w:unhideWhenUsed/>
    <w:rsid w:val="00590708"/>
    <w:pPr>
      <w:spacing w:after="0"/>
      <w:ind w:left="1200"/>
    </w:pPr>
    <w:rPr>
      <w:rFonts w:eastAsiaTheme="minorEastAsia" w:cs="Times New Roman"/>
      <w:sz w:val="18"/>
      <w:szCs w:val="21"/>
      <w:lang w:eastAsia="fr-FR"/>
    </w:rPr>
  </w:style>
  <w:style w:type="paragraph" w:styleId="TM7">
    <w:name w:val="toc 7"/>
    <w:basedOn w:val="Normal"/>
    <w:next w:val="Normal"/>
    <w:autoRedefine/>
    <w:uiPriority w:val="39"/>
    <w:unhideWhenUsed/>
    <w:rsid w:val="00590708"/>
    <w:pPr>
      <w:spacing w:after="0"/>
      <w:ind w:left="1440"/>
    </w:pPr>
    <w:rPr>
      <w:rFonts w:eastAsiaTheme="minorEastAsia" w:cs="Times New Roman"/>
      <w:sz w:val="18"/>
      <w:szCs w:val="21"/>
      <w:lang w:eastAsia="fr-FR"/>
    </w:rPr>
  </w:style>
  <w:style w:type="paragraph" w:styleId="TM8">
    <w:name w:val="toc 8"/>
    <w:basedOn w:val="Normal"/>
    <w:next w:val="Normal"/>
    <w:autoRedefine/>
    <w:uiPriority w:val="39"/>
    <w:unhideWhenUsed/>
    <w:rsid w:val="00590708"/>
    <w:pPr>
      <w:spacing w:after="0"/>
      <w:ind w:left="1680"/>
    </w:pPr>
    <w:rPr>
      <w:rFonts w:eastAsiaTheme="minorEastAsia" w:cs="Times New Roman"/>
      <w:sz w:val="18"/>
      <w:szCs w:val="21"/>
      <w:lang w:eastAsia="fr-FR"/>
    </w:rPr>
  </w:style>
  <w:style w:type="paragraph" w:styleId="TM9">
    <w:name w:val="toc 9"/>
    <w:basedOn w:val="Normal"/>
    <w:next w:val="Normal"/>
    <w:autoRedefine/>
    <w:uiPriority w:val="39"/>
    <w:unhideWhenUsed/>
    <w:rsid w:val="00590708"/>
    <w:pPr>
      <w:spacing w:after="0"/>
      <w:ind w:left="1920"/>
    </w:pPr>
    <w:rPr>
      <w:rFonts w:eastAsiaTheme="minorEastAsia" w:cs="Times New Roman"/>
      <w:sz w:val="18"/>
      <w:szCs w:val="21"/>
      <w:lang w:eastAsia="fr-FR"/>
    </w:rPr>
  </w:style>
  <w:style w:type="paragraph" w:styleId="Liste">
    <w:name w:val="List"/>
    <w:basedOn w:val="Normal"/>
    <w:uiPriority w:val="99"/>
    <w:unhideWhenUsed/>
    <w:rsid w:val="00590708"/>
    <w:pPr>
      <w:ind w:left="283" w:hanging="283"/>
      <w:contextualSpacing/>
    </w:pPr>
  </w:style>
  <w:style w:type="paragraph" w:styleId="Corpsdetexte">
    <w:name w:val="Body Text"/>
    <w:basedOn w:val="Normal"/>
    <w:link w:val="CorpsdetexteCar"/>
    <w:unhideWhenUsed/>
    <w:rsid w:val="00590708"/>
    <w:pPr>
      <w:spacing w:after="120"/>
    </w:pPr>
  </w:style>
  <w:style w:type="character" w:customStyle="1" w:styleId="CorpsdetexteCar">
    <w:name w:val="Corps de texte Car"/>
    <w:basedOn w:val="Policepardfaut"/>
    <w:link w:val="Corpsdetexte"/>
    <w:rsid w:val="00590708"/>
  </w:style>
  <w:style w:type="paragraph" w:styleId="Retraitcorpsdetexte">
    <w:name w:val="Body Text Indent"/>
    <w:basedOn w:val="Normal"/>
    <w:link w:val="RetraitcorpsdetexteCar"/>
    <w:uiPriority w:val="99"/>
    <w:unhideWhenUsed/>
    <w:rsid w:val="00590708"/>
    <w:pPr>
      <w:spacing w:after="120"/>
      <w:ind w:left="283"/>
    </w:pPr>
  </w:style>
  <w:style w:type="character" w:customStyle="1" w:styleId="RetraitcorpsdetexteCar">
    <w:name w:val="Retrait corps de texte Car"/>
    <w:basedOn w:val="Policepardfaut"/>
    <w:link w:val="Retraitcorpsdetexte"/>
    <w:uiPriority w:val="99"/>
    <w:rsid w:val="00590708"/>
  </w:style>
  <w:style w:type="paragraph" w:styleId="Retraitcorpset1relig">
    <w:name w:val="Body Text First Indent 2"/>
    <w:basedOn w:val="Retraitcorpsdetexte"/>
    <w:link w:val="Retraitcorpset1religCar"/>
    <w:uiPriority w:val="99"/>
    <w:unhideWhenUsed/>
    <w:rsid w:val="00590708"/>
    <w:pPr>
      <w:spacing w:after="200"/>
      <w:ind w:left="360" w:firstLine="360"/>
    </w:pPr>
  </w:style>
  <w:style w:type="character" w:customStyle="1" w:styleId="Retraitcorpset1religCar">
    <w:name w:val="Retrait corps et 1re lig. Car"/>
    <w:basedOn w:val="RetraitcorpsdetexteCar"/>
    <w:link w:val="Retraitcorpset1relig"/>
    <w:uiPriority w:val="99"/>
    <w:rsid w:val="00590708"/>
  </w:style>
  <w:style w:type="character" w:customStyle="1" w:styleId="hps">
    <w:name w:val="hps"/>
    <w:basedOn w:val="Policepardfaut"/>
    <w:rsid w:val="00590708"/>
  </w:style>
  <w:style w:type="paragraph" w:styleId="Liste2">
    <w:name w:val="List 2"/>
    <w:basedOn w:val="Normal"/>
    <w:uiPriority w:val="99"/>
    <w:unhideWhenUsed/>
    <w:rsid w:val="00590708"/>
    <w:pPr>
      <w:ind w:left="566" w:hanging="283"/>
      <w:contextualSpacing/>
    </w:pPr>
  </w:style>
  <w:style w:type="paragraph" w:styleId="Listepuces">
    <w:name w:val="List Bullet"/>
    <w:basedOn w:val="Normal"/>
    <w:uiPriority w:val="99"/>
    <w:unhideWhenUsed/>
    <w:rsid w:val="00590708"/>
    <w:pPr>
      <w:numPr>
        <w:numId w:val="1"/>
      </w:numPr>
      <w:contextualSpacing/>
    </w:pPr>
  </w:style>
  <w:style w:type="paragraph" w:styleId="Lgende">
    <w:name w:val="caption"/>
    <w:basedOn w:val="Normal"/>
    <w:next w:val="Normal"/>
    <w:link w:val="LgendeCar"/>
    <w:uiPriority w:val="35"/>
    <w:unhideWhenUsed/>
    <w:qFormat/>
    <w:rsid w:val="00590708"/>
    <w:pPr>
      <w:jc w:val="center"/>
    </w:pPr>
    <w:rPr>
      <w:rFonts w:ascii="Times New Roman" w:hAnsi="Times New Roman" w:cs="Simplified Arabic"/>
      <w:b/>
      <w:bCs/>
      <w:color w:val="000000" w:themeColor="text1"/>
      <w:sz w:val="24"/>
      <w:szCs w:val="28"/>
    </w:rPr>
  </w:style>
  <w:style w:type="character" w:customStyle="1" w:styleId="LgendeCar">
    <w:name w:val="Légende Car"/>
    <w:basedOn w:val="Policepardfaut"/>
    <w:link w:val="Lgende"/>
    <w:uiPriority w:val="35"/>
    <w:rsid w:val="00590708"/>
    <w:rPr>
      <w:rFonts w:ascii="Times New Roman" w:hAnsi="Times New Roman" w:cs="Simplified Arabic"/>
      <w:b/>
      <w:bCs/>
      <w:color w:val="000000" w:themeColor="text1"/>
      <w:sz w:val="24"/>
      <w:szCs w:val="28"/>
    </w:rPr>
  </w:style>
  <w:style w:type="paragraph" w:styleId="Retrait1religne">
    <w:name w:val="Body Text First Indent"/>
    <w:basedOn w:val="Corpsdetexte"/>
    <w:link w:val="Retrait1religneCar"/>
    <w:uiPriority w:val="99"/>
    <w:unhideWhenUsed/>
    <w:rsid w:val="00590708"/>
    <w:pPr>
      <w:spacing w:after="200"/>
      <w:ind w:firstLine="360"/>
    </w:pPr>
  </w:style>
  <w:style w:type="character" w:customStyle="1" w:styleId="Retrait1religneCar">
    <w:name w:val="Retrait 1re ligne Car"/>
    <w:basedOn w:val="CorpsdetexteCar"/>
    <w:link w:val="Retrait1religne"/>
    <w:uiPriority w:val="99"/>
    <w:rsid w:val="00590708"/>
  </w:style>
  <w:style w:type="paragraph" w:styleId="Listepuces2">
    <w:name w:val="List Bullet 2"/>
    <w:basedOn w:val="Normal"/>
    <w:uiPriority w:val="99"/>
    <w:unhideWhenUsed/>
    <w:rsid w:val="00590708"/>
    <w:pPr>
      <w:tabs>
        <w:tab w:val="num" w:pos="643"/>
      </w:tabs>
      <w:bidi/>
      <w:spacing w:after="0"/>
      <w:ind w:left="643" w:hanging="360"/>
      <w:contextualSpacing/>
      <w:jc w:val="both"/>
    </w:pPr>
    <w:rPr>
      <w:rFonts w:ascii="Times New Roman" w:eastAsiaTheme="minorEastAsia" w:hAnsi="Times New Roman" w:cs="Simplified Arabic"/>
      <w:sz w:val="24"/>
      <w:szCs w:val="28"/>
      <w:lang w:eastAsia="fr-FR"/>
    </w:rPr>
  </w:style>
  <w:style w:type="paragraph" w:styleId="Listepuces3">
    <w:name w:val="List Bullet 3"/>
    <w:basedOn w:val="Normal"/>
    <w:uiPriority w:val="99"/>
    <w:unhideWhenUsed/>
    <w:rsid w:val="00590708"/>
    <w:pPr>
      <w:tabs>
        <w:tab w:val="num" w:pos="926"/>
      </w:tabs>
      <w:bidi/>
      <w:spacing w:after="0"/>
      <w:ind w:left="926" w:hanging="360"/>
      <w:contextualSpacing/>
      <w:jc w:val="both"/>
    </w:pPr>
    <w:rPr>
      <w:rFonts w:ascii="Times New Roman" w:eastAsiaTheme="minorEastAsia" w:hAnsi="Times New Roman" w:cs="Simplified Arabic"/>
      <w:sz w:val="24"/>
      <w:szCs w:val="28"/>
      <w:lang w:eastAsia="fr-FR"/>
    </w:rPr>
  </w:style>
  <w:style w:type="paragraph" w:styleId="Tabledesillustrations">
    <w:name w:val="table of figures"/>
    <w:basedOn w:val="Normal"/>
    <w:next w:val="Normal"/>
    <w:uiPriority w:val="99"/>
    <w:unhideWhenUsed/>
    <w:rsid w:val="00590708"/>
    <w:pPr>
      <w:bidi/>
      <w:spacing w:after="0"/>
      <w:jc w:val="both"/>
    </w:pPr>
    <w:rPr>
      <w:rFonts w:ascii="Times New Roman" w:eastAsiaTheme="minorEastAsia" w:hAnsi="Times New Roman" w:cs="Simplified Arabic"/>
      <w:sz w:val="24"/>
      <w:szCs w:val="28"/>
      <w:lang w:eastAsia="fr-FR"/>
    </w:rPr>
  </w:style>
  <w:style w:type="paragraph" w:customStyle="1" w:styleId="a">
    <w:name w:val="الشكل"/>
    <w:basedOn w:val="Lgende"/>
    <w:link w:val="Car"/>
    <w:qFormat/>
    <w:rsid w:val="00590708"/>
    <w:pPr>
      <w:bidi/>
    </w:pPr>
  </w:style>
  <w:style w:type="character" w:customStyle="1" w:styleId="Car">
    <w:name w:val="الشكل Car"/>
    <w:basedOn w:val="LgendeCar"/>
    <w:link w:val="a"/>
    <w:rsid w:val="00590708"/>
    <w:rPr>
      <w:rFonts w:ascii="Times New Roman" w:hAnsi="Times New Roman" w:cs="Simplified Arabic"/>
      <w:b/>
      <w:bCs/>
      <w:color w:val="000000" w:themeColor="text1"/>
      <w:sz w:val="24"/>
      <w:szCs w:val="28"/>
    </w:rPr>
  </w:style>
  <w:style w:type="character" w:styleId="Appeldenotedefin">
    <w:name w:val="endnote reference"/>
    <w:basedOn w:val="Policepardfaut"/>
    <w:uiPriority w:val="99"/>
    <w:semiHidden/>
    <w:unhideWhenUsed/>
    <w:rsid w:val="00590708"/>
    <w:rPr>
      <w:vertAlign w:val="superscript"/>
    </w:rPr>
  </w:style>
  <w:style w:type="table" w:customStyle="1" w:styleId="Grilledutableau1">
    <w:name w:val="Grille du tableau1"/>
    <w:basedOn w:val="TableauNormal"/>
    <w:next w:val="Grilledutableau"/>
    <w:uiPriority w:val="59"/>
    <w:rsid w:val="00590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illustration">
    <w:name w:val="titreillustration"/>
    <w:basedOn w:val="Normal"/>
    <w:rsid w:val="00590708"/>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5907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olicepardfaut"/>
    <w:rsid w:val="00590708"/>
  </w:style>
  <w:style w:type="character" w:customStyle="1" w:styleId="familyname">
    <w:name w:val="familyname"/>
    <w:basedOn w:val="Policepardfaut"/>
    <w:rsid w:val="00590708"/>
  </w:style>
  <w:style w:type="character" w:customStyle="1" w:styleId="uppeccase">
    <w:name w:val="uppeccase"/>
    <w:basedOn w:val="Policepardfaut"/>
    <w:rsid w:val="00590708"/>
  </w:style>
  <w:style w:type="character" w:customStyle="1" w:styleId="listeouvragelibelle">
    <w:name w:val="liste_ouvrage_libelle"/>
    <w:basedOn w:val="Policepardfaut"/>
    <w:rsid w:val="00590708"/>
  </w:style>
  <w:style w:type="character" w:customStyle="1" w:styleId="metatitle">
    <w:name w:val="metatitle"/>
    <w:basedOn w:val="Policepardfaut"/>
    <w:rsid w:val="00590708"/>
  </w:style>
  <w:style w:type="table" w:customStyle="1" w:styleId="Grilledutableau2">
    <w:name w:val="Grille du tableau2"/>
    <w:basedOn w:val="TableauNormal"/>
    <w:next w:val="Grilledutableau"/>
    <w:uiPriority w:val="59"/>
    <w:rsid w:val="005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
    <w:name w:val="titre"/>
    <w:basedOn w:val="Policepardfaut"/>
    <w:rsid w:val="00590708"/>
  </w:style>
  <w:style w:type="character" w:customStyle="1" w:styleId="withoutcontribution">
    <w:name w:val="without_contribution"/>
    <w:basedOn w:val="Policepardfaut"/>
    <w:rsid w:val="00590708"/>
  </w:style>
  <w:style w:type="character" w:customStyle="1" w:styleId="nomauteur">
    <w:name w:val="nom_auteur"/>
    <w:basedOn w:val="Policepardfaut"/>
    <w:rsid w:val="00590708"/>
  </w:style>
  <w:style w:type="paragraph" w:styleId="PrformatHTML">
    <w:name w:val="HTML Preformatted"/>
    <w:basedOn w:val="Normal"/>
    <w:link w:val="PrformatHTMLCar"/>
    <w:uiPriority w:val="99"/>
    <w:unhideWhenUsed/>
    <w:rsid w:val="005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90708"/>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590708"/>
    <w:rPr>
      <w:color w:val="800080" w:themeColor="followedHyperlink"/>
      <w:u w:val="single"/>
    </w:rPr>
  </w:style>
  <w:style w:type="paragraph" w:styleId="Sous-titre">
    <w:name w:val="Subtitle"/>
    <w:basedOn w:val="Normal"/>
    <w:next w:val="Normal"/>
    <w:link w:val="Sous-titreCar"/>
    <w:uiPriority w:val="11"/>
    <w:qFormat/>
    <w:rsid w:val="00590708"/>
    <w:pPr>
      <w:spacing w:after="0"/>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590708"/>
    <w:rPr>
      <w:rFonts w:asciiTheme="majorHAnsi" w:eastAsiaTheme="majorEastAsia" w:hAnsiTheme="majorHAnsi" w:cstheme="majorBidi"/>
      <w:i/>
      <w:iCs/>
      <w:color w:val="4F81BD" w:themeColor="accent1"/>
      <w:spacing w:val="15"/>
      <w:sz w:val="24"/>
      <w:szCs w:val="24"/>
      <w:lang w:eastAsia="fr-FR"/>
    </w:rPr>
  </w:style>
  <w:style w:type="character" w:customStyle="1" w:styleId="result">
    <w:name w:val="result"/>
    <w:basedOn w:val="Policepardfaut"/>
    <w:rsid w:val="00590708"/>
  </w:style>
  <w:style w:type="character" w:customStyle="1" w:styleId="resultname">
    <w:name w:val="resultname"/>
    <w:basedOn w:val="Policepardfaut"/>
    <w:rsid w:val="00590708"/>
  </w:style>
  <w:style w:type="table" w:customStyle="1" w:styleId="Listeclaire1">
    <w:name w:val="Liste claire1"/>
    <w:basedOn w:val="TableauNormal"/>
    <w:uiPriority w:val="61"/>
    <w:rsid w:val="005907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1">
    <w:name w:val="Style1"/>
    <w:uiPriority w:val="99"/>
    <w:rsid w:val="00590708"/>
    <w:pPr>
      <w:numPr>
        <w:numId w:val="2"/>
      </w:numPr>
    </w:pPr>
  </w:style>
  <w:style w:type="paragraph" w:styleId="Corpsdetexte2">
    <w:name w:val="Body Text 2"/>
    <w:basedOn w:val="Normal"/>
    <w:link w:val="Corpsdetexte2Car"/>
    <w:unhideWhenUsed/>
    <w:rsid w:val="00590708"/>
    <w:pPr>
      <w:bidi/>
      <w:spacing w:after="120" w:line="480" w:lineRule="auto"/>
      <w:jc w:val="both"/>
    </w:pPr>
    <w:rPr>
      <w:rFonts w:ascii="Times New Roman" w:eastAsiaTheme="minorEastAsia" w:hAnsi="Times New Roman" w:cs="Simplified Arabic"/>
      <w:sz w:val="24"/>
      <w:szCs w:val="28"/>
      <w:lang w:eastAsia="fr-FR"/>
    </w:rPr>
  </w:style>
  <w:style w:type="character" w:customStyle="1" w:styleId="Corpsdetexte2Car">
    <w:name w:val="Corps de texte 2 Car"/>
    <w:basedOn w:val="Policepardfaut"/>
    <w:link w:val="Corpsdetexte2"/>
    <w:rsid w:val="00590708"/>
    <w:rPr>
      <w:rFonts w:ascii="Times New Roman" w:eastAsiaTheme="minorEastAsia" w:hAnsi="Times New Roman" w:cs="Simplified Arabic"/>
      <w:sz w:val="24"/>
      <w:szCs w:val="28"/>
      <w:lang w:eastAsia="fr-FR"/>
    </w:rPr>
  </w:style>
  <w:style w:type="character" w:customStyle="1" w:styleId="text-maron">
    <w:name w:val="text-maron"/>
    <w:basedOn w:val="Policepardfaut"/>
    <w:rsid w:val="00590708"/>
  </w:style>
  <w:style w:type="character" w:customStyle="1" w:styleId="uppercase">
    <w:name w:val="uppercase"/>
    <w:basedOn w:val="Policepardfaut"/>
    <w:rsid w:val="00590708"/>
  </w:style>
  <w:style w:type="character" w:customStyle="1" w:styleId="collection">
    <w:name w:val="collection"/>
    <w:basedOn w:val="Policepardfaut"/>
    <w:rsid w:val="00590708"/>
  </w:style>
  <w:style w:type="character" w:customStyle="1" w:styleId="documentyear">
    <w:name w:val="documentyear"/>
    <w:basedOn w:val="Policepardfaut"/>
    <w:rsid w:val="00590708"/>
  </w:style>
  <w:style w:type="character" w:customStyle="1" w:styleId="documentvolume">
    <w:name w:val="documentvolume"/>
    <w:basedOn w:val="Policepardfaut"/>
    <w:rsid w:val="00590708"/>
  </w:style>
  <w:style w:type="character" w:customStyle="1" w:styleId="documentissuename">
    <w:name w:val="documentissuename"/>
    <w:basedOn w:val="Policepardfaut"/>
    <w:rsid w:val="00590708"/>
  </w:style>
  <w:style w:type="character" w:customStyle="1" w:styleId="documentpagerange">
    <w:name w:val="documentpagerange"/>
    <w:basedOn w:val="Policepardfaut"/>
    <w:rsid w:val="00590708"/>
  </w:style>
  <w:style w:type="character" w:customStyle="1" w:styleId="articlecontent">
    <w:name w:val="articlecontent"/>
    <w:basedOn w:val="Policepardfaut"/>
    <w:rsid w:val="00590708"/>
  </w:style>
  <w:style w:type="paragraph" w:customStyle="1" w:styleId="FR1">
    <w:name w:val="FR1"/>
    <w:rsid w:val="00590708"/>
    <w:pPr>
      <w:widowControl w:val="0"/>
      <w:autoSpaceDE w:val="0"/>
      <w:autoSpaceDN w:val="0"/>
      <w:adjustRightInd w:val="0"/>
      <w:spacing w:after="0" w:line="240" w:lineRule="auto"/>
      <w:ind w:left="80" w:hanging="80"/>
    </w:pPr>
    <w:rPr>
      <w:rFonts w:ascii="Arial" w:eastAsia="Times New Roman" w:hAnsi="Arial" w:cs="Arial"/>
      <w:sz w:val="16"/>
      <w:szCs w:val="16"/>
      <w:lang w:eastAsia="fr-FR"/>
    </w:rPr>
  </w:style>
  <w:style w:type="paragraph" w:customStyle="1" w:styleId="alinea">
    <w:name w:val="alinea"/>
    <w:basedOn w:val="Normal"/>
    <w:rsid w:val="0059070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ddmd">
    <w:name w:val="addmd"/>
    <w:basedOn w:val="Policepardfaut"/>
    <w:rsid w:val="00590708"/>
  </w:style>
  <w:style w:type="paragraph" w:styleId="En-ttedetabledesmatires">
    <w:name w:val="TOC Heading"/>
    <w:basedOn w:val="Titre1"/>
    <w:next w:val="Normal"/>
    <w:uiPriority w:val="39"/>
    <w:semiHidden/>
    <w:unhideWhenUsed/>
    <w:qFormat/>
    <w:rsid w:val="00590708"/>
    <w:pPr>
      <w:outlineLvl w:val="9"/>
    </w:pPr>
    <w:rPr>
      <w:lang w:eastAsia="fr-FR"/>
    </w:rPr>
  </w:style>
  <w:style w:type="table" w:customStyle="1" w:styleId="Grilledutableau3">
    <w:name w:val="Grille du tableau3"/>
    <w:basedOn w:val="TableauNormal"/>
    <w:next w:val="Grilledutableau"/>
    <w:uiPriority w:val="59"/>
    <w:rsid w:val="0059070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0">
    <w:name w:val="Title"/>
    <w:basedOn w:val="Normal"/>
    <w:next w:val="Normal"/>
    <w:link w:val="TitreCar"/>
    <w:uiPriority w:val="10"/>
    <w:qFormat/>
    <w:rsid w:val="005907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0"/>
    <w:uiPriority w:val="10"/>
    <w:rsid w:val="00590708"/>
    <w:rPr>
      <w:rFonts w:asciiTheme="majorHAnsi" w:eastAsiaTheme="majorEastAsia" w:hAnsiTheme="majorHAnsi" w:cstheme="majorBidi"/>
      <w:color w:val="17365D" w:themeColor="text2" w:themeShade="BF"/>
      <w:spacing w:val="5"/>
      <w:kern w:val="28"/>
      <w:sz w:val="52"/>
      <w:szCs w:val="52"/>
    </w:rPr>
  </w:style>
  <w:style w:type="table" w:customStyle="1" w:styleId="Grilledutableau4">
    <w:name w:val="Grille du tableau4"/>
    <w:basedOn w:val="TableauNormal"/>
    <w:next w:val="Grilledutableau"/>
    <w:uiPriority w:val="59"/>
    <w:rsid w:val="005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iblos.hec.ca/bibl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2855</Words>
  <Characters>15705</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E7470</dc:creator>
  <cp:lastModifiedBy>Zeid Info</cp:lastModifiedBy>
  <cp:revision>2</cp:revision>
  <dcterms:created xsi:type="dcterms:W3CDTF">2024-12-10T13:29:00Z</dcterms:created>
  <dcterms:modified xsi:type="dcterms:W3CDTF">2024-12-10T13:29:00Z</dcterms:modified>
</cp:coreProperties>
</file>