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30" w:rsidRDefault="00F90230" w:rsidP="00EA7ED7">
      <w:pPr>
        <w:jc w:val="center"/>
        <w:rPr>
          <w:rFonts w:ascii="Traditional Arabic" w:hAnsi="Traditional Arabic" w:cs="Traditional Arabic"/>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p>
    <w:p w:rsidR="0000571F" w:rsidRPr="007C2EE4" w:rsidRDefault="0001254F" w:rsidP="00030859">
      <w:pPr>
        <w:jc w:val="center"/>
        <w:rPr>
          <w:rFonts w:ascii="Traditional Arabic" w:hAnsi="Traditional Arabic" w:cs="Traditional Arabic"/>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r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المحا</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ضرة ال</w:t>
      </w:r>
      <w:r w:rsidR="00700169">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ثانية</w:t>
      </w:r>
      <w:bookmarkStart w:id="0" w:name="_GoBack"/>
      <w:bookmarkEnd w:id="0"/>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 xml:space="preserve">: </w:t>
      </w:r>
      <w:r w:rsidR="00204788">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تنظيم إدارة</w:t>
      </w:r>
      <w:r w:rsidR="00030859">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 xml:space="preserve"> المبيعات</w:t>
      </w:r>
    </w:p>
    <w:p w:rsidR="007C2EE4" w:rsidRDefault="00204788" w:rsidP="00204788">
      <w:pPr>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الأستاذة: د. حمدان </w:t>
      </w: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204788" w:rsidRPr="00204788" w:rsidRDefault="00204788" w:rsidP="00204788">
      <w:pPr>
        <w:pStyle w:val="NormalWeb"/>
        <w:bidi/>
        <w:spacing w:before="0" w:beforeAutospacing="0" w:after="0" w:afterAutospacing="0"/>
        <w:rPr>
          <w:rFonts w:ascii="Traditional Arabic" w:hAnsi="Traditional Arabic" w:cs="Traditional Arabic"/>
          <w:b/>
          <w:bCs/>
          <w:sz w:val="32"/>
          <w:szCs w:val="32"/>
        </w:rPr>
      </w:pPr>
      <w:r w:rsidRPr="00204788">
        <w:rPr>
          <w:rFonts w:ascii="Traditional Arabic" w:hAnsi="Traditional Arabic" w:cs="Traditional Arabic"/>
          <w:b/>
          <w:bCs/>
          <w:color w:val="000000"/>
          <w:sz w:val="32"/>
          <w:szCs w:val="32"/>
          <w:rtl/>
        </w:rPr>
        <w:lastRenderedPageBreak/>
        <w:t>اولا/  تعريف التنظيم في إدارة المبيعات</w:t>
      </w:r>
    </w:p>
    <w:p w:rsidR="00204788" w:rsidRPr="00204788" w:rsidRDefault="00204788" w:rsidP="00204788">
      <w:pPr>
        <w:pStyle w:val="NormalWeb"/>
        <w:bidi/>
        <w:spacing w:before="0" w:beforeAutospacing="0" w:after="0" w:afterAutospacing="0"/>
        <w:rPr>
          <w:rFonts w:ascii="Traditional Arabic" w:hAnsi="Traditional Arabic" w:cs="Traditional Arabic"/>
          <w:sz w:val="32"/>
          <w:szCs w:val="32"/>
          <w:rtl/>
        </w:rPr>
      </w:pPr>
      <w:r w:rsidRPr="00204788">
        <w:rPr>
          <w:rFonts w:ascii="Traditional Arabic" w:hAnsi="Traditional Arabic" w:cs="Traditional Arabic"/>
          <w:color w:val="000000"/>
          <w:sz w:val="32"/>
          <w:szCs w:val="32"/>
          <w:rtl/>
        </w:rPr>
        <w:t> هو محاولة  لربط الأفراد الذين يعملون متعاونين لتحقيق أهداف محددة بنوع من العلاقات الوظيفية اللازمة لأداء المهام المسندة إليهم بالطريقة التي تحقق الأهداف المحددة للمؤسسة ضمن شكل يطلق عليه الهيكل التنظيمي والذي يحدد الوظائف المراد إنجازها والأدوار التي يجب القيام بها والجهات التي تتولى تنفيذ كل وظيفة</w:t>
      </w:r>
    </w:p>
    <w:p w:rsidR="00204788" w:rsidRPr="00204788" w:rsidRDefault="00204788" w:rsidP="00204788">
      <w:pPr>
        <w:pStyle w:val="NormalWeb"/>
        <w:bidi/>
        <w:spacing w:before="0" w:beforeAutospacing="0" w:after="0" w:afterAutospacing="0"/>
        <w:rPr>
          <w:rFonts w:ascii="Traditional Arabic" w:hAnsi="Traditional Arabic" w:cs="Traditional Arabic"/>
          <w:b/>
          <w:bCs/>
          <w:sz w:val="32"/>
          <w:szCs w:val="32"/>
          <w:rtl/>
        </w:rPr>
      </w:pPr>
      <w:r w:rsidRPr="00204788">
        <w:rPr>
          <w:rFonts w:ascii="Traditional Arabic" w:hAnsi="Traditional Arabic" w:cs="Traditional Arabic"/>
          <w:b/>
          <w:bCs/>
          <w:color w:val="000000"/>
          <w:sz w:val="32"/>
          <w:szCs w:val="32"/>
          <w:rtl/>
        </w:rPr>
        <w:t> ثانيا/ المبادئ الأساسية لإدارة المبيعات</w:t>
      </w:r>
    </w:p>
    <w:p w:rsidR="00204788" w:rsidRPr="00204788" w:rsidRDefault="00204788" w:rsidP="00204788">
      <w:pPr>
        <w:pStyle w:val="NormalWeb"/>
        <w:bidi/>
        <w:spacing w:before="0" w:beforeAutospacing="0" w:after="0" w:afterAutospacing="0"/>
        <w:rPr>
          <w:rFonts w:ascii="Traditional Arabic" w:hAnsi="Traditional Arabic" w:cs="Traditional Arabic"/>
          <w:sz w:val="32"/>
          <w:szCs w:val="32"/>
          <w:rtl/>
        </w:rPr>
      </w:pPr>
      <w:r w:rsidRPr="00204788">
        <w:rPr>
          <w:rFonts w:ascii="Traditional Arabic" w:hAnsi="Traditional Arabic" w:cs="Traditional Arabic"/>
          <w:color w:val="000000"/>
          <w:sz w:val="32"/>
          <w:szCs w:val="32"/>
          <w:rtl/>
        </w:rPr>
        <w:t>1-  تدرج السلطة الوظيفي</w:t>
      </w:r>
    </w:p>
    <w:p w:rsidR="00204788" w:rsidRPr="00204788" w:rsidRDefault="00204788" w:rsidP="00204788">
      <w:pPr>
        <w:pStyle w:val="NormalWeb"/>
        <w:bidi/>
        <w:spacing w:before="0" w:beforeAutospacing="0" w:after="0" w:afterAutospacing="0"/>
        <w:rPr>
          <w:rFonts w:ascii="Traditional Arabic" w:hAnsi="Traditional Arabic" w:cs="Traditional Arabic"/>
          <w:sz w:val="32"/>
          <w:szCs w:val="32"/>
          <w:rtl/>
        </w:rPr>
      </w:pPr>
      <w:r w:rsidRPr="00204788">
        <w:rPr>
          <w:rFonts w:ascii="Traditional Arabic" w:hAnsi="Traditional Arabic" w:cs="Traditional Arabic"/>
          <w:color w:val="000000"/>
          <w:sz w:val="32"/>
          <w:szCs w:val="32"/>
          <w:rtl/>
        </w:rPr>
        <w:t> 2-  وحدة الأمر</w:t>
      </w:r>
    </w:p>
    <w:p w:rsidR="00204788" w:rsidRPr="00204788" w:rsidRDefault="00204788" w:rsidP="00204788">
      <w:pPr>
        <w:pStyle w:val="NormalWeb"/>
        <w:bidi/>
        <w:spacing w:before="0" w:beforeAutospacing="0" w:after="0" w:afterAutospacing="0"/>
        <w:rPr>
          <w:rFonts w:ascii="Traditional Arabic" w:hAnsi="Traditional Arabic" w:cs="Traditional Arabic"/>
          <w:sz w:val="32"/>
          <w:szCs w:val="32"/>
          <w:rtl/>
        </w:rPr>
      </w:pPr>
      <w:r w:rsidRPr="00204788">
        <w:rPr>
          <w:rFonts w:ascii="Traditional Arabic" w:hAnsi="Traditional Arabic" w:cs="Traditional Arabic"/>
          <w:color w:val="000000"/>
          <w:sz w:val="32"/>
          <w:szCs w:val="32"/>
          <w:rtl/>
        </w:rPr>
        <w:t>3-  نطاق الإشراف</w:t>
      </w:r>
    </w:p>
    <w:p w:rsidR="00204788" w:rsidRPr="00204788" w:rsidRDefault="00204788" w:rsidP="00204788">
      <w:pPr>
        <w:pStyle w:val="NormalWeb"/>
        <w:bidi/>
        <w:spacing w:before="0" w:beforeAutospacing="0" w:after="0" w:afterAutospacing="0"/>
        <w:rPr>
          <w:rFonts w:ascii="Traditional Arabic" w:hAnsi="Traditional Arabic" w:cs="Traditional Arabic"/>
          <w:b/>
          <w:bCs/>
          <w:sz w:val="32"/>
          <w:szCs w:val="32"/>
          <w:rtl/>
        </w:rPr>
      </w:pPr>
      <w:r w:rsidRPr="00204788">
        <w:rPr>
          <w:rFonts w:ascii="Traditional Arabic" w:hAnsi="Traditional Arabic" w:cs="Traditional Arabic"/>
          <w:b/>
          <w:bCs/>
          <w:color w:val="000000"/>
          <w:sz w:val="32"/>
          <w:szCs w:val="32"/>
          <w:rtl/>
        </w:rPr>
        <w:t> ثالثا/   الهياكل التنظيمية لادارة المبيعات</w:t>
      </w:r>
    </w:p>
    <w:p w:rsidR="00204788" w:rsidRDefault="00204788" w:rsidP="00204788">
      <w:pPr>
        <w:pStyle w:val="NormalWeb"/>
        <w:bidi/>
        <w:spacing w:before="0" w:beforeAutospacing="0" w:after="0" w:afterAutospacing="0"/>
        <w:rPr>
          <w:rFonts w:ascii="Traditional Arabic" w:hAnsi="Traditional Arabic" w:cs="Traditional Arabic"/>
          <w:color w:val="000000"/>
          <w:sz w:val="32"/>
          <w:szCs w:val="32"/>
          <w:rtl/>
        </w:rPr>
      </w:pPr>
      <w:r w:rsidRPr="00204788">
        <w:rPr>
          <w:rFonts w:ascii="Traditional Arabic" w:hAnsi="Traditional Arabic" w:cs="Traditional Arabic"/>
          <w:color w:val="000000"/>
          <w:sz w:val="32"/>
          <w:szCs w:val="32"/>
          <w:rtl/>
        </w:rPr>
        <w:t>1-  تنظيم النطاق الجغرافي</w:t>
      </w:r>
    </w:p>
    <w:p w:rsidR="00204788" w:rsidRPr="00204788" w:rsidRDefault="00204788" w:rsidP="00204788">
      <w:pPr>
        <w:pStyle w:val="NormalWeb"/>
        <w:jc w:val="center"/>
        <w:rPr>
          <w:rtl/>
        </w:rPr>
      </w:pPr>
      <w:r>
        <w:rPr>
          <w:noProof/>
        </w:rPr>
        <w:drawing>
          <wp:inline distT="0" distB="0" distL="0" distR="0" wp14:anchorId="284694AD" wp14:editId="3F64959B">
            <wp:extent cx="3709470" cy="1866265"/>
            <wp:effectExtent l="0" t="0" r="5715" b="635"/>
            <wp:docPr id="2" name="Picture 2" descr="C:\Users\Pc home\OneDrive\Bureau\téléchar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 home\OneDrive\Bureau\téléchargement (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1874"/>
                    <a:stretch/>
                  </pic:blipFill>
                  <pic:spPr bwMode="auto">
                    <a:xfrm>
                      <a:off x="0" y="0"/>
                      <a:ext cx="3754869" cy="1889105"/>
                    </a:xfrm>
                    <a:prstGeom prst="rect">
                      <a:avLst/>
                    </a:prstGeom>
                    <a:noFill/>
                    <a:ln>
                      <a:noFill/>
                    </a:ln>
                    <a:extLst>
                      <a:ext uri="{53640926-AAD7-44D8-BBD7-CCE9431645EC}">
                        <a14:shadowObscured xmlns:a14="http://schemas.microsoft.com/office/drawing/2010/main"/>
                      </a:ext>
                    </a:extLst>
                  </pic:spPr>
                </pic:pic>
              </a:graphicData>
            </a:graphic>
          </wp:inline>
        </w:drawing>
      </w:r>
    </w:p>
    <w:p w:rsidR="00204788" w:rsidRDefault="00204788" w:rsidP="00204788">
      <w:pPr>
        <w:pStyle w:val="NormalWeb"/>
        <w:bidi/>
        <w:spacing w:before="0" w:beforeAutospacing="0" w:after="0" w:afterAutospacing="0"/>
        <w:rPr>
          <w:rFonts w:ascii="Traditional Arabic" w:hAnsi="Traditional Arabic" w:cs="Traditional Arabic"/>
          <w:color w:val="000000"/>
          <w:sz w:val="32"/>
          <w:szCs w:val="32"/>
          <w:rtl/>
        </w:rPr>
      </w:pPr>
      <w:r w:rsidRPr="00204788">
        <w:rPr>
          <w:rFonts w:ascii="Traditional Arabic" w:hAnsi="Traditional Arabic" w:cs="Traditional Arabic"/>
          <w:color w:val="000000"/>
          <w:sz w:val="32"/>
          <w:szCs w:val="32"/>
          <w:rtl/>
        </w:rPr>
        <w:t>2-  التنظيم السلعي</w:t>
      </w:r>
    </w:p>
    <w:p w:rsidR="00204788" w:rsidRDefault="00204788" w:rsidP="00204788">
      <w:pPr>
        <w:pStyle w:val="NormalWeb"/>
        <w:jc w:val="center"/>
        <w:rPr>
          <w:noProof/>
          <w:rtl/>
        </w:rPr>
      </w:pPr>
      <w:r>
        <w:rPr>
          <w:noProof/>
        </w:rPr>
        <w:drawing>
          <wp:inline distT="0" distB="0" distL="0" distR="0" wp14:anchorId="623B21C3" wp14:editId="118B2A0F">
            <wp:extent cx="3862705" cy="2515343"/>
            <wp:effectExtent l="0" t="0" r="4445" b="0"/>
            <wp:docPr id="4" name="Picture 4" descr="C:\Users\Pc home\OneDrive\Bureau\téléchargem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home\OneDrive\Bureau\téléchargement (2).png"/>
                    <pic:cNvPicPr>
                      <a:picLocks noChangeAspect="1" noChangeArrowheads="1"/>
                    </pic:cNvPicPr>
                  </pic:nvPicPr>
                  <pic:blipFill rotWithShape="1">
                    <a:blip r:embed="rId9">
                      <a:extLst>
                        <a:ext uri="{28A0092B-C50C-407E-A947-70E740481C1C}">
                          <a14:useLocalDpi xmlns:a14="http://schemas.microsoft.com/office/drawing/2010/main" val="0"/>
                        </a:ext>
                      </a:extLst>
                    </a:blip>
                    <a:srcRect t="7308"/>
                    <a:stretch/>
                  </pic:blipFill>
                  <pic:spPr bwMode="auto">
                    <a:xfrm>
                      <a:off x="0" y="0"/>
                      <a:ext cx="3878036" cy="2525326"/>
                    </a:xfrm>
                    <a:prstGeom prst="rect">
                      <a:avLst/>
                    </a:prstGeom>
                    <a:noFill/>
                    <a:ln>
                      <a:noFill/>
                    </a:ln>
                    <a:extLst>
                      <a:ext uri="{53640926-AAD7-44D8-BBD7-CCE9431645EC}">
                        <a14:shadowObscured xmlns:a14="http://schemas.microsoft.com/office/drawing/2010/main"/>
                      </a:ext>
                    </a:extLst>
                  </pic:spPr>
                </pic:pic>
              </a:graphicData>
            </a:graphic>
          </wp:inline>
        </w:drawing>
      </w:r>
    </w:p>
    <w:p w:rsidR="00204788" w:rsidRDefault="00204788" w:rsidP="00204788">
      <w:pPr>
        <w:pStyle w:val="NormalWeb"/>
        <w:jc w:val="center"/>
      </w:pPr>
    </w:p>
    <w:p w:rsidR="00204788" w:rsidRPr="00204788" w:rsidRDefault="00204788" w:rsidP="00204788">
      <w:pPr>
        <w:pStyle w:val="NormalWeb"/>
        <w:bidi/>
        <w:spacing w:before="0" w:beforeAutospacing="0" w:after="0" w:afterAutospacing="0"/>
        <w:rPr>
          <w:rFonts w:ascii="Traditional Arabic" w:hAnsi="Traditional Arabic" w:cs="Traditional Arabic"/>
          <w:sz w:val="32"/>
          <w:szCs w:val="32"/>
          <w:rtl/>
        </w:rPr>
      </w:pPr>
    </w:p>
    <w:p w:rsidR="00204788" w:rsidRDefault="00204788" w:rsidP="00204788">
      <w:pPr>
        <w:pStyle w:val="NormalWeb"/>
        <w:bidi/>
        <w:spacing w:before="0" w:beforeAutospacing="0" w:after="0" w:afterAutospacing="0"/>
        <w:rPr>
          <w:rFonts w:ascii="Traditional Arabic" w:hAnsi="Traditional Arabic" w:cs="Traditional Arabic"/>
          <w:color w:val="000000"/>
          <w:sz w:val="32"/>
          <w:szCs w:val="32"/>
          <w:rtl/>
        </w:rPr>
      </w:pPr>
      <w:r w:rsidRPr="00204788">
        <w:rPr>
          <w:rFonts w:ascii="Traditional Arabic" w:hAnsi="Traditional Arabic" w:cs="Traditional Arabic"/>
          <w:color w:val="000000"/>
          <w:sz w:val="32"/>
          <w:szCs w:val="32"/>
          <w:rtl/>
        </w:rPr>
        <w:lastRenderedPageBreak/>
        <w:t>3-  التنظيم على أساس الزبائن</w:t>
      </w:r>
    </w:p>
    <w:p w:rsidR="00204788" w:rsidRPr="00204788" w:rsidRDefault="00204788" w:rsidP="00204788">
      <w:pPr>
        <w:pStyle w:val="NormalWeb"/>
        <w:jc w:val="center"/>
        <w:rPr>
          <w:rtl/>
        </w:rPr>
      </w:pPr>
      <w:r>
        <w:rPr>
          <w:noProof/>
        </w:rPr>
        <w:drawing>
          <wp:inline distT="0" distB="0" distL="0" distR="0" wp14:anchorId="28361B46" wp14:editId="5CF30186">
            <wp:extent cx="4235710" cy="2268855"/>
            <wp:effectExtent l="0" t="0" r="0" b="0"/>
            <wp:docPr id="6" name="Picture 6" descr="C:\Users\Pc home\OneDrive\Bureau\téléchargemen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 home\OneDrive\Bureau\téléchargement (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8876"/>
                    <a:stretch/>
                  </pic:blipFill>
                  <pic:spPr bwMode="auto">
                    <a:xfrm>
                      <a:off x="0" y="0"/>
                      <a:ext cx="4246026" cy="2274381"/>
                    </a:xfrm>
                    <a:prstGeom prst="rect">
                      <a:avLst/>
                    </a:prstGeom>
                    <a:noFill/>
                    <a:ln>
                      <a:noFill/>
                    </a:ln>
                    <a:extLst>
                      <a:ext uri="{53640926-AAD7-44D8-BBD7-CCE9431645EC}">
                        <a14:shadowObscured xmlns:a14="http://schemas.microsoft.com/office/drawing/2010/main"/>
                      </a:ext>
                    </a:extLst>
                  </pic:spPr>
                </pic:pic>
              </a:graphicData>
            </a:graphic>
          </wp:inline>
        </w:drawing>
      </w:r>
    </w:p>
    <w:p w:rsidR="00204788" w:rsidRDefault="00204788" w:rsidP="00204788">
      <w:pPr>
        <w:pStyle w:val="NormalWeb"/>
        <w:bidi/>
        <w:spacing w:before="0" w:beforeAutospacing="0" w:after="0" w:afterAutospacing="0"/>
        <w:rPr>
          <w:rFonts w:ascii="Traditional Arabic" w:hAnsi="Traditional Arabic" w:cs="Traditional Arabic"/>
          <w:color w:val="000000"/>
          <w:sz w:val="32"/>
          <w:szCs w:val="32"/>
          <w:rtl/>
        </w:rPr>
      </w:pPr>
      <w:r w:rsidRPr="00204788">
        <w:rPr>
          <w:rFonts w:ascii="Traditional Arabic" w:hAnsi="Traditional Arabic" w:cs="Traditional Arabic"/>
          <w:color w:val="000000"/>
          <w:sz w:val="32"/>
          <w:szCs w:val="32"/>
          <w:rtl/>
        </w:rPr>
        <w:t xml:space="preserve">4-  التنظيم المركب </w:t>
      </w:r>
    </w:p>
    <w:p w:rsidR="00204788" w:rsidRDefault="00204788" w:rsidP="00204788">
      <w:pPr>
        <w:pStyle w:val="NormalWeb"/>
        <w:bidi/>
        <w:spacing w:before="0" w:beforeAutospacing="0" w:after="0" w:afterAutospacing="0"/>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يجمع بين نوعين من تنظيمات سابقة أو أكثر كأن يعتمد على أساس سلعي مع اساس جغرافي.</w:t>
      </w:r>
    </w:p>
    <w:p w:rsidR="00204788" w:rsidRPr="00204788" w:rsidRDefault="00204788" w:rsidP="00204788">
      <w:pPr>
        <w:pStyle w:val="NormalWeb"/>
        <w:bidi/>
        <w:spacing w:before="0" w:beforeAutospacing="0" w:after="0" w:afterAutospacing="0"/>
        <w:rPr>
          <w:rFonts w:ascii="Traditional Arabic" w:hAnsi="Traditional Arabic" w:cs="Traditional Arabic"/>
          <w:sz w:val="32"/>
          <w:szCs w:val="32"/>
          <w:rtl/>
        </w:rPr>
      </w:pPr>
    </w:p>
    <w:p w:rsidR="00EA7ED7" w:rsidRPr="00EA7ED7" w:rsidRDefault="00EA7ED7" w:rsidP="00030859">
      <w:pPr>
        <w:jc w:val="both"/>
        <w:rPr>
          <w:rFonts w:ascii="Traditional Arabic" w:hAnsi="Traditional Arabic" w:cs="Traditional Arabic"/>
          <w:sz w:val="32"/>
          <w:szCs w:val="32"/>
          <w:rtl/>
        </w:rPr>
      </w:pPr>
    </w:p>
    <w:sectPr w:rsidR="00EA7ED7" w:rsidRPr="00EA7ED7" w:rsidSect="00EA7ED7">
      <w:footerReference w:type="default" r:id="rId11"/>
      <w:pgSz w:w="11906" w:h="16838"/>
      <w:pgMar w:top="1134" w:right="1134" w:bottom="1134" w:left="1134"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5CA" w:rsidRDefault="000825CA" w:rsidP="007C2EE4">
      <w:pPr>
        <w:spacing w:after="0" w:line="240" w:lineRule="auto"/>
      </w:pPr>
      <w:r>
        <w:separator/>
      </w:r>
    </w:p>
  </w:endnote>
  <w:endnote w:type="continuationSeparator" w:id="0">
    <w:p w:rsidR="000825CA" w:rsidRDefault="000825CA" w:rsidP="007C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2868105"/>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rsidR="007C2EE4" w:rsidRDefault="007C2E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0169">
              <w:rPr>
                <w:b/>
                <w:bCs/>
                <w:noProof/>
                <w:rtl/>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0169">
              <w:rPr>
                <w:b/>
                <w:bCs/>
                <w:noProof/>
                <w:rtl/>
              </w:rPr>
              <w:t>3</w:t>
            </w:r>
            <w:r>
              <w:rPr>
                <w:b/>
                <w:bCs/>
                <w:sz w:val="24"/>
                <w:szCs w:val="24"/>
              </w:rPr>
              <w:fldChar w:fldCharType="end"/>
            </w:r>
          </w:p>
        </w:sdtContent>
      </w:sdt>
    </w:sdtContent>
  </w:sdt>
  <w:p w:rsidR="007C2EE4" w:rsidRDefault="007C2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5CA" w:rsidRDefault="000825CA" w:rsidP="007C2EE4">
      <w:pPr>
        <w:spacing w:after="0" w:line="240" w:lineRule="auto"/>
      </w:pPr>
      <w:r>
        <w:separator/>
      </w:r>
    </w:p>
  </w:footnote>
  <w:footnote w:type="continuationSeparator" w:id="0">
    <w:p w:rsidR="000825CA" w:rsidRDefault="000825CA" w:rsidP="007C2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541BA"/>
    <w:multiLevelType w:val="hybridMultilevel"/>
    <w:tmpl w:val="EC2841CA"/>
    <w:lvl w:ilvl="0" w:tplc="C9D69C2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C674C"/>
    <w:multiLevelType w:val="hybridMultilevel"/>
    <w:tmpl w:val="427AB640"/>
    <w:lvl w:ilvl="0" w:tplc="EF60CF88">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69871C7"/>
    <w:multiLevelType w:val="hybridMultilevel"/>
    <w:tmpl w:val="AF642A1A"/>
    <w:lvl w:ilvl="0" w:tplc="A5E0F5E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4F"/>
    <w:rsid w:val="0000571F"/>
    <w:rsid w:val="0001254F"/>
    <w:rsid w:val="00030859"/>
    <w:rsid w:val="000825CA"/>
    <w:rsid w:val="00104A6B"/>
    <w:rsid w:val="001939C4"/>
    <w:rsid w:val="00204788"/>
    <w:rsid w:val="002465F4"/>
    <w:rsid w:val="003D76B1"/>
    <w:rsid w:val="004C6498"/>
    <w:rsid w:val="005A5F89"/>
    <w:rsid w:val="00700169"/>
    <w:rsid w:val="007C2EE4"/>
    <w:rsid w:val="00A21901"/>
    <w:rsid w:val="00EA7A14"/>
    <w:rsid w:val="00EA7ED7"/>
    <w:rsid w:val="00F902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BEA53-9FEE-47FC-BF49-D4727DDD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4F"/>
    <w:pPr>
      <w:ind w:left="720"/>
      <w:contextualSpacing/>
    </w:pPr>
  </w:style>
  <w:style w:type="table" w:styleId="TableGrid">
    <w:name w:val="Table Grid"/>
    <w:basedOn w:val="TableNormal"/>
    <w:uiPriority w:val="39"/>
    <w:rsid w:val="0024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EE4"/>
  </w:style>
  <w:style w:type="paragraph" w:styleId="Footer">
    <w:name w:val="footer"/>
    <w:basedOn w:val="Normal"/>
    <w:link w:val="FooterChar"/>
    <w:uiPriority w:val="99"/>
    <w:unhideWhenUsed/>
    <w:rsid w:val="007C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EE4"/>
  </w:style>
  <w:style w:type="paragraph" w:styleId="NormalWeb">
    <w:name w:val="Normal (Web)"/>
    <w:basedOn w:val="Normal"/>
    <w:uiPriority w:val="99"/>
    <w:semiHidden/>
    <w:unhideWhenUsed/>
    <w:rsid w:val="00204788"/>
    <w:pPr>
      <w:bidi w:val="0"/>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77895">
      <w:bodyDiv w:val="1"/>
      <w:marLeft w:val="0"/>
      <w:marRight w:val="0"/>
      <w:marTop w:val="0"/>
      <w:marBottom w:val="0"/>
      <w:divBdr>
        <w:top w:val="none" w:sz="0" w:space="0" w:color="auto"/>
        <w:left w:val="none" w:sz="0" w:space="0" w:color="auto"/>
        <w:bottom w:val="none" w:sz="0" w:space="0" w:color="auto"/>
        <w:right w:val="none" w:sz="0" w:space="0" w:color="auto"/>
      </w:divBdr>
    </w:div>
    <w:div w:id="713388244">
      <w:bodyDiv w:val="1"/>
      <w:marLeft w:val="0"/>
      <w:marRight w:val="0"/>
      <w:marTop w:val="0"/>
      <w:marBottom w:val="0"/>
      <w:divBdr>
        <w:top w:val="none" w:sz="0" w:space="0" w:color="auto"/>
        <w:left w:val="none" w:sz="0" w:space="0" w:color="auto"/>
        <w:bottom w:val="none" w:sz="0" w:space="0" w:color="auto"/>
        <w:right w:val="none" w:sz="0" w:space="0" w:color="auto"/>
      </w:divBdr>
    </w:div>
    <w:div w:id="1101070784">
      <w:bodyDiv w:val="1"/>
      <w:marLeft w:val="0"/>
      <w:marRight w:val="0"/>
      <w:marTop w:val="0"/>
      <w:marBottom w:val="0"/>
      <w:divBdr>
        <w:top w:val="none" w:sz="0" w:space="0" w:color="auto"/>
        <w:left w:val="none" w:sz="0" w:space="0" w:color="auto"/>
        <w:bottom w:val="none" w:sz="0" w:space="0" w:color="auto"/>
        <w:right w:val="none" w:sz="0" w:space="0" w:color="auto"/>
      </w:divBdr>
    </w:div>
    <w:div w:id="1175681401">
      <w:bodyDiv w:val="1"/>
      <w:marLeft w:val="0"/>
      <w:marRight w:val="0"/>
      <w:marTop w:val="0"/>
      <w:marBottom w:val="0"/>
      <w:divBdr>
        <w:top w:val="none" w:sz="0" w:space="0" w:color="auto"/>
        <w:left w:val="none" w:sz="0" w:space="0" w:color="auto"/>
        <w:bottom w:val="none" w:sz="0" w:space="0" w:color="auto"/>
        <w:right w:val="none" w:sz="0" w:space="0" w:color="auto"/>
      </w:divBdr>
    </w:div>
    <w:div w:id="1612281967">
      <w:bodyDiv w:val="1"/>
      <w:marLeft w:val="0"/>
      <w:marRight w:val="0"/>
      <w:marTop w:val="0"/>
      <w:marBottom w:val="0"/>
      <w:divBdr>
        <w:top w:val="none" w:sz="0" w:space="0" w:color="auto"/>
        <w:left w:val="none" w:sz="0" w:space="0" w:color="auto"/>
        <w:bottom w:val="none" w:sz="0" w:space="0" w:color="auto"/>
        <w:right w:val="none" w:sz="0" w:space="0" w:color="auto"/>
      </w:divBdr>
    </w:div>
    <w:div w:id="18171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139E-5AD4-434A-B72E-DC96711E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2024-11-30T09:11:00Z</dcterms:created>
  <dcterms:modified xsi:type="dcterms:W3CDTF">2024-12-14T21:47:00Z</dcterms:modified>
</cp:coreProperties>
</file>