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shd w:val="clear" w:color="auto" w:fill="EEECE1" w:themeFill="background2"/>
        <w:tblLook w:val="04A0"/>
      </w:tblPr>
      <w:tblGrid>
        <w:gridCol w:w="9212"/>
      </w:tblGrid>
      <w:tr w:rsidR="002B4A5A" w:rsidRPr="003C7AD6" w:rsidTr="00062AF1">
        <w:tc>
          <w:tcPr>
            <w:tcW w:w="9212" w:type="dxa"/>
            <w:shd w:val="clear" w:color="auto" w:fill="EEECE1" w:themeFill="background2"/>
          </w:tcPr>
          <w:p w:rsidR="002B4A5A" w:rsidRPr="003C7AD6" w:rsidRDefault="002B4A5A" w:rsidP="00062AF1">
            <w:pPr>
              <w:autoSpaceDE w:val="0"/>
              <w:autoSpaceDN w:val="0"/>
              <w:adjustRightInd w:val="0"/>
              <w:rPr>
                <w:rFonts w:asciiTheme="majorBidi" w:hAnsiTheme="majorBidi" w:cstheme="majorBidi"/>
                <w:b/>
                <w:bCs/>
                <w:sz w:val="28"/>
                <w:szCs w:val="28"/>
              </w:rPr>
            </w:pPr>
            <w:r w:rsidRPr="003C7AD6">
              <w:rPr>
                <w:rFonts w:asciiTheme="majorBidi" w:hAnsiTheme="majorBidi" w:cstheme="majorBidi"/>
                <w:b/>
                <w:bCs/>
                <w:sz w:val="28"/>
                <w:szCs w:val="28"/>
              </w:rPr>
              <w:t>EX1-</w:t>
            </w:r>
            <w:proofErr w:type="spellStart"/>
            <w:r w:rsidRPr="003C7AD6">
              <w:rPr>
                <w:rFonts w:asciiTheme="majorBidi" w:hAnsiTheme="majorBidi" w:cstheme="majorBidi"/>
                <w:b/>
                <w:bCs/>
                <w:sz w:val="28"/>
                <w:szCs w:val="28"/>
              </w:rPr>
              <w:t>weighted</w:t>
            </w:r>
            <w:proofErr w:type="spellEnd"/>
            <w:r w:rsidRPr="003C7AD6">
              <w:rPr>
                <w:rFonts w:asciiTheme="majorBidi" w:hAnsiTheme="majorBidi" w:cstheme="majorBidi"/>
                <w:b/>
                <w:bCs/>
                <w:sz w:val="28"/>
                <w:szCs w:val="28"/>
              </w:rPr>
              <w:t xml:space="preserve"> </w:t>
            </w:r>
            <w:proofErr w:type="spellStart"/>
            <w:r w:rsidRPr="003C7AD6">
              <w:rPr>
                <w:rFonts w:asciiTheme="majorBidi" w:hAnsiTheme="majorBidi" w:cstheme="majorBidi"/>
                <w:b/>
                <w:bCs/>
                <w:sz w:val="28"/>
                <w:szCs w:val="28"/>
              </w:rPr>
              <w:t>average</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calculation</w:t>
            </w:r>
            <w:proofErr w:type="spellEnd"/>
          </w:p>
        </w:tc>
      </w:tr>
      <w:tr w:rsidR="002B4A5A" w:rsidRPr="00A23736" w:rsidTr="00062AF1">
        <w:tc>
          <w:tcPr>
            <w:tcW w:w="9212" w:type="dxa"/>
            <w:shd w:val="clear" w:color="auto" w:fill="EEECE1" w:themeFill="background2"/>
          </w:tcPr>
          <w:p w:rsidR="002B4A5A" w:rsidRPr="00A23736" w:rsidRDefault="002B4A5A" w:rsidP="00062AF1">
            <w:pPr>
              <w:autoSpaceDE w:val="0"/>
              <w:autoSpaceDN w:val="0"/>
              <w:adjustRightInd w:val="0"/>
              <w:rPr>
                <w:rFonts w:asciiTheme="majorBidi" w:hAnsiTheme="majorBidi" w:cstheme="majorBidi"/>
                <w:sz w:val="28"/>
                <w:szCs w:val="28"/>
                <w:lang w:val="en-US"/>
              </w:rPr>
            </w:pPr>
            <w:r w:rsidRPr="00A23736">
              <w:rPr>
                <w:rFonts w:asciiTheme="majorBidi" w:hAnsiTheme="majorBidi" w:cstheme="majorBidi"/>
                <w:sz w:val="28"/>
                <w:szCs w:val="28"/>
                <w:lang w:val="en-US"/>
              </w:rPr>
              <w:t xml:space="preserve">Company B presented the following information about the movement of its shares during the year. </w:t>
            </w:r>
          </w:p>
          <w:p w:rsidR="002B4A5A" w:rsidRPr="00A23736" w:rsidRDefault="002B4A5A" w:rsidP="00062AF1">
            <w:pPr>
              <w:autoSpaceDE w:val="0"/>
              <w:autoSpaceDN w:val="0"/>
              <w:adjustRightInd w:val="0"/>
              <w:rPr>
                <w:rFonts w:asciiTheme="majorBidi" w:hAnsiTheme="majorBidi" w:cstheme="majorBidi"/>
                <w:sz w:val="28"/>
                <w:szCs w:val="28"/>
                <w:lang w:val="en-US"/>
              </w:rPr>
            </w:pPr>
            <w:r w:rsidRPr="00A23736">
              <w:rPr>
                <w:rFonts w:asciiTheme="majorBidi" w:hAnsiTheme="majorBidi" w:cstheme="majorBidi"/>
                <w:sz w:val="28"/>
                <w:szCs w:val="28"/>
                <w:lang w:val="en-US"/>
              </w:rPr>
              <w:t>- On January 1</w:t>
            </w:r>
            <w:proofErr w:type="gramStart"/>
            <w:r w:rsidRPr="00A23736">
              <w:rPr>
                <w:rFonts w:asciiTheme="majorBidi" w:hAnsiTheme="majorBidi" w:cstheme="majorBidi"/>
                <w:sz w:val="28"/>
                <w:szCs w:val="28"/>
                <w:lang w:val="en-US"/>
              </w:rPr>
              <w:t>,2022</w:t>
            </w:r>
            <w:proofErr w:type="gramEnd"/>
            <w:r w:rsidRPr="00A23736">
              <w:rPr>
                <w:rFonts w:asciiTheme="majorBidi" w:hAnsiTheme="majorBidi" w:cstheme="majorBidi"/>
                <w:sz w:val="28"/>
                <w:szCs w:val="28"/>
                <w:lang w:val="en-US"/>
              </w:rPr>
              <w:t> , the opening balance of shares outstanding was 240,000 shares.</w:t>
            </w:r>
          </w:p>
          <w:p w:rsidR="002B4A5A" w:rsidRPr="00A23736" w:rsidRDefault="002B4A5A" w:rsidP="00062AF1">
            <w:pPr>
              <w:autoSpaceDE w:val="0"/>
              <w:autoSpaceDN w:val="0"/>
              <w:adjustRightInd w:val="0"/>
              <w:rPr>
                <w:rFonts w:asciiTheme="majorBidi" w:hAnsiTheme="majorBidi" w:cstheme="majorBidi"/>
                <w:sz w:val="28"/>
                <w:szCs w:val="28"/>
                <w:lang w:val="en-US"/>
              </w:rPr>
            </w:pPr>
            <w:r w:rsidRPr="00A23736">
              <w:rPr>
                <w:rFonts w:asciiTheme="majorBidi" w:hAnsiTheme="majorBidi" w:cstheme="majorBidi"/>
                <w:sz w:val="28"/>
                <w:szCs w:val="28"/>
                <w:lang w:val="en-US"/>
              </w:rPr>
              <w:t xml:space="preserve">-On February 1, </w:t>
            </w:r>
            <w:proofErr w:type="gramStart"/>
            <w:r w:rsidRPr="00A23736">
              <w:rPr>
                <w:rFonts w:asciiTheme="majorBidi" w:hAnsiTheme="majorBidi" w:cstheme="majorBidi"/>
                <w:sz w:val="28"/>
                <w:szCs w:val="28"/>
                <w:lang w:val="en-US"/>
              </w:rPr>
              <w:t>2022 ,</w:t>
            </w:r>
            <w:proofErr w:type="gramEnd"/>
            <w:r w:rsidRPr="00A23736">
              <w:rPr>
                <w:rFonts w:asciiTheme="majorBidi" w:hAnsiTheme="majorBidi" w:cstheme="majorBidi"/>
                <w:sz w:val="28"/>
                <w:szCs w:val="28"/>
                <w:lang w:val="en-US"/>
              </w:rPr>
              <w:t xml:space="preserve"> 60,000 common shares were issued.</w:t>
            </w:r>
          </w:p>
          <w:p w:rsidR="002B4A5A" w:rsidRPr="00A23736" w:rsidRDefault="002B4A5A" w:rsidP="00062AF1">
            <w:pPr>
              <w:autoSpaceDE w:val="0"/>
              <w:autoSpaceDN w:val="0"/>
              <w:adjustRightInd w:val="0"/>
              <w:rPr>
                <w:rFonts w:asciiTheme="majorBidi" w:hAnsiTheme="majorBidi" w:cstheme="majorBidi"/>
                <w:sz w:val="28"/>
                <w:szCs w:val="28"/>
                <w:lang w:val="en-US"/>
              </w:rPr>
            </w:pPr>
            <w:r w:rsidRPr="00A23736">
              <w:rPr>
                <w:rFonts w:asciiTheme="majorBidi" w:hAnsiTheme="majorBidi" w:cstheme="majorBidi"/>
                <w:sz w:val="28"/>
                <w:szCs w:val="28"/>
                <w:lang w:val="en-US"/>
              </w:rPr>
              <w:t>- On March 1,2022, the company issued a 20% stock dividend</w:t>
            </w:r>
          </w:p>
          <w:p w:rsidR="002B4A5A" w:rsidRPr="00A23736" w:rsidRDefault="002B4A5A" w:rsidP="00062AF1">
            <w:pPr>
              <w:autoSpaceDE w:val="0"/>
              <w:autoSpaceDN w:val="0"/>
              <w:adjustRightInd w:val="0"/>
              <w:rPr>
                <w:rFonts w:asciiTheme="majorBidi" w:hAnsiTheme="majorBidi" w:cstheme="majorBidi"/>
                <w:sz w:val="28"/>
                <w:szCs w:val="28"/>
                <w:lang w:val="en-US"/>
              </w:rPr>
            </w:pPr>
            <w:r w:rsidRPr="00A23736">
              <w:rPr>
                <w:rFonts w:asciiTheme="majorBidi" w:hAnsiTheme="majorBidi" w:cstheme="majorBidi"/>
                <w:sz w:val="28"/>
                <w:szCs w:val="28"/>
                <w:lang w:val="en-US"/>
              </w:rPr>
              <w:t>- On May 1</w:t>
            </w:r>
            <w:proofErr w:type="gramStart"/>
            <w:r w:rsidRPr="00A23736">
              <w:rPr>
                <w:rFonts w:asciiTheme="majorBidi" w:hAnsiTheme="majorBidi" w:cstheme="majorBidi"/>
                <w:sz w:val="28"/>
                <w:szCs w:val="28"/>
                <w:lang w:val="en-US"/>
              </w:rPr>
              <w:t>,  2022</w:t>
            </w:r>
            <w:proofErr w:type="gramEnd"/>
            <w:r w:rsidRPr="00A23736">
              <w:rPr>
                <w:rFonts w:asciiTheme="majorBidi" w:hAnsiTheme="majorBidi" w:cstheme="majorBidi"/>
                <w:sz w:val="28"/>
                <w:szCs w:val="28"/>
                <w:lang w:val="en-US"/>
              </w:rPr>
              <w:t>, the company purchased 50,000 shares of its own stock.</w:t>
            </w:r>
          </w:p>
          <w:p w:rsidR="002B4A5A" w:rsidRPr="00A23736" w:rsidRDefault="002B4A5A" w:rsidP="00062AF1">
            <w:pPr>
              <w:autoSpaceDE w:val="0"/>
              <w:autoSpaceDN w:val="0"/>
              <w:adjustRightInd w:val="0"/>
              <w:rPr>
                <w:rFonts w:asciiTheme="majorBidi" w:hAnsiTheme="majorBidi" w:cstheme="majorBidi"/>
                <w:sz w:val="28"/>
                <w:szCs w:val="28"/>
                <w:lang w:val="en-US"/>
              </w:rPr>
            </w:pPr>
            <w:r w:rsidRPr="00A23736">
              <w:rPr>
                <w:rFonts w:asciiTheme="majorBidi" w:hAnsiTheme="majorBidi" w:cstheme="majorBidi"/>
                <w:sz w:val="28"/>
                <w:szCs w:val="28"/>
                <w:lang w:val="en-US"/>
              </w:rPr>
              <w:t>- On June 1,  2022 ,the company split its stock 3:1</w:t>
            </w:r>
          </w:p>
          <w:p w:rsidR="002B4A5A" w:rsidRPr="00A23736" w:rsidRDefault="002B4A5A" w:rsidP="00062AF1">
            <w:pPr>
              <w:autoSpaceDE w:val="0"/>
              <w:autoSpaceDN w:val="0"/>
              <w:adjustRightInd w:val="0"/>
              <w:rPr>
                <w:rFonts w:asciiTheme="majorBidi" w:hAnsiTheme="majorBidi" w:cstheme="majorBidi"/>
                <w:sz w:val="28"/>
                <w:szCs w:val="28"/>
                <w:lang w:val="en-US"/>
              </w:rPr>
            </w:pPr>
            <w:r w:rsidRPr="00A23736">
              <w:rPr>
                <w:rFonts w:asciiTheme="majorBidi" w:hAnsiTheme="majorBidi" w:cstheme="majorBidi"/>
                <w:sz w:val="28"/>
                <w:szCs w:val="28"/>
                <w:lang w:val="en-US"/>
              </w:rPr>
              <w:t>- On October 1</w:t>
            </w:r>
            <w:proofErr w:type="gramStart"/>
            <w:r w:rsidRPr="00A23736">
              <w:rPr>
                <w:rFonts w:asciiTheme="majorBidi" w:hAnsiTheme="majorBidi" w:cstheme="majorBidi"/>
                <w:sz w:val="28"/>
                <w:szCs w:val="28"/>
                <w:lang w:val="en-US"/>
              </w:rPr>
              <w:t>,2022</w:t>
            </w:r>
            <w:proofErr w:type="gramEnd"/>
            <w:r w:rsidRPr="00A23736">
              <w:rPr>
                <w:rFonts w:asciiTheme="majorBidi" w:hAnsiTheme="majorBidi" w:cstheme="majorBidi"/>
                <w:sz w:val="28"/>
                <w:szCs w:val="28"/>
                <w:lang w:val="en-US"/>
              </w:rPr>
              <w:t>,  the company reissued 30,000 shares of the stock purchased on May 1.</w:t>
            </w:r>
          </w:p>
          <w:p w:rsidR="002B4A5A" w:rsidRPr="00A23736" w:rsidRDefault="002B4A5A" w:rsidP="00062AF1">
            <w:pPr>
              <w:autoSpaceDE w:val="0"/>
              <w:autoSpaceDN w:val="0"/>
              <w:adjustRightInd w:val="0"/>
              <w:rPr>
                <w:rFonts w:asciiTheme="majorBidi" w:hAnsiTheme="majorBidi" w:cstheme="majorBidi"/>
                <w:sz w:val="28"/>
                <w:szCs w:val="28"/>
                <w:lang w:val="en-US"/>
              </w:rPr>
            </w:pPr>
            <w:r w:rsidRPr="00A23736">
              <w:rPr>
                <w:rFonts w:asciiTheme="majorBidi" w:hAnsiTheme="majorBidi" w:cstheme="majorBidi"/>
                <w:sz w:val="28"/>
                <w:szCs w:val="28"/>
                <w:lang w:val="en-US"/>
              </w:rPr>
              <w:t>-</w:t>
            </w:r>
            <w:r w:rsidRPr="00A23736">
              <w:rPr>
                <w:rFonts w:asciiTheme="majorBidi" w:hAnsiTheme="majorBidi" w:cstheme="majorBidi"/>
                <w:b/>
                <w:bCs/>
                <w:sz w:val="28"/>
                <w:szCs w:val="28"/>
                <w:lang w:val="en-US"/>
              </w:rPr>
              <w:t>Required</w:t>
            </w:r>
            <w:r w:rsidRPr="00A23736">
              <w:rPr>
                <w:rFonts w:asciiTheme="majorBidi" w:hAnsiTheme="majorBidi" w:cstheme="majorBidi"/>
                <w:sz w:val="28"/>
                <w:szCs w:val="28"/>
                <w:lang w:val="en-US"/>
              </w:rPr>
              <w:t>: Calculate the weighted average of common stock outstanding on December 31,2022</w:t>
            </w:r>
          </w:p>
          <w:p w:rsidR="002B4A5A" w:rsidRDefault="002B4A5A" w:rsidP="00062AF1">
            <w:pPr>
              <w:autoSpaceDE w:val="0"/>
              <w:autoSpaceDN w:val="0"/>
              <w:adjustRightInd w:val="0"/>
              <w:rPr>
                <w:rFonts w:asciiTheme="majorBidi" w:hAnsiTheme="majorBidi" w:cstheme="majorBidi"/>
                <w:b/>
                <w:bCs/>
                <w:sz w:val="28"/>
                <w:szCs w:val="28"/>
              </w:rPr>
            </w:pPr>
            <w:r w:rsidRPr="00F37AE7">
              <w:rPr>
                <w:rFonts w:asciiTheme="majorBidi" w:hAnsiTheme="majorBidi" w:cstheme="majorBidi"/>
                <w:b/>
                <w:bCs/>
                <w:sz w:val="28"/>
                <w:szCs w:val="28"/>
              </w:rPr>
              <w:t>Solution</w:t>
            </w:r>
          </w:p>
          <w:tbl>
            <w:tblPr>
              <w:tblStyle w:val="Grilledutableau"/>
              <w:tblW w:w="0" w:type="auto"/>
              <w:tblLook w:val="04A0"/>
            </w:tblPr>
            <w:tblGrid>
              <w:gridCol w:w="704"/>
              <w:gridCol w:w="2126"/>
              <w:gridCol w:w="1125"/>
              <w:gridCol w:w="1057"/>
              <w:gridCol w:w="1787"/>
              <w:gridCol w:w="970"/>
              <w:gridCol w:w="1217"/>
            </w:tblGrid>
            <w:tr w:rsidR="002B4A5A" w:rsidRPr="009C0BEA" w:rsidTr="00062AF1">
              <w:tc>
                <w:tcPr>
                  <w:tcW w:w="704" w:type="dxa"/>
                </w:tcPr>
                <w:p w:rsidR="002B4A5A" w:rsidRPr="009C0BEA" w:rsidRDefault="002B4A5A" w:rsidP="00062AF1">
                  <w:pPr>
                    <w:autoSpaceDE w:val="0"/>
                    <w:autoSpaceDN w:val="0"/>
                    <w:adjustRightInd w:val="0"/>
                    <w:rPr>
                      <w:rFonts w:asciiTheme="majorBidi" w:hAnsiTheme="majorBidi" w:cstheme="majorBidi"/>
                      <w:b/>
                      <w:bCs/>
                      <w:sz w:val="24"/>
                      <w:szCs w:val="24"/>
                    </w:rPr>
                  </w:pPr>
                </w:p>
              </w:tc>
              <w:tc>
                <w:tcPr>
                  <w:tcW w:w="2126" w:type="dxa"/>
                </w:tcPr>
                <w:p w:rsidR="002B4A5A" w:rsidRPr="009C0BEA" w:rsidRDefault="002B4A5A" w:rsidP="00062AF1">
                  <w:pPr>
                    <w:autoSpaceDE w:val="0"/>
                    <w:autoSpaceDN w:val="0"/>
                    <w:adjustRightInd w:val="0"/>
                    <w:rPr>
                      <w:rFonts w:asciiTheme="majorBidi" w:hAnsiTheme="majorBidi" w:cstheme="majorBidi"/>
                      <w:b/>
                      <w:bCs/>
                      <w:sz w:val="24"/>
                      <w:szCs w:val="24"/>
                    </w:rPr>
                  </w:pPr>
                  <w:r w:rsidRPr="009C0BEA">
                    <w:rPr>
                      <w:rFonts w:asciiTheme="majorBidi" w:hAnsiTheme="majorBidi" w:cstheme="majorBidi"/>
                      <w:b/>
                      <w:bCs/>
                      <w:sz w:val="24"/>
                      <w:szCs w:val="24"/>
                    </w:rPr>
                    <w:t>Mouvement</w:t>
                  </w:r>
                </w:p>
              </w:tc>
              <w:tc>
                <w:tcPr>
                  <w:tcW w:w="1125" w:type="dxa"/>
                </w:tcPr>
                <w:p w:rsidR="002B4A5A" w:rsidRPr="009C0BEA" w:rsidRDefault="002B4A5A" w:rsidP="00062AF1">
                  <w:pPr>
                    <w:autoSpaceDE w:val="0"/>
                    <w:autoSpaceDN w:val="0"/>
                    <w:adjustRightInd w:val="0"/>
                    <w:rPr>
                      <w:rFonts w:asciiTheme="majorBidi" w:hAnsiTheme="majorBidi" w:cstheme="majorBidi"/>
                      <w:b/>
                      <w:bCs/>
                      <w:sz w:val="24"/>
                      <w:szCs w:val="24"/>
                    </w:rPr>
                  </w:pPr>
                  <w:r w:rsidRPr="001A0111">
                    <w:rPr>
                      <w:rFonts w:asciiTheme="majorBidi" w:hAnsiTheme="majorBidi" w:cstheme="majorBidi"/>
                      <w:b/>
                      <w:bCs/>
                      <w:sz w:val="24"/>
                      <w:szCs w:val="24"/>
                    </w:rPr>
                    <w:t>Changes</w:t>
                  </w:r>
                </w:p>
              </w:tc>
              <w:tc>
                <w:tcPr>
                  <w:tcW w:w="1057" w:type="dxa"/>
                </w:tcPr>
                <w:p w:rsidR="002B4A5A" w:rsidRPr="009C0BEA" w:rsidRDefault="002B4A5A" w:rsidP="00062AF1">
                  <w:pPr>
                    <w:autoSpaceDE w:val="0"/>
                    <w:autoSpaceDN w:val="0"/>
                    <w:adjustRightInd w:val="0"/>
                    <w:rPr>
                      <w:rFonts w:asciiTheme="majorBidi" w:hAnsiTheme="majorBidi" w:cstheme="majorBidi"/>
                      <w:b/>
                      <w:bCs/>
                      <w:sz w:val="24"/>
                      <w:szCs w:val="24"/>
                    </w:rPr>
                  </w:pPr>
                  <w:proofErr w:type="spellStart"/>
                  <w:r w:rsidRPr="001A0111">
                    <w:rPr>
                      <w:rFonts w:asciiTheme="majorBidi" w:hAnsiTheme="majorBidi" w:cstheme="majorBidi"/>
                      <w:b/>
                      <w:bCs/>
                      <w:sz w:val="24"/>
                      <w:szCs w:val="24"/>
                    </w:rPr>
                    <w:t>Existing</w:t>
                  </w:r>
                  <w:proofErr w:type="spellEnd"/>
                  <w:r w:rsidRPr="001A0111">
                    <w:rPr>
                      <w:rFonts w:asciiTheme="majorBidi" w:hAnsiTheme="majorBidi" w:cstheme="majorBidi"/>
                      <w:b/>
                      <w:bCs/>
                      <w:sz w:val="24"/>
                      <w:szCs w:val="24"/>
                    </w:rPr>
                    <w:t xml:space="preserve"> </w:t>
                  </w:r>
                  <w:proofErr w:type="spellStart"/>
                  <w:r w:rsidRPr="001A0111">
                    <w:rPr>
                      <w:rFonts w:asciiTheme="majorBidi" w:hAnsiTheme="majorBidi" w:cstheme="majorBidi"/>
                      <w:b/>
                      <w:bCs/>
                      <w:sz w:val="24"/>
                      <w:szCs w:val="24"/>
                    </w:rPr>
                    <w:t>s</w:t>
                  </w:r>
                  <w:r>
                    <w:rPr>
                      <w:rFonts w:asciiTheme="majorBidi" w:hAnsiTheme="majorBidi" w:cstheme="majorBidi"/>
                      <w:b/>
                      <w:bCs/>
                      <w:sz w:val="24"/>
                      <w:szCs w:val="24"/>
                    </w:rPr>
                    <w:t>hares</w:t>
                  </w:r>
                  <w:proofErr w:type="spellEnd"/>
                </w:p>
              </w:tc>
              <w:tc>
                <w:tcPr>
                  <w:tcW w:w="1787" w:type="dxa"/>
                </w:tcPr>
                <w:p w:rsidR="002B4A5A" w:rsidRPr="009C0BEA" w:rsidRDefault="002B4A5A" w:rsidP="00062AF1">
                  <w:pPr>
                    <w:autoSpaceDE w:val="0"/>
                    <w:autoSpaceDN w:val="0"/>
                    <w:adjustRightInd w:val="0"/>
                    <w:rPr>
                      <w:rFonts w:asciiTheme="majorBidi" w:hAnsiTheme="majorBidi" w:cstheme="majorBidi"/>
                      <w:b/>
                      <w:bCs/>
                      <w:sz w:val="24"/>
                      <w:szCs w:val="24"/>
                    </w:rPr>
                  </w:pPr>
                  <w:r w:rsidRPr="00B96AB2">
                    <w:rPr>
                      <w:rFonts w:asciiTheme="majorBidi" w:hAnsiTheme="majorBidi" w:cstheme="majorBidi"/>
                      <w:b/>
                      <w:bCs/>
                      <w:sz w:val="24"/>
                      <w:szCs w:val="24"/>
                    </w:rPr>
                    <w:t>Modifications</w:t>
                  </w:r>
                </w:p>
              </w:tc>
              <w:tc>
                <w:tcPr>
                  <w:tcW w:w="970" w:type="dxa"/>
                </w:tcPr>
                <w:p w:rsidR="002B4A5A" w:rsidRPr="009C0BEA" w:rsidRDefault="002B4A5A" w:rsidP="00062AF1">
                  <w:pPr>
                    <w:autoSpaceDE w:val="0"/>
                    <w:autoSpaceDN w:val="0"/>
                    <w:adjustRightInd w:val="0"/>
                    <w:rPr>
                      <w:rFonts w:asciiTheme="majorBidi" w:hAnsiTheme="majorBidi" w:cstheme="majorBidi"/>
                      <w:b/>
                      <w:bCs/>
                      <w:sz w:val="24"/>
                      <w:szCs w:val="24"/>
                    </w:rPr>
                  </w:pPr>
                  <w:proofErr w:type="spellStart"/>
                  <w:r>
                    <w:rPr>
                      <w:rFonts w:asciiTheme="majorBidi" w:hAnsiTheme="majorBidi" w:cstheme="majorBidi"/>
                      <w:b/>
                      <w:bCs/>
                      <w:sz w:val="24"/>
                      <w:szCs w:val="24"/>
                    </w:rPr>
                    <w:t>period</w:t>
                  </w:r>
                  <w:proofErr w:type="spellEnd"/>
                </w:p>
              </w:tc>
              <w:tc>
                <w:tcPr>
                  <w:tcW w:w="1217" w:type="dxa"/>
                </w:tcPr>
                <w:p w:rsidR="002B4A5A" w:rsidRPr="009C0BEA" w:rsidRDefault="002B4A5A" w:rsidP="00062AF1">
                  <w:pPr>
                    <w:autoSpaceDE w:val="0"/>
                    <w:autoSpaceDN w:val="0"/>
                    <w:adjustRightInd w:val="0"/>
                    <w:rPr>
                      <w:rFonts w:asciiTheme="majorBidi" w:hAnsiTheme="majorBidi" w:cstheme="majorBidi"/>
                      <w:b/>
                      <w:bCs/>
                      <w:sz w:val="24"/>
                      <w:szCs w:val="24"/>
                    </w:rPr>
                  </w:pPr>
                  <w:proofErr w:type="spellStart"/>
                  <w:r w:rsidRPr="00B96AB2">
                    <w:rPr>
                      <w:rFonts w:asciiTheme="majorBidi" w:hAnsiTheme="majorBidi" w:cstheme="majorBidi"/>
                      <w:b/>
                      <w:bCs/>
                      <w:sz w:val="24"/>
                      <w:szCs w:val="24"/>
                    </w:rPr>
                    <w:t>Weighted</w:t>
                  </w:r>
                  <w:proofErr w:type="spellEnd"/>
                  <w:r w:rsidRPr="00B96AB2">
                    <w:rPr>
                      <w:rFonts w:asciiTheme="majorBidi" w:hAnsiTheme="majorBidi" w:cstheme="majorBidi"/>
                      <w:b/>
                      <w:bCs/>
                      <w:sz w:val="24"/>
                      <w:szCs w:val="24"/>
                    </w:rPr>
                    <w:t xml:space="preserve"> </w:t>
                  </w:r>
                  <w:proofErr w:type="spellStart"/>
                  <w:r w:rsidRPr="00B96AB2">
                    <w:rPr>
                      <w:rFonts w:asciiTheme="majorBidi" w:hAnsiTheme="majorBidi" w:cstheme="majorBidi"/>
                      <w:b/>
                      <w:bCs/>
                      <w:sz w:val="24"/>
                      <w:szCs w:val="24"/>
                    </w:rPr>
                    <w:t>average</w:t>
                  </w:r>
                  <w:proofErr w:type="spellEnd"/>
                </w:p>
              </w:tc>
            </w:tr>
            <w:tr w:rsidR="002B4A5A" w:rsidRPr="002D5655" w:rsidTr="00062AF1">
              <w:tc>
                <w:tcPr>
                  <w:tcW w:w="704" w:type="dxa"/>
                </w:tcPr>
                <w:p w:rsidR="002B4A5A" w:rsidRPr="006F3EA5" w:rsidRDefault="002B4A5A" w:rsidP="00062AF1">
                  <w:pPr>
                    <w:autoSpaceDE w:val="0"/>
                    <w:autoSpaceDN w:val="0"/>
                    <w:adjustRightInd w:val="0"/>
                    <w:rPr>
                      <w:rFonts w:asciiTheme="majorBidi" w:hAnsiTheme="majorBidi" w:cstheme="majorBidi"/>
                      <w:b/>
                      <w:bCs/>
                      <w:sz w:val="24"/>
                      <w:szCs w:val="24"/>
                    </w:rPr>
                  </w:pPr>
                  <w:r w:rsidRPr="006F3EA5">
                    <w:rPr>
                      <w:rFonts w:asciiTheme="majorBidi" w:hAnsiTheme="majorBidi" w:cstheme="majorBidi"/>
                      <w:b/>
                      <w:bCs/>
                      <w:sz w:val="24"/>
                      <w:szCs w:val="24"/>
                    </w:rPr>
                    <w:t>1/1</w:t>
                  </w:r>
                </w:p>
                <w:p w:rsidR="002B4A5A" w:rsidRPr="006F3EA5" w:rsidRDefault="002B4A5A" w:rsidP="00062AF1">
                  <w:pPr>
                    <w:autoSpaceDE w:val="0"/>
                    <w:autoSpaceDN w:val="0"/>
                    <w:adjustRightInd w:val="0"/>
                    <w:rPr>
                      <w:rFonts w:asciiTheme="majorBidi" w:hAnsiTheme="majorBidi" w:cstheme="majorBidi"/>
                      <w:b/>
                      <w:bCs/>
                      <w:sz w:val="24"/>
                      <w:szCs w:val="24"/>
                    </w:rPr>
                  </w:pPr>
                  <w:r w:rsidRPr="006F3EA5">
                    <w:rPr>
                      <w:rFonts w:asciiTheme="majorBidi" w:hAnsiTheme="majorBidi" w:cstheme="majorBidi"/>
                      <w:b/>
                      <w:bCs/>
                      <w:sz w:val="24"/>
                      <w:szCs w:val="24"/>
                    </w:rPr>
                    <w:t>1/2</w:t>
                  </w:r>
                </w:p>
                <w:p w:rsidR="002B4A5A" w:rsidRPr="006F3EA5" w:rsidRDefault="002B4A5A" w:rsidP="00062AF1">
                  <w:pPr>
                    <w:autoSpaceDE w:val="0"/>
                    <w:autoSpaceDN w:val="0"/>
                    <w:adjustRightInd w:val="0"/>
                    <w:rPr>
                      <w:rFonts w:asciiTheme="majorBidi" w:hAnsiTheme="majorBidi" w:cstheme="majorBidi"/>
                      <w:b/>
                      <w:bCs/>
                      <w:sz w:val="24"/>
                      <w:szCs w:val="24"/>
                    </w:rPr>
                  </w:pPr>
                  <w:r w:rsidRPr="006F3EA5">
                    <w:rPr>
                      <w:rFonts w:asciiTheme="majorBidi" w:hAnsiTheme="majorBidi" w:cstheme="majorBidi"/>
                      <w:b/>
                      <w:bCs/>
                      <w:sz w:val="24"/>
                      <w:szCs w:val="24"/>
                    </w:rPr>
                    <w:t>1/3</w:t>
                  </w:r>
                </w:p>
                <w:p w:rsidR="002B4A5A" w:rsidRPr="006F3EA5" w:rsidRDefault="002B4A5A" w:rsidP="00062AF1">
                  <w:pPr>
                    <w:autoSpaceDE w:val="0"/>
                    <w:autoSpaceDN w:val="0"/>
                    <w:adjustRightInd w:val="0"/>
                    <w:rPr>
                      <w:rFonts w:asciiTheme="majorBidi" w:hAnsiTheme="majorBidi" w:cstheme="majorBidi"/>
                      <w:b/>
                      <w:bCs/>
                      <w:sz w:val="24"/>
                      <w:szCs w:val="24"/>
                    </w:rPr>
                  </w:pPr>
                  <w:r w:rsidRPr="006F3EA5">
                    <w:rPr>
                      <w:rFonts w:asciiTheme="majorBidi" w:hAnsiTheme="majorBidi" w:cstheme="majorBidi"/>
                      <w:b/>
                      <w:bCs/>
                      <w:sz w:val="24"/>
                      <w:szCs w:val="24"/>
                    </w:rPr>
                    <w:t>1/5</w:t>
                  </w:r>
                </w:p>
                <w:p w:rsidR="002B4A5A" w:rsidRPr="006F3EA5" w:rsidRDefault="002B4A5A" w:rsidP="00062AF1">
                  <w:pPr>
                    <w:autoSpaceDE w:val="0"/>
                    <w:autoSpaceDN w:val="0"/>
                    <w:adjustRightInd w:val="0"/>
                    <w:rPr>
                      <w:rFonts w:asciiTheme="majorBidi" w:hAnsiTheme="majorBidi" w:cstheme="majorBidi"/>
                      <w:b/>
                      <w:bCs/>
                      <w:sz w:val="24"/>
                      <w:szCs w:val="24"/>
                    </w:rPr>
                  </w:pPr>
                  <w:r w:rsidRPr="006F3EA5">
                    <w:rPr>
                      <w:rFonts w:asciiTheme="majorBidi" w:hAnsiTheme="majorBidi" w:cstheme="majorBidi"/>
                      <w:b/>
                      <w:bCs/>
                      <w:sz w:val="24"/>
                      <w:szCs w:val="24"/>
                    </w:rPr>
                    <w:t>1/6</w:t>
                  </w:r>
                </w:p>
                <w:p w:rsidR="002B4A5A" w:rsidRPr="006F3EA5" w:rsidRDefault="002B4A5A" w:rsidP="00062AF1">
                  <w:pPr>
                    <w:autoSpaceDE w:val="0"/>
                    <w:autoSpaceDN w:val="0"/>
                    <w:adjustRightInd w:val="0"/>
                    <w:rPr>
                      <w:rFonts w:asciiTheme="majorBidi" w:hAnsiTheme="majorBidi" w:cstheme="majorBidi"/>
                      <w:b/>
                      <w:bCs/>
                      <w:sz w:val="24"/>
                      <w:szCs w:val="24"/>
                    </w:rPr>
                  </w:pPr>
                  <w:r w:rsidRPr="006F3EA5">
                    <w:rPr>
                      <w:rFonts w:asciiTheme="majorBidi" w:hAnsiTheme="majorBidi" w:cstheme="majorBidi"/>
                      <w:b/>
                      <w:bCs/>
                      <w:sz w:val="24"/>
                      <w:szCs w:val="24"/>
                    </w:rPr>
                    <w:t>1/10</w:t>
                  </w:r>
                </w:p>
              </w:tc>
              <w:tc>
                <w:tcPr>
                  <w:tcW w:w="2126" w:type="dxa"/>
                </w:tcPr>
                <w:p w:rsidR="002B4A5A" w:rsidRPr="00A23736" w:rsidRDefault="002B4A5A" w:rsidP="00062AF1">
                  <w:pPr>
                    <w:autoSpaceDE w:val="0"/>
                    <w:autoSpaceDN w:val="0"/>
                    <w:adjustRightInd w:val="0"/>
                    <w:rPr>
                      <w:rFonts w:asciiTheme="majorBidi" w:hAnsiTheme="majorBidi" w:cstheme="majorBidi"/>
                      <w:sz w:val="24"/>
                      <w:szCs w:val="24"/>
                      <w:lang w:val="en-US"/>
                    </w:rPr>
                  </w:pPr>
                  <w:r w:rsidRPr="00A23736">
                    <w:rPr>
                      <w:rFonts w:asciiTheme="majorBidi" w:hAnsiTheme="majorBidi" w:cstheme="majorBidi"/>
                      <w:sz w:val="24"/>
                      <w:szCs w:val="24"/>
                      <w:lang w:val="en-US"/>
                    </w:rPr>
                    <w:t>Opening Balance</w:t>
                  </w:r>
                </w:p>
                <w:p w:rsidR="002B4A5A" w:rsidRPr="00A23736" w:rsidRDefault="002B4A5A" w:rsidP="00062AF1">
                  <w:pPr>
                    <w:autoSpaceDE w:val="0"/>
                    <w:autoSpaceDN w:val="0"/>
                    <w:adjustRightInd w:val="0"/>
                    <w:rPr>
                      <w:rFonts w:asciiTheme="majorBidi" w:hAnsiTheme="majorBidi" w:cstheme="majorBidi"/>
                      <w:sz w:val="24"/>
                      <w:szCs w:val="24"/>
                      <w:lang w:val="en-US"/>
                    </w:rPr>
                  </w:pPr>
                  <w:r w:rsidRPr="00A23736">
                    <w:rPr>
                      <w:rFonts w:asciiTheme="majorBidi" w:hAnsiTheme="majorBidi" w:cstheme="majorBidi"/>
                      <w:sz w:val="24"/>
                      <w:szCs w:val="24"/>
                      <w:lang w:val="en-US"/>
                    </w:rPr>
                    <w:t>Issuance</w:t>
                  </w:r>
                </w:p>
                <w:p w:rsidR="002B4A5A" w:rsidRPr="00A23736" w:rsidRDefault="002B4A5A" w:rsidP="00062AF1">
                  <w:pPr>
                    <w:autoSpaceDE w:val="0"/>
                    <w:autoSpaceDN w:val="0"/>
                    <w:adjustRightInd w:val="0"/>
                    <w:rPr>
                      <w:rFonts w:asciiTheme="majorBidi" w:hAnsiTheme="majorBidi" w:cstheme="majorBidi"/>
                      <w:sz w:val="24"/>
                      <w:szCs w:val="24"/>
                      <w:lang w:val="en-US"/>
                    </w:rPr>
                  </w:pPr>
                  <w:r w:rsidRPr="00A23736">
                    <w:rPr>
                      <w:rFonts w:asciiTheme="majorBidi" w:hAnsiTheme="majorBidi" w:cstheme="majorBidi"/>
                      <w:sz w:val="24"/>
                      <w:szCs w:val="24"/>
                      <w:lang w:val="en-US"/>
                    </w:rPr>
                    <w:t>20% Dividend</w:t>
                  </w:r>
                </w:p>
                <w:p w:rsidR="002B4A5A" w:rsidRPr="00A23736" w:rsidRDefault="002B4A5A" w:rsidP="00062AF1">
                  <w:pPr>
                    <w:autoSpaceDE w:val="0"/>
                    <w:autoSpaceDN w:val="0"/>
                    <w:adjustRightInd w:val="0"/>
                    <w:rPr>
                      <w:rFonts w:asciiTheme="majorBidi" w:hAnsiTheme="majorBidi" w:cstheme="majorBidi"/>
                      <w:sz w:val="24"/>
                      <w:szCs w:val="24"/>
                      <w:lang w:val="en-US"/>
                    </w:rPr>
                  </w:pPr>
                  <w:r w:rsidRPr="00A23736">
                    <w:rPr>
                      <w:rFonts w:asciiTheme="majorBidi" w:hAnsiTheme="majorBidi" w:cstheme="majorBidi"/>
                      <w:sz w:val="24"/>
                      <w:szCs w:val="24"/>
                      <w:lang w:val="en-US"/>
                    </w:rPr>
                    <w:t>Share Purchase</w:t>
                  </w:r>
                </w:p>
                <w:p w:rsidR="002B4A5A" w:rsidRPr="00A23736" w:rsidRDefault="002B4A5A" w:rsidP="00062AF1">
                  <w:pPr>
                    <w:autoSpaceDE w:val="0"/>
                    <w:autoSpaceDN w:val="0"/>
                    <w:adjustRightInd w:val="0"/>
                    <w:rPr>
                      <w:rFonts w:asciiTheme="majorBidi" w:hAnsiTheme="majorBidi" w:cstheme="majorBidi"/>
                      <w:sz w:val="24"/>
                      <w:szCs w:val="24"/>
                      <w:lang w:val="en-US"/>
                    </w:rPr>
                  </w:pPr>
                  <w:r w:rsidRPr="00A23736">
                    <w:rPr>
                      <w:rFonts w:asciiTheme="majorBidi" w:hAnsiTheme="majorBidi" w:cstheme="majorBidi"/>
                      <w:sz w:val="24"/>
                      <w:szCs w:val="24"/>
                      <w:lang w:val="en-US"/>
                    </w:rPr>
                    <w:t>Share Split</w:t>
                  </w:r>
                </w:p>
                <w:p w:rsidR="002B4A5A" w:rsidRPr="00A23736" w:rsidRDefault="002B4A5A" w:rsidP="00062AF1">
                  <w:pPr>
                    <w:autoSpaceDE w:val="0"/>
                    <w:autoSpaceDN w:val="0"/>
                    <w:adjustRightInd w:val="0"/>
                    <w:rPr>
                      <w:rFonts w:asciiTheme="majorBidi" w:hAnsiTheme="majorBidi" w:cstheme="majorBidi"/>
                      <w:sz w:val="24"/>
                      <w:szCs w:val="24"/>
                      <w:lang w:val="en-US"/>
                    </w:rPr>
                  </w:pPr>
                  <w:r w:rsidRPr="00A23736">
                    <w:rPr>
                      <w:rFonts w:asciiTheme="majorBidi" w:hAnsiTheme="majorBidi" w:cstheme="majorBidi"/>
                      <w:sz w:val="24"/>
                      <w:szCs w:val="24"/>
                      <w:lang w:val="en-US"/>
                    </w:rPr>
                    <w:t>Share Reissue</w:t>
                  </w:r>
                </w:p>
                <w:p w:rsidR="002B4A5A" w:rsidRPr="00A23736" w:rsidRDefault="002B4A5A" w:rsidP="00062AF1">
                  <w:pPr>
                    <w:autoSpaceDE w:val="0"/>
                    <w:autoSpaceDN w:val="0"/>
                    <w:adjustRightInd w:val="0"/>
                    <w:rPr>
                      <w:rFonts w:asciiTheme="majorBidi" w:hAnsiTheme="majorBidi" w:cstheme="majorBidi"/>
                      <w:b/>
                      <w:bCs/>
                      <w:sz w:val="24"/>
                      <w:szCs w:val="24"/>
                      <w:lang w:val="en-US"/>
                    </w:rPr>
                  </w:pPr>
                  <w:r w:rsidRPr="00A23736">
                    <w:rPr>
                      <w:rFonts w:asciiTheme="majorBidi" w:hAnsiTheme="majorBidi" w:cstheme="majorBidi"/>
                      <w:b/>
                      <w:bCs/>
                      <w:sz w:val="24"/>
                      <w:szCs w:val="24"/>
                      <w:lang w:val="en-US"/>
                    </w:rPr>
                    <w:t>weighted average</w:t>
                  </w:r>
                </w:p>
              </w:tc>
              <w:tc>
                <w:tcPr>
                  <w:tcW w:w="1125" w:type="dxa"/>
                </w:tcPr>
                <w:p w:rsidR="002B4A5A" w:rsidRPr="006F3EA5" w:rsidRDefault="002B4A5A" w:rsidP="00062AF1">
                  <w:pPr>
                    <w:jc w:val="center"/>
                    <w:rPr>
                      <w:rFonts w:asciiTheme="majorBidi" w:eastAsia="Times New Roman" w:hAnsiTheme="majorBidi" w:cstheme="majorBidi"/>
                      <w:sz w:val="24"/>
                      <w:szCs w:val="24"/>
                      <w:rtl/>
                      <w:lang w:eastAsia="fr-FR"/>
                    </w:rPr>
                  </w:pPr>
                  <w:r w:rsidRPr="00A23736">
                    <w:rPr>
                      <w:rFonts w:asciiTheme="majorBidi" w:eastAsia="Times New Roman" w:hAnsiTheme="majorBidi" w:cstheme="majorBidi"/>
                      <w:sz w:val="24"/>
                      <w:szCs w:val="24"/>
                      <w:lang w:val="en-US" w:eastAsia="fr-FR"/>
                    </w:rPr>
                    <w:t>-</w:t>
                  </w:r>
                </w:p>
                <w:p w:rsidR="002B4A5A" w:rsidRPr="00A23736" w:rsidRDefault="002B4A5A" w:rsidP="00062AF1">
                  <w:pPr>
                    <w:jc w:val="center"/>
                    <w:rPr>
                      <w:rFonts w:asciiTheme="majorBidi" w:eastAsia="Times New Roman" w:hAnsiTheme="majorBidi" w:cstheme="majorBidi"/>
                      <w:sz w:val="24"/>
                      <w:szCs w:val="24"/>
                      <w:lang w:val="en-US" w:eastAsia="fr-FR"/>
                    </w:rPr>
                  </w:pPr>
                  <w:r w:rsidRPr="006F3EA5">
                    <w:rPr>
                      <w:rFonts w:asciiTheme="majorBidi" w:eastAsia="Times New Roman" w:hAnsiTheme="majorBidi" w:cstheme="majorBidi"/>
                      <w:color w:val="000000"/>
                      <w:kern w:val="24"/>
                      <w:sz w:val="24"/>
                      <w:szCs w:val="24"/>
                      <w:rtl/>
                      <w:lang w:eastAsia="fr-FR" w:bidi="ar-DZ"/>
                    </w:rPr>
                    <w:t>60000</w:t>
                  </w:r>
                </w:p>
                <w:p w:rsidR="002B4A5A" w:rsidRPr="00A23736" w:rsidRDefault="002B4A5A" w:rsidP="00062AF1">
                  <w:pPr>
                    <w:jc w:val="center"/>
                    <w:rPr>
                      <w:rFonts w:asciiTheme="majorBidi" w:eastAsia="Times New Roman" w:hAnsiTheme="majorBidi" w:cstheme="majorBidi"/>
                      <w:sz w:val="24"/>
                      <w:szCs w:val="24"/>
                      <w:lang w:val="en-US" w:eastAsia="fr-FR"/>
                    </w:rPr>
                  </w:pPr>
                  <w:r w:rsidRPr="006F3EA5">
                    <w:rPr>
                      <w:rFonts w:asciiTheme="majorBidi" w:eastAsia="Times New Roman" w:hAnsiTheme="majorBidi" w:cstheme="majorBidi"/>
                      <w:color w:val="000000"/>
                      <w:kern w:val="24"/>
                      <w:sz w:val="24"/>
                      <w:szCs w:val="24"/>
                      <w:rtl/>
                      <w:lang w:eastAsia="fr-FR" w:bidi="ar-DZ"/>
                    </w:rPr>
                    <w:t>60000</w:t>
                  </w:r>
                  <w:r>
                    <w:rPr>
                      <w:rFonts w:asciiTheme="majorBidi" w:eastAsia="Times New Roman" w:hAnsiTheme="majorBidi" w:cstheme="majorBidi"/>
                      <w:color w:val="000000"/>
                      <w:kern w:val="24"/>
                      <w:sz w:val="24"/>
                      <w:szCs w:val="24"/>
                      <w:rtl/>
                      <w:lang w:eastAsia="fr-FR" w:bidi="ar-DZ"/>
                    </w:rPr>
                    <w:t>¹</w:t>
                  </w:r>
                </w:p>
                <w:p w:rsidR="002B4A5A" w:rsidRPr="00A23736" w:rsidRDefault="002B4A5A" w:rsidP="00062AF1">
                  <w:pPr>
                    <w:jc w:val="center"/>
                    <w:rPr>
                      <w:rFonts w:asciiTheme="majorBidi" w:eastAsia="Times New Roman" w:hAnsiTheme="majorBidi" w:cstheme="majorBidi"/>
                      <w:sz w:val="24"/>
                      <w:szCs w:val="24"/>
                      <w:lang w:val="en-US" w:eastAsia="fr-FR"/>
                    </w:rPr>
                  </w:pPr>
                  <w:r w:rsidRPr="006F3EA5">
                    <w:rPr>
                      <w:rFonts w:asciiTheme="majorBidi" w:eastAsia="Times New Roman" w:hAnsiTheme="majorBidi" w:cstheme="majorBidi"/>
                      <w:color w:val="000000"/>
                      <w:kern w:val="24"/>
                      <w:sz w:val="24"/>
                      <w:szCs w:val="24"/>
                      <w:rtl/>
                      <w:lang w:eastAsia="fr-FR" w:bidi="ar-DZ"/>
                    </w:rPr>
                    <w:t>(50000</w:t>
                  </w:r>
                  <w:proofErr w:type="spellStart"/>
                  <w:r w:rsidRPr="006F3EA5">
                    <w:rPr>
                      <w:rFonts w:asciiTheme="majorBidi" w:eastAsia="Times New Roman" w:hAnsiTheme="majorBidi" w:cstheme="majorBidi"/>
                      <w:color w:val="000000"/>
                      <w:kern w:val="24"/>
                      <w:sz w:val="24"/>
                      <w:szCs w:val="24"/>
                      <w:rtl/>
                      <w:lang w:eastAsia="fr-FR" w:bidi="ar-DZ"/>
                    </w:rPr>
                    <w:t>)</w:t>
                  </w:r>
                  <w:proofErr w:type="spellEnd"/>
                </w:p>
                <w:p w:rsidR="002B4A5A" w:rsidRPr="00A23736" w:rsidRDefault="002B4A5A" w:rsidP="00062AF1">
                  <w:pPr>
                    <w:jc w:val="center"/>
                    <w:rPr>
                      <w:rFonts w:asciiTheme="majorBidi" w:eastAsia="Times New Roman" w:hAnsiTheme="majorBidi" w:cstheme="majorBidi"/>
                      <w:sz w:val="24"/>
                      <w:szCs w:val="24"/>
                      <w:lang w:val="en-US" w:eastAsia="fr-FR"/>
                    </w:rPr>
                  </w:pPr>
                  <w:proofErr w:type="spellStart"/>
                  <w:r w:rsidRPr="006F3EA5">
                    <w:rPr>
                      <w:rFonts w:asciiTheme="majorBidi" w:eastAsia="Times New Roman" w:hAnsiTheme="majorBidi" w:cstheme="majorBidi"/>
                      <w:color w:val="000000"/>
                      <w:kern w:val="24"/>
                      <w:sz w:val="24"/>
                      <w:szCs w:val="24"/>
                      <w:rtl/>
                      <w:lang w:eastAsia="fr-FR" w:bidi="ar-DZ"/>
                    </w:rPr>
                    <w:t>-</w:t>
                  </w:r>
                  <w:proofErr w:type="spellEnd"/>
                </w:p>
                <w:p w:rsidR="002B4A5A" w:rsidRPr="00A23736" w:rsidRDefault="002B4A5A" w:rsidP="00062AF1">
                  <w:pPr>
                    <w:autoSpaceDE w:val="0"/>
                    <w:autoSpaceDN w:val="0"/>
                    <w:adjustRightInd w:val="0"/>
                    <w:rPr>
                      <w:rFonts w:asciiTheme="majorBidi" w:hAnsiTheme="majorBidi" w:cstheme="majorBidi"/>
                      <w:b/>
                      <w:bCs/>
                      <w:sz w:val="24"/>
                      <w:szCs w:val="24"/>
                      <w:lang w:val="en-US"/>
                    </w:rPr>
                  </w:pPr>
                  <w:r w:rsidRPr="006F3EA5">
                    <w:rPr>
                      <w:rFonts w:asciiTheme="majorBidi" w:eastAsia="Times New Roman" w:hAnsiTheme="majorBidi" w:cstheme="majorBidi"/>
                      <w:color w:val="000000"/>
                      <w:kern w:val="24"/>
                      <w:sz w:val="24"/>
                      <w:szCs w:val="24"/>
                      <w:rtl/>
                      <w:lang w:eastAsia="fr-FR" w:bidi="ar-DZ"/>
                    </w:rPr>
                    <w:t>30000</w:t>
                  </w:r>
                </w:p>
              </w:tc>
              <w:tc>
                <w:tcPr>
                  <w:tcW w:w="1057" w:type="dxa"/>
                </w:tcPr>
                <w:p w:rsidR="002B4A5A" w:rsidRPr="006F3EA5" w:rsidRDefault="002B4A5A" w:rsidP="00062AF1">
                  <w:pPr>
                    <w:bidi/>
                    <w:jc w:val="center"/>
                    <w:rPr>
                      <w:rFonts w:asciiTheme="majorBidi" w:eastAsia="Times New Roman" w:hAnsiTheme="majorBidi" w:cstheme="majorBidi"/>
                      <w:sz w:val="24"/>
                      <w:szCs w:val="24"/>
                      <w:rtl/>
                      <w:lang w:eastAsia="fr-FR"/>
                    </w:rPr>
                  </w:pPr>
                  <w:r w:rsidRPr="006F3EA5">
                    <w:rPr>
                      <w:rFonts w:asciiTheme="majorBidi" w:eastAsia="Times New Roman" w:hAnsiTheme="majorBidi" w:cstheme="majorBidi"/>
                      <w:color w:val="000000"/>
                      <w:kern w:val="24"/>
                      <w:sz w:val="24"/>
                      <w:szCs w:val="24"/>
                      <w:rtl/>
                      <w:lang w:eastAsia="fr-FR" w:bidi="ar-DZ"/>
                    </w:rPr>
                    <w:t>240000</w:t>
                  </w:r>
                </w:p>
                <w:p w:rsidR="002B4A5A" w:rsidRPr="00A23736" w:rsidRDefault="002B4A5A" w:rsidP="00062AF1">
                  <w:pPr>
                    <w:bidi/>
                    <w:jc w:val="center"/>
                    <w:rPr>
                      <w:rFonts w:asciiTheme="majorBidi" w:eastAsia="Times New Roman" w:hAnsiTheme="majorBidi" w:cstheme="majorBidi"/>
                      <w:sz w:val="24"/>
                      <w:szCs w:val="24"/>
                      <w:lang w:val="en-US" w:eastAsia="fr-FR"/>
                    </w:rPr>
                  </w:pPr>
                  <w:r w:rsidRPr="006F3EA5">
                    <w:rPr>
                      <w:rFonts w:asciiTheme="majorBidi" w:eastAsia="Times New Roman" w:hAnsiTheme="majorBidi" w:cstheme="majorBidi"/>
                      <w:color w:val="000000"/>
                      <w:kern w:val="24"/>
                      <w:sz w:val="24"/>
                      <w:szCs w:val="24"/>
                      <w:rtl/>
                      <w:lang w:eastAsia="fr-FR" w:bidi="ar-DZ"/>
                    </w:rPr>
                    <w:t>300000</w:t>
                  </w:r>
                </w:p>
                <w:p w:rsidR="002B4A5A" w:rsidRPr="00A23736" w:rsidRDefault="002B4A5A" w:rsidP="00062AF1">
                  <w:pPr>
                    <w:bidi/>
                    <w:jc w:val="center"/>
                    <w:rPr>
                      <w:rFonts w:asciiTheme="majorBidi" w:eastAsia="Times New Roman" w:hAnsiTheme="majorBidi" w:cstheme="majorBidi"/>
                      <w:sz w:val="24"/>
                      <w:szCs w:val="24"/>
                      <w:lang w:val="en-US" w:eastAsia="fr-FR"/>
                    </w:rPr>
                  </w:pPr>
                  <w:r w:rsidRPr="006F3EA5">
                    <w:rPr>
                      <w:rFonts w:asciiTheme="majorBidi" w:eastAsia="Times New Roman" w:hAnsiTheme="majorBidi" w:cstheme="majorBidi"/>
                      <w:color w:val="000000"/>
                      <w:kern w:val="24"/>
                      <w:sz w:val="24"/>
                      <w:szCs w:val="24"/>
                      <w:rtl/>
                      <w:lang w:eastAsia="fr-FR" w:bidi="ar-DZ"/>
                    </w:rPr>
                    <w:t>360000</w:t>
                  </w:r>
                </w:p>
                <w:p w:rsidR="002B4A5A" w:rsidRPr="00A23736" w:rsidRDefault="002B4A5A" w:rsidP="00062AF1">
                  <w:pPr>
                    <w:bidi/>
                    <w:jc w:val="center"/>
                    <w:rPr>
                      <w:rFonts w:asciiTheme="majorBidi" w:eastAsia="Times New Roman" w:hAnsiTheme="majorBidi" w:cstheme="majorBidi"/>
                      <w:sz w:val="24"/>
                      <w:szCs w:val="24"/>
                      <w:lang w:val="en-US" w:eastAsia="fr-FR"/>
                    </w:rPr>
                  </w:pPr>
                  <w:r w:rsidRPr="006F3EA5">
                    <w:rPr>
                      <w:rFonts w:asciiTheme="majorBidi" w:eastAsia="Times New Roman" w:hAnsiTheme="majorBidi" w:cstheme="majorBidi"/>
                      <w:color w:val="000000"/>
                      <w:kern w:val="24"/>
                      <w:sz w:val="24"/>
                      <w:szCs w:val="24"/>
                      <w:rtl/>
                      <w:lang w:eastAsia="fr-FR" w:bidi="ar-DZ"/>
                    </w:rPr>
                    <w:t>310000</w:t>
                  </w:r>
                </w:p>
                <w:p w:rsidR="002B4A5A" w:rsidRPr="00A23736" w:rsidRDefault="002B4A5A" w:rsidP="00062AF1">
                  <w:pPr>
                    <w:bidi/>
                    <w:jc w:val="center"/>
                    <w:rPr>
                      <w:rFonts w:asciiTheme="majorBidi" w:eastAsia="Times New Roman" w:hAnsiTheme="majorBidi" w:cstheme="majorBidi"/>
                      <w:sz w:val="24"/>
                      <w:szCs w:val="24"/>
                      <w:lang w:val="en-US" w:eastAsia="fr-FR"/>
                    </w:rPr>
                  </w:pPr>
                  <w:r w:rsidRPr="006F3EA5">
                    <w:rPr>
                      <w:rFonts w:asciiTheme="majorBidi" w:eastAsia="Times New Roman" w:hAnsiTheme="majorBidi" w:cstheme="majorBidi"/>
                      <w:color w:val="000000"/>
                      <w:kern w:val="24"/>
                      <w:sz w:val="24"/>
                      <w:szCs w:val="24"/>
                      <w:rtl/>
                      <w:lang w:eastAsia="fr-FR" w:bidi="ar-DZ"/>
                    </w:rPr>
                    <w:t>930000</w:t>
                  </w:r>
                  <w:r>
                    <w:rPr>
                      <w:rFonts w:asciiTheme="majorBidi" w:eastAsia="Times New Roman" w:hAnsiTheme="majorBidi" w:cstheme="majorBidi"/>
                      <w:color w:val="000000"/>
                      <w:kern w:val="24"/>
                      <w:sz w:val="24"/>
                      <w:szCs w:val="24"/>
                      <w:rtl/>
                      <w:lang w:eastAsia="fr-FR" w:bidi="ar-DZ"/>
                    </w:rPr>
                    <w:t>²</w:t>
                  </w:r>
                </w:p>
                <w:p w:rsidR="002B4A5A" w:rsidRPr="00A23736" w:rsidRDefault="002B4A5A" w:rsidP="00062AF1">
                  <w:pPr>
                    <w:autoSpaceDE w:val="0"/>
                    <w:autoSpaceDN w:val="0"/>
                    <w:adjustRightInd w:val="0"/>
                    <w:jc w:val="center"/>
                    <w:rPr>
                      <w:rFonts w:asciiTheme="majorBidi" w:hAnsiTheme="majorBidi" w:cstheme="majorBidi"/>
                      <w:b/>
                      <w:bCs/>
                      <w:sz w:val="24"/>
                      <w:szCs w:val="24"/>
                      <w:lang w:val="en-US"/>
                    </w:rPr>
                  </w:pPr>
                  <w:r w:rsidRPr="006F3EA5">
                    <w:rPr>
                      <w:rFonts w:asciiTheme="majorBidi" w:eastAsia="Times New Roman" w:hAnsiTheme="majorBidi" w:cstheme="majorBidi"/>
                      <w:color w:val="000000"/>
                      <w:kern w:val="24"/>
                      <w:sz w:val="24"/>
                      <w:szCs w:val="24"/>
                      <w:rtl/>
                      <w:lang w:eastAsia="fr-FR" w:bidi="ar-DZ"/>
                    </w:rPr>
                    <w:t>960000</w:t>
                  </w:r>
                </w:p>
              </w:tc>
              <w:tc>
                <w:tcPr>
                  <w:tcW w:w="1787" w:type="dxa"/>
                </w:tcPr>
                <w:p w:rsidR="002B4A5A" w:rsidRPr="00A23736" w:rsidRDefault="002B4A5A" w:rsidP="00062AF1">
                  <w:pPr>
                    <w:autoSpaceDE w:val="0"/>
                    <w:autoSpaceDN w:val="0"/>
                    <w:adjustRightInd w:val="0"/>
                    <w:rPr>
                      <w:rFonts w:asciiTheme="majorBidi" w:hAnsiTheme="majorBidi" w:cstheme="majorBidi"/>
                      <w:b/>
                      <w:bCs/>
                      <w:sz w:val="24"/>
                      <w:szCs w:val="24"/>
                      <w:lang w:val="en-US"/>
                    </w:rPr>
                  </w:pPr>
                  <w:r w:rsidRPr="00A23736">
                    <w:rPr>
                      <w:rFonts w:asciiTheme="majorBidi" w:hAnsiTheme="majorBidi" w:cstheme="majorBidi"/>
                      <w:b/>
                      <w:bCs/>
                      <w:sz w:val="24"/>
                      <w:szCs w:val="24"/>
                      <w:lang w:val="en-US"/>
                    </w:rPr>
                    <w:t>1.2×3</w:t>
                  </w:r>
                </w:p>
                <w:p w:rsidR="002B4A5A" w:rsidRPr="00A23736" w:rsidRDefault="002B4A5A" w:rsidP="00062AF1">
                  <w:pPr>
                    <w:autoSpaceDE w:val="0"/>
                    <w:autoSpaceDN w:val="0"/>
                    <w:adjustRightInd w:val="0"/>
                    <w:rPr>
                      <w:rFonts w:asciiTheme="majorBidi" w:hAnsiTheme="majorBidi" w:cstheme="majorBidi"/>
                      <w:b/>
                      <w:bCs/>
                      <w:sz w:val="24"/>
                      <w:szCs w:val="24"/>
                      <w:lang w:val="en-US"/>
                    </w:rPr>
                  </w:pPr>
                  <w:r w:rsidRPr="00A23736">
                    <w:rPr>
                      <w:rFonts w:asciiTheme="majorBidi" w:hAnsiTheme="majorBidi" w:cstheme="majorBidi"/>
                      <w:b/>
                      <w:bCs/>
                      <w:sz w:val="24"/>
                      <w:szCs w:val="24"/>
                      <w:lang w:val="en-US"/>
                    </w:rPr>
                    <w:t>1.2×3</w:t>
                  </w:r>
                </w:p>
                <w:p w:rsidR="002B4A5A" w:rsidRPr="00A23736" w:rsidRDefault="002B4A5A" w:rsidP="00062AF1">
                  <w:pPr>
                    <w:autoSpaceDE w:val="0"/>
                    <w:autoSpaceDN w:val="0"/>
                    <w:adjustRightInd w:val="0"/>
                    <w:rPr>
                      <w:rFonts w:asciiTheme="majorBidi" w:hAnsiTheme="majorBidi" w:cstheme="majorBidi"/>
                      <w:b/>
                      <w:bCs/>
                      <w:sz w:val="24"/>
                      <w:szCs w:val="24"/>
                      <w:lang w:val="en-US"/>
                    </w:rPr>
                  </w:pPr>
                  <w:r w:rsidRPr="00A23736">
                    <w:rPr>
                      <w:rFonts w:asciiTheme="majorBidi" w:hAnsiTheme="majorBidi" w:cstheme="majorBidi"/>
                      <w:b/>
                      <w:bCs/>
                      <w:sz w:val="24"/>
                      <w:szCs w:val="24"/>
                      <w:lang w:val="en-US"/>
                    </w:rPr>
                    <w:t>3</w:t>
                  </w:r>
                </w:p>
                <w:p w:rsidR="002B4A5A" w:rsidRPr="00A23736" w:rsidRDefault="002B4A5A" w:rsidP="00062AF1">
                  <w:pPr>
                    <w:autoSpaceDE w:val="0"/>
                    <w:autoSpaceDN w:val="0"/>
                    <w:adjustRightInd w:val="0"/>
                    <w:rPr>
                      <w:rFonts w:asciiTheme="majorBidi" w:hAnsiTheme="majorBidi" w:cstheme="majorBidi"/>
                      <w:b/>
                      <w:bCs/>
                      <w:sz w:val="24"/>
                      <w:szCs w:val="24"/>
                      <w:lang w:val="en-US"/>
                    </w:rPr>
                  </w:pPr>
                  <w:r w:rsidRPr="00A23736">
                    <w:rPr>
                      <w:rFonts w:asciiTheme="majorBidi" w:hAnsiTheme="majorBidi" w:cstheme="majorBidi"/>
                      <w:b/>
                      <w:bCs/>
                      <w:sz w:val="24"/>
                      <w:szCs w:val="24"/>
                      <w:lang w:val="en-US"/>
                    </w:rPr>
                    <w:t>3</w:t>
                  </w:r>
                </w:p>
              </w:tc>
              <w:tc>
                <w:tcPr>
                  <w:tcW w:w="970" w:type="dxa"/>
                </w:tcPr>
                <w:p w:rsidR="002B4A5A" w:rsidRPr="006F3EA5" w:rsidRDefault="002B4A5A" w:rsidP="00062AF1">
                  <w:pPr>
                    <w:bidi/>
                    <w:jc w:val="center"/>
                    <w:rPr>
                      <w:rFonts w:ascii="Arial" w:eastAsia="Times New Roman" w:hAnsi="Arial" w:cs="Arial"/>
                      <w:sz w:val="24"/>
                      <w:szCs w:val="24"/>
                      <w:rtl/>
                      <w:lang w:eastAsia="fr-FR"/>
                    </w:rPr>
                  </w:pPr>
                  <w:r w:rsidRPr="00A23736">
                    <w:rPr>
                      <w:rFonts w:asciiTheme="majorBidi" w:eastAsia="Times New Roman" w:hAnsiTheme="majorBidi" w:cstheme="majorBidi"/>
                      <w:b/>
                      <w:bCs/>
                      <w:color w:val="000000"/>
                      <w:kern w:val="24"/>
                      <w:sz w:val="24"/>
                      <w:szCs w:val="24"/>
                      <w:lang w:val="en-US" w:eastAsia="fr-FR" w:bidi="ar-DZ"/>
                    </w:rPr>
                    <w:t>1</w:t>
                  </w:r>
                  <w:r w:rsidRPr="006F3EA5">
                    <w:rPr>
                      <w:rFonts w:asciiTheme="majorBidi" w:eastAsia="Times New Roman" w:hAnsiTheme="majorBidi" w:cstheme="majorBidi"/>
                      <w:b/>
                      <w:bCs/>
                      <w:color w:val="000000"/>
                      <w:kern w:val="24"/>
                      <w:sz w:val="24"/>
                      <w:szCs w:val="24"/>
                      <w:rtl/>
                      <w:lang w:eastAsia="fr-FR" w:bidi="ar-DZ"/>
                    </w:rPr>
                    <w:t xml:space="preserve"> </w:t>
                  </w:r>
                  <w:proofErr w:type="spellStart"/>
                  <w:r w:rsidRPr="006F3EA5">
                    <w:rPr>
                      <w:rFonts w:asciiTheme="majorBidi" w:eastAsia="Times New Roman" w:hAnsiTheme="majorBidi" w:cstheme="majorBidi"/>
                      <w:b/>
                      <w:bCs/>
                      <w:color w:val="000000"/>
                      <w:kern w:val="24"/>
                      <w:sz w:val="24"/>
                      <w:szCs w:val="24"/>
                      <w:rtl/>
                      <w:lang w:eastAsia="fr-FR" w:bidi="ar-DZ"/>
                    </w:rPr>
                    <w:t>/</w:t>
                  </w:r>
                  <w:proofErr w:type="spellEnd"/>
                  <w:r w:rsidRPr="006F3EA5">
                    <w:rPr>
                      <w:rFonts w:ascii="Calibri" w:eastAsia="Times New Roman" w:hAnsi="Calibri" w:cs="Arial"/>
                      <w:b/>
                      <w:bCs/>
                      <w:color w:val="000000"/>
                      <w:kern w:val="24"/>
                      <w:sz w:val="24"/>
                      <w:szCs w:val="24"/>
                      <w:rtl/>
                      <w:lang w:eastAsia="fr-FR" w:bidi="ar-DZ"/>
                    </w:rPr>
                    <w:t xml:space="preserve"> 12</w:t>
                  </w:r>
                </w:p>
                <w:p w:rsidR="002B4A5A" w:rsidRPr="00A23736" w:rsidRDefault="002B4A5A" w:rsidP="00062AF1">
                  <w:pPr>
                    <w:bidi/>
                    <w:jc w:val="center"/>
                    <w:rPr>
                      <w:rFonts w:ascii="Arial" w:eastAsia="Times New Roman" w:hAnsi="Arial" w:cs="Arial"/>
                      <w:sz w:val="24"/>
                      <w:szCs w:val="24"/>
                      <w:lang w:val="en-US" w:eastAsia="fr-FR"/>
                    </w:rPr>
                  </w:pPr>
                  <w:r w:rsidRPr="006F3EA5">
                    <w:rPr>
                      <w:rFonts w:ascii="Calibri" w:eastAsia="Times New Roman" w:hAnsi="Calibri" w:cs="Arial"/>
                      <w:b/>
                      <w:bCs/>
                      <w:color w:val="000000"/>
                      <w:kern w:val="24"/>
                      <w:sz w:val="24"/>
                      <w:szCs w:val="24"/>
                      <w:rtl/>
                      <w:lang w:eastAsia="fr-FR" w:bidi="ar-DZ"/>
                    </w:rPr>
                    <w:t xml:space="preserve">1 </w:t>
                  </w:r>
                  <w:proofErr w:type="spellStart"/>
                  <w:r w:rsidRPr="006F3EA5">
                    <w:rPr>
                      <w:rFonts w:ascii="Calibri" w:eastAsia="Times New Roman" w:hAnsi="Calibri" w:cs="Arial"/>
                      <w:b/>
                      <w:bCs/>
                      <w:color w:val="000000"/>
                      <w:kern w:val="24"/>
                      <w:sz w:val="24"/>
                      <w:szCs w:val="24"/>
                      <w:rtl/>
                      <w:lang w:eastAsia="fr-FR" w:bidi="ar-DZ"/>
                    </w:rPr>
                    <w:t>/</w:t>
                  </w:r>
                  <w:proofErr w:type="spellEnd"/>
                  <w:r w:rsidRPr="006F3EA5">
                    <w:rPr>
                      <w:rFonts w:ascii="Calibri" w:eastAsia="Times New Roman" w:hAnsi="Calibri" w:cs="Arial"/>
                      <w:b/>
                      <w:bCs/>
                      <w:color w:val="000000"/>
                      <w:kern w:val="24"/>
                      <w:sz w:val="24"/>
                      <w:szCs w:val="24"/>
                      <w:rtl/>
                      <w:lang w:eastAsia="fr-FR" w:bidi="ar-DZ"/>
                    </w:rPr>
                    <w:t xml:space="preserve"> 12</w:t>
                  </w:r>
                </w:p>
                <w:p w:rsidR="002B4A5A" w:rsidRPr="00A23736" w:rsidRDefault="002B4A5A" w:rsidP="00062AF1">
                  <w:pPr>
                    <w:bidi/>
                    <w:jc w:val="center"/>
                    <w:rPr>
                      <w:rFonts w:ascii="Arial" w:eastAsia="Times New Roman" w:hAnsi="Arial" w:cs="Arial"/>
                      <w:sz w:val="24"/>
                      <w:szCs w:val="24"/>
                      <w:lang w:val="en-US" w:eastAsia="fr-FR"/>
                    </w:rPr>
                  </w:pPr>
                  <w:r w:rsidRPr="006F3EA5">
                    <w:rPr>
                      <w:rFonts w:ascii="Calibri" w:eastAsia="Times New Roman" w:hAnsi="Calibri" w:cs="Arial"/>
                      <w:b/>
                      <w:bCs/>
                      <w:color w:val="000000"/>
                      <w:kern w:val="24"/>
                      <w:sz w:val="24"/>
                      <w:szCs w:val="24"/>
                      <w:rtl/>
                      <w:lang w:eastAsia="fr-FR" w:bidi="ar-DZ"/>
                    </w:rPr>
                    <w:t xml:space="preserve">1 </w:t>
                  </w:r>
                  <w:proofErr w:type="spellStart"/>
                  <w:r w:rsidRPr="006F3EA5">
                    <w:rPr>
                      <w:rFonts w:ascii="Calibri" w:eastAsia="Times New Roman" w:hAnsi="Calibri" w:cs="Arial"/>
                      <w:b/>
                      <w:bCs/>
                      <w:color w:val="000000"/>
                      <w:kern w:val="24"/>
                      <w:sz w:val="24"/>
                      <w:szCs w:val="24"/>
                      <w:rtl/>
                      <w:lang w:eastAsia="fr-FR" w:bidi="ar-DZ"/>
                    </w:rPr>
                    <w:t>/</w:t>
                  </w:r>
                  <w:proofErr w:type="spellEnd"/>
                  <w:r w:rsidRPr="006F3EA5">
                    <w:rPr>
                      <w:rFonts w:ascii="Calibri" w:eastAsia="Times New Roman" w:hAnsi="Calibri" w:cs="Arial"/>
                      <w:b/>
                      <w:bCs/>
                      <w:color w:val="000000"/>
                      <w:kern w:val="24"/>
                      <w:sz w:val="24"/>
                      <w:szCs w:val="24"/>
                      <w:rtl/>
                      <w:lang w:eastAsia="fr-FR" w:bidi="ar-DZ"/>
                    </w:rPr>
                    <w:t xml:space="preserve"> 12</w:t>
                  </w:r>
                </w:p>
                <w:p w:rsidR="002B4A5A" w:rsidRPr="00A23736" w:rsidRDefault="002B4A5A" w:rsidP="00062AF1">
                  <w:pPr>
                    <w:bidi/>
                    <w:jc w:val="center"/>
                    <w:rPr>
                      <w:rFonts w:ascii="Arial" w:eastAsia="Times New Roman" w:hAnsi="Arial" w:cs="Arial"/>
                      <w:sz w:val="24"/>
                      <w:szCs w:val="24"/>
                      <w:lang w:val="en-US" w:eastAsia="fr-FR"/>
                    </w:rPr>
                  </w:pPr>
                  <w:r w:rsidRPr="006F3EA5">
                    <w:rPr>
                      <w:rFonts w:ascii="Calibri" w:eastAsia="Times New Roman" w:hAnsi="Calibri" w:cs="Arial"/>
                      <w:b/>
                      <w:bCs/>
                      <w:color w:val="000000"/>
                      <w:kern w:val="24"/>
                      <w:sz w:val="24"/>
                      <w:szCs w:val="24"/>
                      <w:rtl/>
                      <w:lang w:eastAsia="fr-FR" w:bidi="ar-DZ"/>
                    </w:rPr>
                    <w:t xml:space="preserve">1 </w:t>
                  </w:r>
                  <w:proofErr w:type="spellStart"/>
                  <w:r w:rsidRPr="006F3EA5">
                    <w:rPr>
                      <w:rFonts w:ascii="Calibri" w:eastAsia="Times New Roman" w:hAnsi="Calibri" w:cs="Arial"/>
                      <w:b/>
                      <w:bCs/>
                      <w:color w:val="000000"/>
                      <w:kern w:val="24"/>
                      <w:sz w:val="24"/>
                      <w:szCs w:val="24"/>
                      <w:rtl/>
                      <w:lang w:eastAsia="fr-FR" w:bidi="ar-DZ"/>
                    </w:rPr>
                    <w:t>/</w:t>
                  </w:r>
                  <w:proofErr w:type="spellEnd"/>
                  <w:r w:rsidRPr="006F3EA5">
                    <w:rPr>
                      <w:rFonts w:ascii="Calibri" w:eastAsia="Times New Roman" w:hAnsi="Calibri" w:cs="Arial"/>
                      <w:b/>
                      <w:bCs/>
                      <w:color w:val="000000"/>
                      <w:kern w:val="24"/>
                      <w:sz w:val="24"/>
                      <w:szCs w:val="24"/>
                      <w:rtl/>
                      <w:lang w:eastAsia="fr-FR" w:bidi="ar-DZ"/>
                    </w:rPr>
                    <w:t xml:space="preserve"> 12</w:t>
                  </w:r>
                </w:p>
                <w:p w:rsidR="002B4A5A" w:rsidRPr="00A23736" w:rsidRDefault="002B4A5A" w:rsidP="00062AF1">
                  <w:pPr>
                    <w:bidi/>
                    <w:jc w:val="center"/>
                    <w:rPr>
                      <w:rFonts w:ascii="Arial" w:eastAsia="Times New Roman" w:hAnsi="Arial" w:cs="Arial"/>
                      <w:sz w:val="24"/>
                      <w:szCs w:val="24"/>
                      <w:lang w:val="en-US" w:eastAsia="fr-FR"/>
                    </w:rPr>
                  </w:pPr>
                  <w:proofErr w:type="spellStart"/>
                  <w:r w:rsidRPr="006F3EA5">
                    <w:rPr>
                      <w:rFonts w:ascii="Calibri" w:eastAsia="Times New Roman" w:hAnsi="Calibri" w:cs="Arial"/>
                      <w:b/>
                      <w:bCs/>
                      <w:color w:val="000000"/>
                      <w:kern w:val="24"/>
                      <w:sz w:val="24"/>
                      <w:szCs w:val="24"/>
                      <w:rtl/>
                      <w:lang w:eastAsia="fr-FR" w:bidi="ar-DZ"/>
                    </w:rPr>
                    <w:t>3/</w:t>
                  </w:r>
                  <w:proofErr w:type="spellEnd"/>
                  <w:r w:rsidRPr="006F3EA5">
                    <w:rPr>
                      <w:rFonts w:ascii="Calibri" w:eastAsia="Times New Roman" w:hAnsi="Calibri" w:cs="Arial"/>
                      <w:b/>
                      <w:bCs/>
                      <w:color w:val="000000"/>
                      <w:kern w:val="24"/>
                      <w:sz w:val="24"/>
                      <w:szCs w:val="24"/>
                      <w:rtl/>
                      <w:lang w:eastAsia="fr-FR" w:bidi="ar-DZ"/>
                    </w:rPr>
                    <w:t xml:space="preserve"> 12</w:t>
                  </w:r>
                </w:p>
                <w:p w:rsidR="002B4A5A" w:rsidRPr="00A23736" w:rsidRDefault="002B4A5A" w:rsidP="00062AF1">
                  <w:pPr>
                    <w:autoSpaceDE w:val="0"/>
                    <w:autoSpaceDN w:val="0"/>
                    <w:adjustRightInd w:val="0"/>
                    <w:jc w:val="center"/>
                    <w:rPr>
                      <w:rFonts w:asciiTheme="majorBidi" w:hAnsiTheme="majorBidi" w:cstheme="majorBidi"/>
                      <w:b/>
                      <w:bCs/>
                      <w:sz w:val="24"/>
                      <w:szCs w:val="24"/>
                      <w:lang w:val="en-US"/>
                    </w:rPr>
                  </w:pPr>
                  <w:proofErr w:type="spellStart"/>
                  <w:r w:rsidRPr="006F3EA5">
                    <w:rPr>
                      <w:rFonts w:ascii="Calibri" w:eastAsia="Times New Roman" w:hAnsi="Calibri" w:cs="Arial"/>
                      <w:b/>
                      <w:bCs/>
                      <w:color w:val="000000"/>
                      <w:kern w:val="24"/>
                      <w:sz w:val="24"/>
                      <w:szCs w:val="24"/>
                      <w:rtl/>
                      <w:lang w:eastAsia="fr-FR" w:bidi="ar-DZ"/>
                    </w:rPr>
                    <w:t>4/</w:t>
                  </w:r>
                  <w:proofErr w:type="spellEnd"/>
                  <w:r w:rsidRPr="006F3EA5">
                    <w:rPr>
                      <w:rFonts w:ascii="Calibri" w:eastAsia="Times New Roman" w:hAnsi="Calibri" w:cs="Arial"/>
                      <w:b/>
                      <w:bCs/>
                      <w:color w:val="000000"/>
                      <w:kern w:val="24"/>
                      <w:sz w:val="24"/>
                      <w:szCs w:val="24"/>
                      <w:rtl/>
                      <w:lang w:eastAsia="fr-FR" w:bidi="ar-DZ"/>
                    </w:rPr>
                    <w:t xml:space="preserve"> </w:t>
                  </w:r>
                  <w:r w:rsidRPr="006F3EA5">
                    <w:rPr>
                      <w:rFonts w:asciiTheme="majorBidi" w:eastAsia="Times New Roman" w:hAnsiTheme="majorBidi" w:cstheme="majorBidi"/>
                      <w:b/>
                      <w:bCs/>
                      <w:color w:val="000000"/>
                      <w:kern w:val="24"/>
                      <w:sz w:val="24"/>
                      <w:szCs w:val="24"/>
                      <w:rtl/>
                      <w:lang w:eastAsia="fr-FR" w:bidi="ar-DZ"/>
                    </w:rPr>
                    <w:t>12</w:t>
                  </w:r>
                </w:p>
              </w:tc>
              <w:tc>
                <w:tcPr>
                  <w:tcW w:w="1217" w:type="dxa"/>
                </w:tcPr>
                <w:p w:rsidR="002B4A5A" w:rsidRPr="006F3EA5" w:rsidRDefault="002B4A5A" w:rsidP="00062AF1">
                  <w:pPr>
                    <w:bidi/>
                    <w:jc w:val="center"/>
                    <w:rPr>
                      <w:rFonts w:asciiTheme="majorBidi" w:eastAsia="Times New Roman" w:hAnsiTheme="majorBidi" w:cstheme="majorBidi"/>
                      <w:sz w:val="24"/>
                      <w:szCs w:val="24"/>
                      <w:rtl/>
                      <w:lang w:eastAsia="fr-FR"/>
                    </w:rPr>
                  </w:pPr>
                  <w:r w:rsidRPr="006F3EA5">
                    <w:rPr>
                      <w:rFonts w:asciiTheme="majorBidi" w:eastAsia="Times New Roman" w:hAnsiTheme="majorBidi" w:cstheme="majorBidi"/>
                      <w:b/>
                      <w:bCs/>
                      <w:color w:val="000000"/>
                      <w:kern w:val="24"/>
                      <w:sz w:val="24"/>
                      <w:szCs w:val="24"/>
                      <w:rtl/>
                      <w:lang w:eastAsia="fr-FR" w:bidi="ar-DZ"/>
                    </w:rPr>
                    <w:t xml:space="preserve">72000 </w:t>
                  </w:r>
                </w:p>
                <w:p w:rsidR="002B4A5A" w:rsidRPr="00A23736" w:rsidRDefault="002B4A5A" w:rsidP="00062AF1">
                  <w:pPr>
                    <w:bidi/>
                    <w:jc w:val="center"/>
                    <w:rPr>
                      <w:rFonts w:asciiTheme="majorBidi" w:eastAsia="Times New Roman" w:hAnsiTheme="majorBidi" w:cstheme="majorBidi"/>
                      <w:sz w:val="24"/>
                      <w:szCs w:val="24"/>
                      <w:lang w:val="en-US" w:eastAsia="fr-FR"/>
                    </w:rPr>
                  </w:pPr>
                  <w:r w:rsidRPr="006F3EA5">
                    <w:rPr>
                      <w:rFonts w:asciiTheme="majorBidi" w:eastAsia="Times New Roman" w:hAnsiTheme="majorBidi" w:cstheme="majorBidi"/>
                      <w:b/>
                      <w:bCs/>
                      <w:color w:val="000000"/>
                      <w:kern w:val="24"/>
                      <w:sz w:val="24"/>
                      <w:szCs w:val="24"/>
                      <w:rtl/>
                      <w:lang w:eastAsia="fr-FR" w:bidi="ar-DZ"/>
                    </w:rPr>
                    <w:t>90000</w:t>
                  </w:r>
                </w:p>
                <w:p w:rsidR="002B4A5A" w:rsidRPr="00A23736" w:rsidRDefault="002B4A5A" w:rsidP="00062AF1">
                  <w:pPr>
                    <w:bidi/>
                    <w:jc w:val="center"/>
                    <w:rPr>
                      <w:rFonts w:asciiTheme="majorBidi" w:eastAsia="Times New Roman" w:hAnsiTheme="majorBidi" w:cstheme="majorBidi"/>
                      <w:sz w:val="24"/>
                      <w:szCs w:val="24"/>
                      <w:lang w:val="en-US" w:eastAsia="fr-FR"/>
                    </w:rPr>
                  </w:pPr>
                  <w:r w:rsidRPr="006F3EA5">
                    <w:rPr>
                      <w:rFonts w:asciiTheme="majorBidi" w:eastAsia="Times New Roman" w:hAnsiTheme="majorBidi" w:cstheme="majorBidi"/>
                      <w:b/>
                      <w:bCs/>
                      <w:color w:val="000000"/>
                      <w:kern w:val="24"/>
                      <w:sz w:val="24"/>
                      <w:szCs w:val="24"/>
                      <w:rtl/>
                      <w:lang w:eastAsia="fr-FR" w:bidi="ar-DZ"/>
                    </w:rPr>
                    <w:t>180000</w:t>
                  </w:r>
                </w:p>
                <w:p w:rsidR="002B4A5A" w:rsidRPr="00A23736" w:rsidRDefault="002B4A5A" w:rsidP="00062AF1">
                  <w:pPr>
                    <w:bidi/>
                    <w:jc w:val="center"/>
                    <w:rPr>
                      <w:rFonts w:asciiTheme="majorBidi" w:eastAsia="Times New Roman" w:hAnsiTheme="majorBidi" w:cstheme="majorBidi"/>
                      <w:sz w:val="24"/>
                      <w:szCs w:val="24"/>
                      <w:lang w:val="en-US" w:eastAsia="fr-FR"/>
                    </w:rPr>
                  </w:pPr>
                  <w:r w:rsidRPr="006F3EA5">
                    <w:rPr>
                      <w:rFonts w:asciiTheme="majorBidi" w:eastAsia="Times New Roman" w:hAnsiTheme="majorBidi" w:cstheme="majorBidi"/>
                      <w:b/>
                      <w:bCs/>
                      <w:color w:val="000000"/>
                      <w:kern w:val="24"/>
                      <w:sz w:val="24"/>
                      <w:szCs w:val="24"/>
                      <w:rtl/>
                      <w:lang w:eastAsia="fr-FR" w:bidi="ar-DZ"/>
                    </w:rPr>
                    <w:t>77500</w:t>
                  </w:r>
                </w:p>
                <w:p w:rsidR="002B4A5A" w:rsidRPr="00A23736" w:rsidRDefault="002B4A5A" w:rsidP="00062AF1">
                  <w:pPr>
                    <w:bidi/>
                    <w:jc w:val="center"/>
                    <w:rPr>
                      <w:rFonts w:asciiTheme="majorBidi" w:eastAsia="Times New Roman" w:hAnsiTheme="majorBidi" w:cstheme="majorBidi"/>
                      <w:sz w:val="24"/>
                      <w:szCs w:val="24"/>
                      <w:lang w:val="en-US" w:eastAsia="fr-FR"/>
                    </w:rPr>
                  </w:pPr>
                  <w:r w:rsidRPr="006F3EA5">
                    <w:rPr>
                      <w:rFonts w:asciiTheme="majorBidi" w:eastAsia="Times New Roman" w:hAnsiTheme="majorBidi" w:cstheme="majorBidi"/>
                      <w:b/>
                      <w:bCs/>
                      <w:color w:val="000000"/>
                      <w:kern w:val="24"/>
                      <w:sz w:val="24"/>
                      <w:szCs w:val="24"/>
                      <w:rtl/>
                      <w:lang w:eastAsia="fr-FR" w:bidi="ar-DZ"/>
                    </w:rPr>
                    <w:t>310000</w:t>
                  </w:r>
                </w:p>
                <w:p w:rsidR="002B4A5A" w:rsidRPr="00A23736" w:rsidRDefault="002B4A5A" w:rsidP="00062AF1">
                  <w:pPr>
                    <w:bidi/>
                    <w:jc w:val="center"/>
                    <w:rPr>
                      <w:rFonts w:asciiTheme="majorBidi" w:eastAsia="Times New Roman" w:hAnsiTheme="majorBidi" w:cstheme="majorBidi"/>
                      <w:sz w:val="24"/>
                      <w:szCs w:val="24"/>
                      <w:lang w:val="en-US" w:eastAsia="fr-FR"/>
                    </w:rPr>
                  </w:pPr>
                  <w:r w:rsidRPr="006F3EA5">
                    <w:rPr>
                      <w:rFonts w:asciiTheme="majorBidi" w:eastAsia="Times New Roman" w:hAnsiTheme="majorBidi" w:cstheme="majorBidi"/>
                      <w:b/>
                      <w:bCs/>
                      <w:color w:val="000000"/>
                      <w:kern w:val="24"/>
                      <w:sz w:val="24"/>
                      <w:szCs w:val="24"/>
                      <w:u w:val="single"/>
                      <w:rtl/>
                      <w:lang w:eastAsia="fr-FR" w:bidi="ar-DZ"/>
                    </w:rPr>
                    <w:t>240000</w:t>
                  </w:r>
                </w:p>
                <w:p w:rsidR="002B4A5A" w:rsidRPr="00A23736" w:rsidRDefault="002B4A5A" w:rsidP="00062AF1">
                  <w:pPr>
                    <w:autoSpaceDE w:val="0"/>
                    <w:autoSpaceDN w:val="0"/>
                    <w:adjustRightInd w:val="0"/>
                    <w:rPr>
                      <w:rFonts w:asciiTheme="majorBidi" w:hAnsiTheme="majorBidi" w:cstheme="majorBidi"/>
                      <w:b/>
                      <w:bCs/>
                      <w:sz w:val="24"/>
                      <w:szCs w:val="24"/>
                      <w:lang w:val="en-US"/>
                    </w:rPr>
                  </w:pPr>
                  <w:r w:rsidRPr="006F3EA5">
                    <w:rPr>
                      <w:rFonts w:asciiTheme="majorBidi" w:eastAsia="Times New Roman" w:hAnsiTheme="majorBidi" w:cstheme="majorBidi"/>
                      <w:b/>
                      <w:bCs/>
                      <w:color w:val="000000"/>
                      <w:kern w:val="24"/>
                      <w:sz w:val="24"/>
                      <w:szCs w:val="24"/>
                      <w:rtl/>
                      <w:lang w:eastAsia="fr-FR" w:bidi="ar-DZ"/>
                    </w:rPr>
                    <w:t>969</w:t>
                  </w:r>
                  <w:r w:rsidRPr="00A23736">
                    <w:rPr>
                      <w:rFonts w:asciiTheme="majorBidi" w:eastAsia="Times New Roman" w:hAnsiTheme="majorBidi" w:cstheme="majorBidi"/>
                      <w:b/>
                      <w:bCs/>
                      <w:color w:val="000000"/>
                      <w:kern w:val="24"/>
                      <w:sz w:val="24"/>
                      <w:szCs w:val="24"/>
                      <w:lang w:val="en-US" w:eastAsia="fr-FR" w:bidi="ar-DZ"/>
                    </w:rPr>
                    <w:t>000</w:t>
                  </w:r>
                </w:p>
              </w:tc>
            </w:tr>
          </w:tbl>
          <w:p w:rsidR="002B4A5A" w:rsidRPr="00A23736" w:rsidRDefault="002B4A5A" w:rsidP="00062AF1">
            <w:pPr>
              <w:autoSpaceDE w:val="0"/>
              <w:autoSpaceDN w:val="0"/>
              <w:adjustRightInd w:val="0"/>
              <w:rPr>
                <w:rFonts w:asciiTheme="majorBidi" w:hAnsiTheme="majorBidi" w:cstheme="majorBidi"/>
                <w:b/>
                <w:bCs/>
                <w:sz w:val="24"/>
                <w:szCs w:val="24"/>
                <w:lang w:val="en-US"/>
              </w:rPr>
            </w:pPr>
          </w:p>
          <w:p w:rsidR="002B4A5A" w:rsidRPr="00A23736" w:rsidRDefault="002B4A5A" w:rsidP="00062AF1">
            <w:pPr>
              <w:autoSpaceDE w:val="0"/>
              <w:autoSpaceDN w:val="0"/>
              <w:adjustRightInd w:val="0"/>
              <w:rPr>
                <w:rFonts w:asciiTheme="majorBidi" w:hAnsiTheme="majorBidi" w:cstheme="majorBidi"/>
                <w:sz w:val="28"/>
                <w:szCs w:val="28"/>
                <w:lang w:val="en-US"/>
              </w:rPr>
            </w:pPr>
            <w:r w:rsidRPr="00A23736">
              <w:rPr>
                <w:rFonts w:asciiTheme="majorBidi" w:hAnsiTheme="majorBidi" w:cstheme="majorBidi"/>
                <w:sz w:val="28"/>
                <w:szCs w:val="28"/>
                <w:lang w:val="en-US"/>
              </w:rPr>
              <w:t>¹Stock dividends 300,000 x 20% = 60,000 shares</w:t>
            </w:r>
          </w:p>
          <w:p w:rsidR="002B4A5A" w:rsidRPr="00A23736" w:rsidRDefault="002B4A5A" w:rsidP="00062AF1">
            <w:pPr>
              <w:autoSpaceDE w:val="0"/>
              <w:autoSpaceDN w:val="0"/>
              <w:adjustRightInd w:val="0"/>
              <w:rPr>
                <w:rFonts w:asciiTheme="majorBidi" w:hAnsiTheme="majorBidi" w:cstheme="majorBidi"/>
                <w:sz w:val="28"/>
                <w:szCs w:val="28"/>
                <w:lang w:val="en-US"/>
              </w:rPr>
            </w:pPr>
            <w:r w:rsidRPr="00A23736">
              <w:rPr>
                <w:rFonts w:asciiTheme="majorBidi" w:hAnsiTheme="majorBidi" w:cstheme="majorBidi"/>
                <w:sz w:val="28"/>
                <w:szCs w:val="28"/>
                <w:lang w:val="en-US"/>
              </w:rPr>
              <w:t>²Stock split = 310,000 x 3 = 930,000 shares</w:t>
            </w:r>
          </w:p>
          <w:p w:rsidR="002B4A5A" w:rsidRPr="00A23736" w:rsidRDefault="002B4A5A" w:rsidP="00062AF1">
            <w:pPr>
              <w:autoSpaceDE w:val="0"/>
              <w:autoSpaceDN w:val="0"/>
              <w:adjustRightInd w:val="0"/>
              <w:rPr>
                <w:rFonts w:asciiTheme="majorBidi" w:hAnsiTheme="majorBidi" w:cstheme="majorBidi"/>
                <w:sz w:val="28"/>
                <w:szCs w:val="28"/>
                <w:lang w:val="en-US"/>
              </w:rPr>
            </w:pPr>
            <w:r w:rsidRPr="00A23736">
              <w:rPr>
                <w:rFonts w:asciiTheme="majorBidi" w:hAnsiTheme="majorBidi" w:cstheme="majorBidi"/>
                <w:sz w:val="28"/>
                <w:szCs w:val="28"/>
                <w:lang w:val="en-US"/>
              </w:rPr>
              <w:t>From the above table that the distribution of free shares is treated as if it took place at the beginning of the year, and for this reason the number of shares outstanding during the periods prior to the distribution was multiplied by 2. The stock split is treated in the same way as the distribution of free shares.</w:t>
            </w:r>
          </w:p>
        </w:tc>
      </w:tr>
    </w:tbl>
    <w:p w:rsidR="002B4A5A" w:rsidRPr="00BE3A79" w:rsidRDefault="002B4A5A" w:rsidP="00BE3A79"/>
    <w:tbl>
      <w:tblPr>
        <w:tblStyle w:val="Grilledutableau"/>
        <w:tblW w:w="0" w:type="auto"/>
        <w:shd w:val="clear" w:color="auto" w:fill="EEECE1" w:themeFill="background2"/>
        <w:tblLook w:val="04A0"/>
      </w:tblPr>
      <w:tblGrid>
        <w:gridCol w:w="9212"/>
      </w:tblGrid>
      <w:tr w:rsidR="00F5683D" w:rsidRPr="00A23736" w:rsidTr="00062AF1">
        <w:tc>
          <w:tcPr>
            <w:tcW w:w="9212" w:type="dxa"/>
            <w:shd w:val="clear" w:color="auto" w:fill="EEECE1" w:themeFill="background2"/>
          </w:tcPr>
          <w:p w:rsidR="00F5683D" w:rsidRPr="00A23736" w:rsidRDefault="00F5683D" w:rsidP="00062AF1">
            <w:pPr>
              <w:rPr>
                <w:rFonts w:asciiTheme="majorBidi" w:hAnsiTheme="majorBidi" w:cstheme="majorBidi"/>
                <w:sz w:val="28"/>
                <w:szCs w:val="28"/>
                <w:lang w:val="en-US" w:bidi="ar-DZ"/>
              </w:rPr>
            </w:pPr>
            <w:r w:rsidRPr="00A23736">
              <w:rPr>
                <w:rFonts w:asciiTheme="majorBidi" w:hAnsiTheme="majorBidi" w:cstheme="majorBidi"/>
                <w:sz w:val="28"/>
                <w:szCs w:val="28"/>
                <w:lang w:val="en-US" w:bidi="ar-DZ"/>
              </w:rPr>
              <w:t>EX2-</w:t>
            </w:r>
            <w:r w:rsidRPr="00A23736">
              <w:rPr>
                <w:rFonts w:asciiTheme="majorBidi" w:hAnsiTheme="majorBidi" w:cstheme="majorBidi"/>
                <w:b/>
                <w:bCs/>
                <w:sz w:val="28"/>
                <w:szCs w:val="28"/>
                <w:lang w:val="en-US"/>
              </w:rPr>
              <w:t xml:space="preserve"> Diluted earnings per share </w:t>
            </w:r>
          </w:p>
        </w:tc>
      </w:tr>
      <w:tr w:rsidR="00F5683D" w:rsidTr="00062AF1">
        <w:tc>
          <w:tcPr>
            <w:tcW w:w="9212" w:type="dxa"/>
            <w:shd w:val="clear" w:color="auto" w:fill="EEECE1" w:themeFill="background2"/>
          </w:tcPr>
          <w:p w:rsidR="00F5683D" w:rsidRPr="00A23736" w:rsidRDefault="00F5683D" w:rsidP="00062AF1">
            <w:pPr>
              <w:rPr>
                <w:rFonts w:asciiTheme="majorBidi" w:hAnsiTheme="majorBidi" w:cstheme="majorBidi"/>
                <w:sz w:val="28"/>
                <w:szCs w:val="28"/>
                <w:lang w:val="en-US" w:bidi="ar-DZ"/>
              </w:rPr>
            </w:pPr>
            <w:r w:rsidRPr="00A23736">
              <w:rPr>
                <w:rFonts w:asciiTheme="majorBidi" w:hAnsiTheme="majorBidi" w:cstheme="majorBidi"/>
                <w:sz w:val="28"/>
                <w:szCs w:val="28"/>
                <w:lang w:val="en-US" w:bidi="ar-DZ"/>
              </w:rPr>
              <w:t>Company</w:t>
            </w:r>
            <w:proofErr w:type="gramStart"/>
            <w:r w:rsidRPr="00A23736">
              <w:rPr>
                <w:rFonts w:asciiTheme="majorBidi" w:hAnsiTheme="majorBidi" w:cstheme="majorBidi"/>
                <w:sz w:val="28"/>
                <w:szCs w:val="28"/>
                <w:lang w:val="en-US" w:bidi="ar-DZ"/>
              </w:rPr>
              <w:t>( C</w:t>
            </w:r>
            <w:proofErr w:type="gramEnd"/>
            <w:r w:rsidRPr="00A23736">
              <w:rPr>
                <w:rFonts w:asciiTheme="majorBidi" w:hAnsiTheme="majorBidi" w:cstheme="majorBidi"/>
                <w:sz w:val="28"/>
                <w:szCs w:val="28"/>
                <w:lang w:val="en-US" w:bidi="ar-DZ"/>
              </w:rPr>
              <w:t xml:space="preserve">) </w:t>
            </w:r>
            <w:proofErr w:type="spellStart"/>
            <w:r w:rsidRPr="00A23736">
              <w:rPr>
                <w:rFonts w:asciiTheme="majorBidi" w:hAnsiTheme="majorBidi" w:cstheme="majorBidi"/>
                <w:sz w:val="28"/>
                <w:szCs w:val="28"/>
                <w:lang w:val="en-US" w:bidi="ar-DZ"/>
              </w:rPr>
              <w:t>reliazed</w:t>
            </w:r>
            <w:proofErr w:type="spellEnd"/>
            <w:r w:rsidRPr="00A23736">
              <w:rPr>
                <w:rFonts w:asciiTheme="majorBidi" w:hAnsiTheme="majorBidi" w:cstheme="majorBidi"/>
                <w:sz w:val="28"/>
                <w:szCs w:val="28"/>
                <w:lang w:val="en-US" w:bidi="ar-DZ"/>
              </w:rPr>
              <w:t xml:space="preserve"> a net profit of  $210,000  and the weighted average number of common shares outstanding during the period was 100,000.</w:t>
            </w:r>
          </w:p>
          <w:p w:rsidR="00F5683D" w:rsidRPr="00A23736" w:rsidRDefault="00F5683D" w:rsidP="00062AF1">
            <w:pPr>
              <w:rPr>
                <w:rFonts w:asciiTheme="majorBidi" w:hAnsiTheme="majorBidi" w:cstheme="majorBidi"/>
                <w:sz w:val="28"/>
                <w:szCs w:val="28"/>
                <w:lang w:val="en-US" w:bidi="ar-DZ"/>
              </w:rPr>
            </w:pPr>
            <w:r w:rsidRPr="00A23736">
              <w:rPr>
                <w:rFonts w:asciiTheme="majorBidi" w:hAnsiTheme="majorBidi" w:cstheme="majorBidi"/>
                <w:sz w:val="28"/>
                <w:szCs w:val="28"/>
                <w:lang w:val="en-US" w:bidi="ar-DZ"/>
              </w:rPr>
              <w:t>The company has convertible bonds issued as follows:</w:t>
            </w:r>
          </w:p>
          <w:p w:rsidR="00F5683D" w:rsidRPr="00A23736" w:rsidRDefault="00F5683D" w:rsidP="00062AF1">
            <w:pPr>
              <w:rPr>
                <w:rFonts w:asciiTheme="majorBidi" w:hAnsiTheme="majorBidi" w:cstheme="majorBidi"/>
                <w:sz w:val="28"/>
                <w:szCs w:val="28"/>
                <w:lang w:val="en-US" w:bidi="ar-DZ"/>
              </w:rPr>
            </w:pPr>
            <w:r w:rsidRPr="00A23736">
              <w:rPr>
                <w:rFonts w:asciiTheme="majorBidi" w:hAnsiTheme="majorBidi" w:cstheme="majorBidi"/>
                <w:sz w:val="28"/>
                <w:szCs w:val="28"/>
                <w:lang w:val="en-US" w:bidi="ar-DZ"/>
              </w:rPr>
              <w:t>-10,000 bonds with a par value of $100 and an interest rate of 6%, convertible into 20,000 common shares. These bonds were issued during the previous year.</w:t>
            </w:r>
          </w:p>
          <w:p w:rsidR="00F5683D" w:rsidRPr="00A23736" w:rsidRDefault="00F5683D" w:rsidP="00062AF1">
            <w:pPr>
              <w:rPr>
                <w:rFonts w:asciiTheme="majorBidi" w:hAnsiTheme="majorBidi" w:cstheme="majorBidi"/>
                <w:sz w:val="28"/>
                <w:szCs w:val="28"/>
                <w:lang w:val="en-US" w:bidi="ar-DZ"/>
              </w:rPr>
            </w:pPr>
            <w:r w:rsidRPr="00A23736">
              <w:rPr>
                <w:rFonts w:asciiTheme="majorBidi" w:hAnsiTheme="majorBidi" w:cstheme="majorBidi"/>
                <w:sz w:val="28"/>
                <w:szCs w:val="28"/>
                <w:lang w:val="en-US" w:bidi="ar-DZ"/>
              </w:rPr>
              <w:t>-10,000 bonds with a par value of $100 and an interest rate of 10%, convertible into 32,000 common shares. These bonds were issued on April 1 of the current year.</w:t>
            </w:r>
          </w:p>
          <w:p w:rsidR="00F5683D" w:rsidRPr="00A23736" w:rsidRDefault="00F5683D" w:rsidP="00062AF1">
            <w:pPr>
              <w:rPr>
                <w:rFonts w:asciiTheme="majorBidi" w:hAnsiTheme="majorBidi" w:cstheme="majorBidi"/>
                <w:sz w:val="28"/>
                <w:szCs w:val="28"/>
                <w:lang w:val="en-US" w:bidi="ar-DZ"/>
              </w:rPr>
            </w:pPr>
            <w:r w:rsidRPr="00A23736">
              <w:rPr>
                <w:rFonts w:asciiTheme="majorBidi" w:hAnsiTheme="majorBidi" w:cstheme="majorBidi"/>
                <w:sz w:val="28"/>
                <w:szCs w:val="28"/>
                <w:lang w:val="en-US" w:bidi="ar-DZ"/>
              </w:rPr>
              <w:lastRenderedPageBreak/>
              <w:t>-Tax rate of 40%</w:t>
            </w:r>
          </w:p>
          <w:p w:rsidR="00F5683D" w:rsidRPr="00A23736" w:rsidRDefault="00F5683D" w:rsidP="00062AF1">
            <w:pPr>
              <w:rPr>
                <w:rFonts w:asciiTheme="majorBidi" w:hAnsiTheme="majorBidi" w:cstheme="majorBidi"/>
                <w:sz w:val="28"/>
                <w:szCs w:val="28"/>
                <w:lang w:val="en-US" w:bidi="ar-DZ"/>
              </w:rPr>
            </w:pPr>
            <w:r w:rsidRPr="00A23736">
              <w:rPr>
                <w:rFonts w:asciiTheme="majorBidi" w:hAnsiTheme="majorBidi" w:cstheme="majorBidi"/>
                <w:b/>
                <w:bCs/>
                <w:sz w:val="28"/>
                <w:szCs w:val="28"/>
                <w:lang w:val="en-US" w:bidi="ar-DZ"/>
              </w:rPr>
              <w:t>Required</w:t>
            </w:r>
            <w:r w:rsidRPr="00A23736">
              <w:rPr>
                <w:rFonts w:asciiTheme="majorBidi" w:hAnsiTheme="majorBidi" w:cstheme="majorBidi"/>
                <w:sz w:val="28"/>
                <w:szCs w:val="28"/>
                <w:lang w:val="en-US" w:bidi="ar-DZ"/>
              </w:rPr>
              <w:t>-</w:t>
            </w:r>
            <w:proofErr w:type="gramStart"/>
            <w:r w:rsidRPr="00A23736">
              <w:rPr>
                <w:rFonts w:asciiTheme="majorBidi" w:hAnsiTheme="majorBidi" w:cstheme="majorBidi"/>
                <w:sz w:val="28"/>
                <w:szCs w:val="28"/>
                <w:lang w:val="en-US" w:bidi="ar-DZ"/>
              </w:rPr>
              <w:t>Calculate  the</w:t>
            </w:r>
            <w:proofErr w:type="gramEnd"/>
            <w:r w:rsidRPr="00A23736">
              <w:rPr>
                <w:rFonts w:asciiTheme="majorBidi" w:hAnsiTheme="majorBidi" w:cstheme="majorBidi"/>
                <w:sz w:val="28"/>
                <w:szCs w:val="28"/>
                <w:lang w:val="en-US" w:bidi="ar-DZ"/>
              </w:rPr>
              <w:t xml:space="preserve"> basic earnings per share and  the diluted earnings per share.</w:t>
            </w:r>
          </w:p>
          <w:p w:rsidR="00F5683D" w:rsidRPr="00A23736" w:rsidRDefault="00F5683D" w:rsidP="00062AF1">
            <w:pPr>
              <w:rPr>
                <w:rFonts w:asciiTheme="majorBidi" w:hAnsiTheme="majorBidi" w:cstheme="majorBidi"/>
                <w:b/>
                <w:bCs/>
                <w:sz w:val="28"/>
                <w:szCs w:val="28"/>
                <w:lang w:val="en-US" w:bidi="ar-DZ"/>
              </w:rPr>
            </w:pPr>
            <w:r w:rsidRPr="00A23736">
              <w:rPr>
                <w:rFonts w:asciiTheme="majorBidi" w:hAnsiTheme="majorBidi" w:cstheme="majorBidi"/>
                <w:b/>
                <w:bCs/>
                <w:sz w:val="28"/>
                <w:szCs w:val="28"/>
                <w:lang w:val="en-US" w:bidi="ar-DZ"/>
              </w:rPr>
              <w:t>Solution</w:t>
            </w:r>
          </w:p>
          <w:p w:rsidR="00F5683D" w:rsidRPr="00A23736" w:rsidRDefault="00F5683D" w:rsidP="00062AF1">
            <w:pPr>
              <w:rPr>
                <w:rFonts w:asciiTheme="majorBidi" w:hAnsiTheme="majorBidi" w:cstheme="majorBidi"/>
                <w:b/>
                <w:bCs/>
                <w:sz w:val="28"/>
                <w:szCs w:val="28"/>
                <w:lang w:val="en-US" w:bidi="ar-DZ"/>
              </w:rPr>
            </w:pPr>
            <w:r w:rsidRPr="00A23736">
              <w:rPr>
                <w:rFonts w:asciiTheme="majorBidi" w:hAnsiTheme="majorBidi" w:cstheme="majorBidi"/>
                <w:b/>
                <w:bCs/>
                <w:sz w:val="28"/>
                <w:szCs w:val="28"/>
                <w:lang w:val="en-US" w:bidi="ar-DZ"/>
              </w:rPr>
              <w:t>Basic EPS = Net Income ÷ Weighted Average Shares</w:t>
            </w:r>
          </w:p>
          <w:p w:rsidR="00F5683D" w:rsidRPr="00A23736" w:rsidRDefault="00F5683D" w:rsidP="00062AF1">
            <w:pPr>
              <w:rPr>
                <w:rFonts w:asciiTheme="majorBidi" w:hAnsiTheme="majorBidi" w:cstheme="majorBidi"/>
                <w:b/>
                <w:bCs/>
                <w:sz w:val="28"/>
                <w:szCs w:val="28"/>
                <w:lang w:val="en-US" w:bidi="ar-DZ"/>
              </w:rPr>
            </w:pPr>
            <w:r w:rsidRPr="00A23736">
              <w:rPr>
                <w:rFonts w:asciiTheme="majorBidi" w:hAnsiTheme="majorBidi" w:cstheme="majorBidi"/>
                <w:b/>
                <w:bCs/>
                <w:sz w:val="28"/>
                <w:szCs w:val="28"/>
                <w:lang w:val="en-US" w:bidi="ar-DZ"/>
              </w:rPr>
              <w:t xml:space="preserve">                   = 210000÷100000</w:t>
            </w:r>
          </w:p>
          <w:p w:rsidR="00F5683D" w:rsidRPr="00A23736" w:rsidRDefault="00F5683D" w:rsidP="00062AF1">
            <w:pPr>
              <w:rPr>
                <w:rFonts w:asciiTheme="majorBidi" w:hAnsiTheme="majorBidi" w:cstheme="majorBidi"/>
                <w:b/>
                <w:bCs/>
                <w:sz w:val="28"/>
                <w:szCs w:val="28"/>
                <w:lang w:val="en-US" w:bidi="ar-DZ"/>
              </w:rPr>
            </w:pPr>
            <w:r w:rsidRPr="00A23736">
              <w:rPr>
                <w:rFonts w:asciiTheme="majorBidi" w:hAnsiTheme="majorBidi" w:cstheme="majorBidi"/>
                <w:b/>
                <w:bCs/>
                <w:sz w:val="28"/>
                <w:szCs w:val="28"/>
                <w:lang w:val="en-US" w:bidi="ar-DZ"/>
              </w:rPr>
              <w:t xml:space="preserve">                    =$2.1</w:t>
            </w:r>
          </w:p>
          <w:p w:rsidR="00F5683D" w:rsidRPr="00A23736" w:rsidRDefault="00F5683D" w:rsidP="00062AF1">
            <w:pPr>
              <w:rPr>
                <w:rFonts w:asciiTheme="majorBidi" w:hAnsiTheme="majorBidi" w:cstheme="majorBidi"/>
                <w:b/>
                <w:bCs/>
                <w:sz w:val="28"/>
                <w:szCs w:val="28"/>
                <w:lang w:val="en-US" w:bidi="ar-DZ"/>
              </w:rPr>
            </w:pPr>
            <w:r w:rsidRPr="00A23736">
              <w:rPr>
                <w:rFonts w:asciiTheme="majorBidi" w:hAnsiTheme="majorBidi" w:cstheme="majorBidi"/>
                <w:b/>
                <w:bCs/>
                <w:sz w:val="28"/>
                <w:szCs w:val="28"/>
                <w:lang w:val="en-US" w:bidi="ar-DZ"/>
              </w:rPr>
              <w:t>Diluted earnings per share</w:t>
            </w:r>
          </w:p>
          <w:p w:rsidR="00F5683D" w:rsidRPr="00A23736" w:rsidRDefault="00F5683D" w:rsidP="00062AF1">
            <w:pPr>
              <w:rPr>
                <w:rFonts w:asciiTheme="majorBidi" w:hAnsiTheme="majorBidi" w:cstheme="majorBidi"/>
                <w:b/>
                <w:bCs/>
                <w:sz w:val="28"/>
                <w:szCs w:val="28"/>
                <w:lang w:val="en-US" w:bidi="ar-DZ"/>
              </w:rPr>
            </w:pPr>
          </w:p>
          <w:p w:rsidR="00F5683D" w:rsidRPr="00A23736" w:rsidRDefault="00F5683D" w:rsidP="00062AF1">
            <w:pPr>
              <w:rPr>
                <w:rFonts w:asciiTheme="majorBidi" w:hAnsiTheme="majorBidi" w:cstheme="majorBidi"/>
                <w:b/>
                <w:bCs/>
                <w:sz w:val="28"/>
                <w:szCs w:val="28"/>
                <w:lang w:val="en-US" w:bidi="ar-DZ"/>
              </w:rPr>
            </w:pPr>
          </w:p>
          <w:p w:rsidR="00F5683D" w:rsidRPr="00A23736" w:rsidRDefault="00F5683D" w:rsidP="00062AF1">
            <w:pPr>
              <w:rPr>
                <w:rFonts w:asciiTheme="majorBidi" w:hAnsiTheme="majorBidi" w:cstheme="majorBidi"/>
                <w:b/>
                <w:bCs/>
                <w:sz w:val="28"/>
                <w:szCs w:val="28"/>
                <w:lang w:val="en-US" w:bidi="ar-DZ"/>
              </w:rPr>
            </w:pPr>
          </w:p>
          <w:p w:rsidR="00F5683D" w:rsidRPr="00A23736" w:rsidRDefault="00F5683D" w:rsidP="00062AF1">
            <w:pPr>
              <w:rPr>
                <w:rFonts w:asciiTheme="majorBidi" w:hAnsiTheme="majorBidi" w:cstheme="majorBidi"/>
                <w:sz w:val="28"/>
                <w:szCs w:val="28"/>
                <w:lang w:val="en-US" w:bidi="ar-DZ"/>
              </w:rPr>
            </w:pPr>
            <w:r w:rsidRPr="00A23736">
              <w:rPr>
                <w:rFonts w:asciiTheme="majorBidi" w:hAnsiTheme="majorBidi" w:cstheme="majorBidi"/>
                <w:sz w:val="28"/>
                <w:szCs w:val="28"/>
                <w:lang w:val="en-US" w:bidi="ar-DZ"/>
              </w:rPr>
              <w:t>Calculate the weighted average number of shares probable to be issued</w:t>
            </w:r>
          </w:p>
          <w:tbl>
            <w:tblPr>
              <w:tblStyle w:val="Grilledutableau"/>
              <w:tblW w:w="0" w:type="auto"/>
              <w:tblLook w:val="04A0"/>
            </w:tblPr>
            <w:tblGrid>
              <w:gridCol w:w="8981"/>
            </w:tblGrid>
            <w:tr w:rsidR="00F5683D" w:rsidRPr="00361B31" w:rsidTr="00062AF1">
              <w:tc>
                <w:tcPr>
                  <w:tcW w:w="8981" w:type="dxa"/>
                </w:tcPr>
                <w:p w:rsidR="00F5683D" w:rsidRPr="00A23736" w:rsidRDefault="00F5683D" w:rsidP="00062AF1">
                  <w:pPr>
                    <w:rPr>
                      <w:rFonts w:asciiTheme="majorBidi" w:hAnsiTheme="majorBidi" w:cstheme="majorBidi"/>
                      <w:sz w:val="24"/>
                      <w:szCs w:val="24"/>
                      <w:lang w:val="en-US" w:bidi="ar-DZ"/>
                    </w:rPr>
                  </w:pPr>
                  <w:r w:rsidRPr="00A23736">
                    <w:rPr>
                      <w:rFonts w:asciiTheme="majorBidi" w:hAnsiTheme="majorBidi" w:cstheme="majorBidi"/>
                      <w:sz w:val="24"/>
                      <w:szCs w:val="24"/>
                      <w:lang w:val="en-US" w:bidi="ar-DZ"/>
                    </w:rPr>
                    <w:t xml:space="preserve">• Weighted average common stock outstanding                            </w:t>
                  </w:r>
                  <w:r w:rsidRPr="00A23736">
                    <w:rPr>
                      <w:rFonts w:asciiTheme="majorBidi" w:hAnsiTheme="majorBidi" w:cstheme="majorBidi"/>
                      <w:b/>
                      <w:bCs/>
                      <w:sz w:val="24"/>
                      <w:szCs w:val="24"/>
                      <w:lang w:val="en-US" w:bidi="ar-DZ"/>
                    </w:rPr>
                    <w:t>100,000</w:t>
                  </w:r>
                </w:p>
                <w:p w:rsidR="00F5683D" w:rsidRPr="00A23736" w:rsidRDefault="00F5683D" w:rsidP="00062AF1">
                  <w:pPr>
                    <w:rPr>
                      <w:rFonts w:asciiTheme="majorBidi" w:hAnsiTheme="majorBidi" w:cstheme="majorBidi"/>
                      <w:b/>
                      <w:bCs/>
                      <w:sz w:val="24"/>
                      <w:szCs w:val="24"/>
                      <w:lang w:val="en-US" w:bidi="ar-DZ"/>
                    </w:rPr>
                  </w:pPr>
                  <w:r w:rsidRPr="00A23736">
                    <w:rPr>
                      <w:rFonts w:asciiTheme="majorBidi" w:hAnsiTheme="majorBidi" w:cstheme="majorBidi"/>
                      <w:b/>
                      <w:bCs/>
                      <w:sz w:val="24"/>
                      <w:szCs w:val="24"/>
                      <w:lang w:val="en-US" w:bidi="ar-DZ"/>
                    </w:rPr>
                    <w:t>• Potential shares</w:t>
                  </w:r>
                </w:p>
                <w:p w:rsidR="00F5683D" w:rsidRPr="00A23736" w:rsidRDefault="00F5683D" w:rsidP="00062AF1">
                  <w:pPr>
                    <w:rPr>
                      <w:rFonts w:asciiTheme="majorBidi" w:hAnsiTheme="majorBidi" w:cstheme="majorBidi"/>
                      <w:sz w:val="24"/>
                      <w:szCs w:val="24"/>
                      <w:lang w:val="en-US" w:bidi="ar-DZ"/>
                    </w:rPr>
                  </w:pPr>
                  <w:r w:rsidRPr="00A23736">
                    <w:rPr>
                      <w:rFonts w:asciiTheme="majorBidi" w:hAnsiTheme="majorBidi" w:cstheme="majorBidi"/>
                      <w:sz w:val="24"/>
                      <w:szCs w:val="24"/>
                      <w:lang w:val="en-US" w:bidi="ar-DZ"/>
                    </w:rPr>
                    <w:t>• 6% bonds since the beginning of the year.                 20,000</w:t>
                  </w:r>
                </w:p>
                <w:p w:rsidR="00F5683D" w:rsidRPr="00A23736" w:rsidRDefault="00F5683D" w:rsidP="00062AF1">
                  <w:pPr>
                    <w:rPr>
                      <w:rFonts w:asciiTheme="majorBidi" w:hAnsiTheme="majorBidi" w:cstheme="majorBidi"/>
                      <w:sz w:val="24"/>
                      <w:szCs w:val="24"/>
                      <w:lang w:val="en-US" w:bidi="ar-DZ"/>
                    </w:rPr>
                  </w:pPr>
                  <w:r w:rsidRPr="00A23736">
                    <w:rPr>
                      <w:rFonts w:asciiTheme="majorBidi" w:hAnsiTheme="majorBidi" w:cstheme="majorBidi"/>
                      <w:sz w:val="24"/>
                      <w:szCs w:val="24"/>
                      <w:lang w:val="en-US" w:bidi="ar-DZ"/>
                    </w:rPr>
                    <w:t xml:space="preserve">10% bonds since April (32,000 × 9/12)                        </w:t>
                  </w:r>
                  <w:r w:rsidRPr="00A23736">
                    <w:rPr>
                      <w:rFonts w:asciiTheme="majorBidi" w:hAnsiTheme="majorBidi" w:cstheme="majorBidi"/>
                      <w:sz w:val="24"/>
                      <w:szCs w:val="24"/>
                      <w:u w:val="single"/>
                      <w:lang w:val="en-US" w:bidi="ar-DZ"/>
                    </w:rPr>
                    <w:t>24,000</w:t>
                  </w:r>
                </w:p>
                <w:p w:rsidR="00F5683D" w:rsidRPr="00A23736" w:rsidRDefault="00F5683D" w:rsidP="00062AF1">
                  <w:pPr>
                    <w:rPr>
                      <w:rFonts w:asciiTheme="majorBidi" w:hAnsiTheme="majorBidi" w:cstheme="majorBidi"/>
                      <w:sz w:val="24"/>
                      <w:szCs w:val="24"/>
                      <w:lang w:val="en-US" w:bidi="ar-DZ"/>
                    </w:rPr>
                  </w:pPr>
                  <w:r w:rsidRPr="00A23736">
                    <w:rPr>
                      <w:rFonts w:asciiTheme="majorBidi" w:hAnsiTheme="majorBidi" w:cstheme="majorBidi"/>
                      <w:sz w:val="24"/>
                      <w:szCs w:val="24"/>
                      <w:lang w:val="en-US" w:bidi="ar-DZ"/>
                    </w:rPr>
                    <w:t xml:space="preserve">Weighted average of outstanding and potential shares                  </w:t>
                  </w:r>
                  <w:r w:rsidRPr="00A23736">
                    <w:rPr>
                      <w:rFonts w:asciiTheme="majorBidi" w:hAnsiTheme="majorBidi" w:cstheme="majorBidi"/>
                      <w:b/>
                      <w:bCs/>
                      <w:sz w:val="24"/>
                      <w:szCs w:val="24"/>
                      <w:lang w:val="en-US" w:bidi="ar-DZ"/>
                    </w:rPr>
                    <w:t>144,000</w:t>
                  </w:r>
                </w:p>
                <w:p w:rsidR="00F5683D" w:rsidRPr="00A23736" w:rsidRDefault="00F5683D" w:rsidP="00062AF1">
                  <w:pPr>
                    <w:rPr>
                      <w:rFonts w:asciiTheme="majorBidi" w:hAnsiTheme="majorBidi" w:cstheme="majorBidi"/>
                      <w:sz w:val="24"/>
                      <w:szCs w:val="24"/>
                      <w:lang w:val="en-US" w:bidi="ar-DZ"/>
                    </w:rPr>
                  </w:pPr>
                  <w:r w:rsidRPr="00A23736">
                    <w:rPr>
                      <w:rFonts w:asciiTheme="majorBidi" w:hAnsiTheme="majorBidi" w:cstheme="majorBidi"/>
                      <w:b/>
                      <w:bCs/>
                      <w:sz w:val="24"/>
                      <w:szCs w:val="24"/>
                      <w:lang w:val="en-US" w:bidi="ar-DZ"/>
                    </w:rPr>
                    <w:t>Calculate net income</w:t>
                  </w:r>
                  <w:r w:rsidRPr="00A23736">
                    <w:rPr>
                      <w:rFonts w:asciiTheme="majorBidi" w:hAnsiTheme="majorBidi" w:cstheme="majorBidi"/>
                      <w:sz w:val="24"/>
                      <w:szCs w:val="24"/>
                      <w:lang w:val="en-US" w:bidi="ar-DZ"/>
                    </w:rPr>
                    <w:t>:</w:t>
                  </w:r>
                </w:p>
                <w:p w:rsidR="00F5683D" w:rsidRPr="00A23736" w:rsidRDefault="00F5683D" w:rsidP="00062AF1">
                  <w:pPr>
                    <w:rPr>
                      <w:rFonts w:asciiTheme="majorBidi" w:hAnsiTheme="majorBidi" w:cstheme="majorBidi"/>
                      <w:sz w:val="24"/>
                      <w:szCs w:val="24"/>
                      <w:lang w:val="en-US" w:bidi="ar-DZ"/>
                    </w:rPr>
                  </w:pPr>
                  <w:r w:rsidRPr="00A23736">
                    <w:rPr>
                      <w:rFonts w:asciiTheme="majorBidi" w:hAnsiTheme="majorBidi" w:cstheme="majorBidi"/>
                      <w:sz w:val="24"/>
                      <w:szCs w:val="24"/>
                      <w:lang w:val="en-US" w:bidi="ar-DZ"/>
                    </w:rPr>
                    <w:t>Net income                                                                     210,000</w:t>
                  </w:r>
                </w:p>
                <w:p w:rsidR="00F5683D" w:rsidRPr="00A23736" w:rsidRDefault="00F5683D" w:rsidP="00062AF1">
                  <w:pPr>
                    <w:rPr>
                      <w:rFonts w:asciiTheme="majorBidi" w:hAnsiTheme="majorBidi" w:cstheme="majorBidi"/>
                      <w:sz w:val="24"/>
                      <w:szCs w:val="24"/>
                      <w:lang w:val="en-US" w:bidi="ar-DZ"/>
                    </w:rPr>
                  </w:pPr>
                  <w:r w:rsidRPr="00A23736">
                    <w:rPr>
                      <w:rFonts w:asciiTheme="majorBidi" w:hAnsiTheme="majorBidi" w:cstheme="majorBidi"/>
                      <w:sz w:val="24"/>
                      <w:szCs w:val="24"/>
                      <w:lang w:val="en-US" w:bidi="ar-DZ"/>
                    </w:rPr>
                    <w:t>Interest on bonds (net of taxes) 60,000 × 0.6                 36,000</w:t>
                  </w:r>
                </w:p>
                <w:p w:rsidR="00F5683D" w:rsidRPr="00A23736" w:rsidRDefault="00F5683D" w:rsidP="00062AF1">
                  <w:pPr>
                    <w:rPr>
                      <w:rFonts w:asciiTheme="majorBidi" w:hAnsiTheme="majorBidi" w:cstheme="majorBidi"/>
                      <w:sz w:val="24"/>
                      <w:szCs w:val="24"/>
                      <w:lang w:val="en-US" w:bidi="ar-DZ"/>
                    </w:rPr>
                  </w:pPr>
                  <w:r w:rsidRPr="00A23736">
                    <w:rPr>
                      <w:rFonts w:asciiTheme="majorBidi" w:hAnsiTheme="majorBidi" w:cstheme="majorBidi"/>
                      <w:sz w:val="24"/>
                      <w:szCs w:val="24"/>
                      <w:lang w:val="en-US" w:bidi="ar-DZ"/>
                    </w:rPr>
                    <w:t xml:space="preserve">Interest on bonds (net of taxes) 100,000 × 0.6 × 9/12    </w:t>
                  </w:r>
                  <w:r w:rsidRPr="00A23736">
                    <w:rPr>
                      <w:rFonts w:asciiTheme="majorBidi" w:hAnsiTheme="majorBidi" w:cstheme="majorBidi"/>
                      <w:sz w:val="24"/>
                      <w:szCs w:val="24"/>
                      <w:u w:val="single"/>
                      <w:lang w:val="en-US" w:bidi="ar-DZ"/>
                    </w:rPr>
                    <w:t>45,000</w:t>
                  </w:r>
                </w:p>
                <w:p w:rsidR="00F5683D" w:rsidRPr="00A23736" w:rsidRDefault="00F5683D" w:rsidP="00062AF1">
                  <w:pPr>
                    <w:rPr>
                      <w:rFonts w:asciiTheme="majorBidi" w:hAnsiTheme="majorBidi" w:cstheme="majorBidi"/>
                      <w:b/>
                      <w:bCs/>
                      <w:sz w:val="24"/>
                      <w:szCs w:val="24"/>
                      <w:lang w:val="en-US" w:bidi="ar-DZ"/>
                    </w:rPr>
                  </w:pPr>
                  <w:r w:rsidRPr="00A23736">
                    <w:rPr>
                      <w:rFonts w:asciiTheme="majorBidi" w:hAnsiTheme="majorBidi" w:cstheme="majorBidi"/>
                      <w:sz w:val="24"/>
                      <w:szCs w:val="24"/>
                      <w:lang w:val="en-US" w:bidi="ar-DZ"/>
                    </w:rPr>
                    <w:t xml:space="preserve">Net income adjusted for interest on potential shares                      </w:t>
                  </w:r>
                  <w:r w:rsidRPr="00A23736">
                    <w:rPr>
                      <w:rFonts w:asciiTheme="majorBidi" w:hAnsiTheme="majorBidi" w:cstheme="majorBidi"/>
                      <w:b/>
                      <w:bCs/>
                      <w:sz w:val="24"/>
                      <w:szCs w:val="24"/>
                      <w:lang w:val="en-US" w:bidi="ar-DZ"/>
                    </w:rPr>
                    <w:t>291,000</w:t>
                  </w:r>
                </w:p>
                <w:p w:rsidR="00F5683D" w:rsidRPr="00A23736" w:rsidRDefault="00F5683D" w:rsidP="00062AF1">
                  <w:pPr>
                    <w:rPr>
                      <w:rFonts w:asciiTheme="majorBidi" w:hAnsiTheme="majorBidi" w:cstheme="majorBidi"/>
                      <w:b/>
                      <w:bCs/>
                      <w:sz w:val="24"/>
                      <w:szCs w:val="24"/>
                      <w:lang w:val="en-US" w:bidi="ar-DZ"/>
                    </w:rPr>
                  </w:pPr>
                </w:p>
                <w:p w:rsidR="00F5683D" w:rsidRPr="00361B31" w:rsidRDefault="00F5683D" w:rsidP="00062AF1">
                  <w:pPr>
                    <w:rPr>
                      <w:rFonts w:asciiTheme="majorBidi" w:hAnsiTheme="majorBidi" w:cstheme="majorBidi"/>
                      <w:sz w:val="24"/>
                      <w:szCs w:val="24"/>
                      <w:lang w:bidi="ar-DZ"/>
                    </w:rPr>
                  </w:pPr>
                  <w:proofErr w:type="spellStart"/>
                  <w:r w:rsidRPr="00361B31">
                    <w:rPr>
                      <w:rFonts w:asciiTheme="majorBidi" w:hAnsiTheme="majorBidi" w:cstheme="majorBidi"/>
                      <w:b/>
                      <w:bCs/>
                      <w:sz w:val="24"/>
                      <w:szCs w:val="24"/>
                      <w:lang w:bidi="ar-DZ"/>
                    </w:rPr>
                    <w:t>Diluted</w:t>
                  </w:r>
                  <w:proofErr w:type="spellEnd"/>
                  <w:r w:rsidRPr="00361B31">
                    <w:rPr>
                      <w:rFonts w:asciiTheme="majorBidi" w:hAnsiTheme="majorBidi" w:cstheme="majorBidi"/>
                      <w:b/>
                      <w:bCs/>
                      <w:sz w:val="24"/>
                      <w:szCs w:val="24"/>
                      <w:lang w:bidi="ar-DZ"/>
                    </w:rPr>
                    <w:t xml:space="preserve"> EPS</w:t>
                  </w:r>
                  <w:r w:rsidRPr="00361B31">
                    <w:rPr>
                      <w:rFonts w:asciiTheme="majorBidi" w:hAnsiTheme="majorBidi" w:cstheme="majorBidi"/>
                      <w:sz w:val="24"/>
                      <w:szCs w:val="24"/>
                      <w:lang w:bidi="ar-DZ"/>
                    </w:rPr>
                    <w:t xml:space="preserve"> = 291,000 ÷ 144,000 = $</w:t>
                  </w:r>
                  <w:r w:rsidRPr="00361B31">
                    <w:rPr>
                      <w:rFonts w:asciiTheme="majorBidi" w:hAnsiTheme="majorBidi" w:cstheme="majorBidi"/>
                      <w:b/>
                      <w:bCs/>
                      <w:sz w:val="24"/>
                      <w:szCs w:val="24"/>
                      <w:lang w:bidi="ar-DZ"/>
                    </w:rPr>
                    <w:t>2.02</w:t>
                  </w:r>
                  <w:r w:rsidRPr="00361B31">
                    <w:rPr>
                      <w:rFonts w:asciiTheme="majorBidi" w:hAnsiTheme="majorBidi" w:cstheme="majorBidi"/>
                      <w:sz w:val="24"/>
                      <w:szCs w:val="24"/>
                      <w:lang w:bidi="ar-DZ"/>
                    </w:rPr>
                    <w:t xml:space="preserve"> per </w:t>
                  </w:r>
                  <w:proofErr w:type="spellStart"/>
                  <w:r w:rsidRPr="00361B31">
                    <w:rPr>
                      <w:rFonts w:asciiTheme="majorBidi" w:hAnsiTheme="majorBidi" w:cstheme="majorBidi"/>
                      <w:sz w:val="24"/>
                      <w:szCs w:val="24"/>
                      <w:lang w:bidi="ar-DZ"/>
                    </w:rPr>
                    <w:t>share</w:t>
                  </w:r>
                  <w:proofErr w:type="spellEnd"/>
                </w:p>
              </w:tc>
            </w:tr>
          </w:tbl>
          <w:p w:rsidR="00F5683D" w:rsidRPr="00D92BA0" w:rsidRDefault="00F5683D" w:rsidP="00062AF1">
            <w:pPr>
              <w:rPr>
                <w:rFonts w:asciiTheme="majorBidi" w:hAnsiTheme="majorBidi" w:cstheme="majorBidi"/>
                <w:sz w:val="28"/>
                <w:szCs w:val="28"/>
                <w:lang w:bidi="ar-DZ"/>
              </w:rPr>
            </w:pPr>
          </w:p>
          <w:p w:rsidR="00F5683D" w:rsidRPr="00D92BA0" w:rsidRDefault="00F5683D" w:rsidP="00062AF1">
            <w:pPr>
              <w:rPr>
                <w:rFonts w:asciiTheme="majorBidi" w:hAnsiTheme="majorBidi" w:cstheme="majorBidi"/>
                <w:sz w:val="28"/>
                <w:szCs w:val="28"/>
                <w:lang w:bidi="ar-DZ"/>
              </w:rPr>
            </w:pPr>
          </w:p>
          <w:p w:rsidR="00F5683D" w:rsidRDefault="00F5683D" w:rsidP="00062AF1">
            <w:pPr>
              <w:rPr>
                <w:rFonts w:asciiTheme="majorBidi" w:hAnsiTheme="majorBidi" w:cstheme="majorBidi"/>
                <w:sz w:val="28"/>
                <w:szCs w:val="28"/>
                <w:lang w:bidi="ar-DZ"/>
              </w:rPr>
            </w:pPr>
          </w:p>
        </w:tc>
      </w:tr>
    </w:tbl>
    <w:p w:rsidR="00F63F75" w:rsidRDefault="00F63F75"/>
    <w:sectPr w:rsidR="00F63F75" w:rsidSect="00F63F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FF6C5F"/>
    <w:rsid w:val="002B4A5A"/>
    <w:rsid w:val="00BE3A79"/>
    <w:rsid w:val="00F5683D"/>
    <w:rsid w:val="00F63F75"/>
    <w:rsid w:val="00FF6C5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75"/>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B4A5A"/>
    <w:pPr>
      <w:spacing w:after="0" w:line="240" w:lineRule="auto"/>
    </w:pPr>
    <w:rPr>
      <w:lang w:val="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259227">
      <w:bodyDiv w:val="1"/>
      <w:marLeft w:val="0"/>
      <w:marRight w:val="0"/>
      <w:marTop w:val="0"/>
      <w:marBottom w:val="0"/>
      <w:divBdr>
        <w:top w:val="none" w:sz="0" w:space="0" w:color="auto"/>
        <w:left w:val="none" w:sz="0" w:space="0" w:color="auto"/>
        <w:bottom w:val="none" w:sz="0" w:space="0" w:color="auto"/>
        <w:right w:val="none" w:sz="0" w:space="0" w:color="auto"/>
      </w:divBdr>
    </w:div>
    <w:div w:id="132142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 OMEIRI</dc:creator>
  <cp:lastModifiedBy>SAMI OMEIRI</cp:lastModifiedBy>
  <cp:revision>2</cp:revision>
  <dcterms:created xsi:type="dcterms:W3CDTF">2025-01-04T14:55:00Z</dcterms:created>
  <dcterms:modified xsi:type="dcterms:W3CDTF">2025-01-04T14:55:00Z</dcterms:modified>
</cp:coreProperties>
</file>