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A0" w:rsidRDefault="00E86AA0" w:rsidP="00E86AA0">
      <w:pPr>
        <w:pStyle w:val="Titre2"/>
        <w:spacing w:before="0" w:beforeAutospacing="0" w:after="259" w:afterAutospacing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86AA0">
        <w:rPr>
          <w:rFonts w:asciiTheme="majorBidi" w:hAnsiTheme="majorBidi" w:cstheme="majorBidi"/>
          <w:sz w:val="28"/>
          <w:szCs w:val="28"/>
        </w:rPr>
        <w:t>Tutorial IFRS 17 27  April 2025</w:t>
      </w:r>
    </w:p>
    <w:p w:rsidR="00E86AA0" w:rsidRPr="00F8697E" w:rsidRDefault="00E86AA0" w:rsidP="00E86AA0">
      <w:pPr>
        <w:pStyle w:val="Titre2"/>
        <w:spacing w:before="0" w:beforeAutospacing="0" w:after="259" w:afterAutospacing="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EX1-</w:t>
      </w:r>
      <w:r w:rsidRPr="007C77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contracts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are NOT </w:t>
      </w:r>
      <w:proofErr w:type="spellStart"/>
      <w:proofErr w:type="gramStart"/>
      <w:r w:rsidRPr="00F8697E">
        <w:rPr>
          <w:rFonts w:asciiTheme="majorBidi" w:hAnsiTheme="majorBidi" w:cstheme="majorBidi"/>
          <w:sz w:val="28"/>
          <w:szCs w:val="28"/>
        </w:rPr>
        <w:t>onerous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>profitable)</w:t>
      </w:r>
    </w:p>
    <w:p w:rsidR="00E86AA0" w:rsidRPr="00F8697E" w:rsidRDefault="00E86AA0" w:rsidP="00E86AA0">
      <w:pPr>
        <w:pStyle w:val="NormalWeb"/>
        <w:spacing w:before="0" w:beforeAutospacing="0" w:after="195" w:afterAutospacing="0" w:line="276" w:lineRule="auto"/>
        <w:rPr>
          <w:rFonts w:asciiTheme="majorBidi" w:hAnsiTheme="majorBidi" w:cstheme="majorBidi"/>
          <w:sz w:val="28"/>
          <w:szCs w:val="28"/>
        </w:rPr>
      </w:pPr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8697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X</w:t>
      </w:r>
      <w:r w:rsidRPr="00F8697E">
        <w:rPr>
          <w:rFonts w:asciiTheme="majorBidi" w:hAnsiTheme="majorBidi" w:cstheme="majorBidi"/>
          <w:sz w:val="28"/>
          <w:szCs w:val="28"/>
        </w:rPr>
        <w:t>, issues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200 </w:t>
      </w:r>
      <w:proofErr w:type="spellStart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insurance</w:t>
      </w:r>
      <w:proofErr w:type="spellEnd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contracts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coverage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of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4 </w:t>
      </w:r>
      <w:proofErr w:type="spellStart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years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starting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issuance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date.</w:t>
      </w:r>
      <w:r>
        <w:rPr>
          <w:rFonts w:asciiTheme="majorBidi" w:hAnsiTheme="majorBidi" w:cstheme="majorBidi"/>
          <w:sz w:val="28"/>
          <w:szCs w:val="28"/>
        </w:rPr>
        <w:t>You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given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869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fo</w:t>
      </w:r>
      <w:r>
        <w:rPr>
          <w:rFonts w:asciiTheme="majorBidi" w:hAnsiTheme="majorBidi" w:cstheme="majorBidi"/>
          <w:sz w:val="28"/>
          <w:szCs w:val="28"/>
        </w:rPr>
        <w:t>llowing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information </w:t>
      </w:r>
      <w:r w:rsidRPr="00F8697E">
        <w:rPr>
          <w:rFonts w:asciiTheme="majorBidi" w:hAnsiTheme="majorBidi" w:cstheme="majorBidi"/>
          <w:sz w:val="28"/>
          <w:szCs w:val="28"/>
        </w:rPr>
        <w:t>:</w:t>
      </w:r>
    </w:p>
    <w:p w:rsidR="00E86AA0" w:rsidRPr="00F8697E" w:rsidRDefault="00E86AA0" w:rsidP="00E86AA0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F869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insurance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premium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15 CU</w:t>
      </w:r>
      <w:r w:rsidRPr="00F8697E">
        <w:rPr>
          <w:rFonts w:asciiTheme="majorBidi" w:hAnsiTheme="majorBidi" w:cstheme="majorBidi"/>
          <w:sz w:val="28"/>
          <w:szCs w:val="28"/>
        </w:rPr>
        <w:t xml:space="preserve"> per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whole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coverage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, payable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month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issuance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;</w:t>
      </w:r>
    </w:p>
    <w:p w:rsidR="00E86AA0" w:rsidRPr="00F8697E" w:rsidRDefault="00E86AA0" w:rsidP="00E86AA0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F869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annual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future cash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outflows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3 CU</w:t>
      </w:r>
      <w:r w:rsidRPr="00F8697E">
        <w:rPr>
          <w:rFonts w:asciiTheme="majorBidi" w:hAnsiTheme="majorBidi" w:cstheme="majorBidi"/>
          <w:sz w:val="28"/>
          <w:szCs w:val="28"/>
        </w:rPr>
        <w:t xml:space="preserve"> per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contract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;</w:t>
      </w:r>
    </w:p>
    <w:p w:rsidR="00E86AA0" w:rsidRPr="00F8697E" w:rsidRDefault="00E86AA0" w:rsidP="00E86AA0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F8697E">
        <w:rPr>
          <w:rFonts w:asciiTheme="majorBidi" w:hAnsiTheme="majorBidi" w:cstheme="majorBidi"/>
          <w:sz w:val="28"/>
          <w:szCs w:val="28"/>
        </w:rPr>
        <w:t xml:space="preserve">The discount rate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5%</w:t>
      </w:r>
      <w:r w:rsidRPr="00F8697E">
        <w:rPr>
          <w:rFonts w:asciiTheme="majorBidi" w:hAnsiTheme="majorBidi" w:cstheme="majorBidi"/>
          <w:sz w:val="28"/>
          <w:szCs w:val="28"/>
        </w:rPr>
        <w:t>;</w:t>
      </w:r>
    </w:p>
    <w:p w:rsidR="00E86AA0" w:rsidRPr="00F8697E" w:rsidRDefault="00E86AA0" w:rsidP="00E86AA0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adjustment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for non-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 xml:space="preserve"> initial recognition </w:t>
      </w:r>
      <w:proofErr w:type="spellStart"/>
      <w:r w:rsidRPr="00F869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8697E">
        <w:rPr>
          <w:rFonts w:asciiTheme="majorBidi" w:hAnsiTheme="majorBidi" w:cstheme="majorBidi"/>
          <w:sz w:val="28"/>
          <w:szCs w:val="28"/>
        </w:rPr>
        <w:t> 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200 CU</w:t>
      </w:r>
      <w:r w:rsidRPr="00F8697E">
        <w:rPr>
          <w:rFonts w:asciiTheme="majorBidi" w:hAnsiTheme="majorBidi" w:cstheme="majorBidi"/>
          <w:sz w:val="28"/>
          <w:szCs w:val="28"/>
        </w:rPr>
        <w:t>.</w:t>
      </w:r>
    </w:p>
    <w:p w:rsidR="00E86AA0" w:rsidRPr="00F8697E" w:rsidRDefault="00E86AA0" w:rsidP="00E86AA0">
      <w:pPr>
        <w:pStyle w:val="NormalWeb"/>
        <w:spacing w:before="0" w:beforeAutospacing="0" w:after="195" w:afterAutospacing="0"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How to </w:t>
      </w:r>
      <w:proofErr w:type="spellStart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measure</w:t>
      </w:r>
      <w:proofErr w:type="spellEnd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the group of </w:t>
      </w:r>
      <w:proofErr w:type="spellStart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insurance</w:t>
      </w:r>
      <w:proofErr w:type="spellEnd"/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contracts</w:t>
      </w:r>
      <w:proofErr w:type="spellEnd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initially</w:t>
      </w:r>
      <w:proofErr w:type="spellEnd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in line </w:t>
      </w:r>
      <w:proofErr w:type="spellStart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>under</w:t>
      </w:r>
      <w:proofErr w:type="spellEnd"/>
      <w:r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8697E">
        <w:rPr>
          <w:rStyle w:val="Accentuation"/>
          <w:rFonts w:asciiTheme="majorBidi" w:hAnsiTheme="majorBidi" w:cstheme="majorBidi"/>
          <w:b/>
          <w:bCs/>
          <w:sz w:val="28"/>
          <w:szCs w:val="28"/>
        </w:rPr>
        <w:t xml:space="preserve"> IFRS 17?</w:t>
      </w:r>
    </w:p>
    <w:p w:rsidR="00BC6F05" w:rsidRDefault="00BC6F05"/>
    <w:sectPr w:rsidR="00BC6F05" w:rsidSect="00BC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86AA0"/>
    <w:rsid w:val="00BC6F05"/>
    <w:rsid w:val="00E8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A0"/>
  </w:style>
  <w:style w:type="paragraph" w:styleId="Titre2">
    <w:name w:val="heading 2"/>
    <w:basedOn w:val="Normal"/>
    <w:link w:val="Titre2Car"/>
    <w:uiPriority w:val="9"/>
    <w:qFormat/>
    <w:rsid w:val="00E86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6A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E8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86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1</cp:revision>
  <dcterms:created xsi:type="dcterms:W3CDTF">2025-04-26T04:54:00Z</dcterms:created>
  <dcterms:modified xsi:type="dcterms:W3CDTF">2025-04-26T04:55:00Z</dcterms:modified>
</cp:coreProperties>
</file>