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680" w:rsidRPr="00972285" w:rsidRDefault="00972285" w:rsidP="00AF1680">
      <w:pPr>
        <w:bidi/>
        <w:spacing w:after="0" w:line="240" w:lineRule="auto"/>
        <w:rPr>
          <w:rFonts w:ascii="Simplified Arabic" w:eastAsia="Times New Roman" w:hAnsi="Simplified Arabic" w:cs="Simplified Arabic"/>
          <w:b/>
          <w:bCs/>
          <w:sz w:val="26"/>
          <w:szCs w:val="26"/>
          <w:lang w:eastAsia="fr-FR"/>
        </w:rPr>
      </w:pPr>
      <w:r w:rsidRPr="00972285">
        <w:rPr>
          <w:rFonts w:ascii="Times New Roman" w:eastAsia="Times New Roman" w:hAnsi="Times New Roman" w:cs="Times New Roman" w:hint="cs"/>
          <w:b/>
          <w:bCs/>
          <w:sz w:val="26"/>
          <w:szCs w:val="26"/>
          <w:rtl/>
          <w:lang w:eastAsia="fr-FR" w:bidi="ar-DZ"/>
        </w:rPr>
        <w:t xml:space="preserve">المحاضرة 08: </w:t>
      </w:r>
      <w:r w:rsidR="00AF1680" w:rsidRPr="00972285">
        <w:rPr>
          <w:rFonts w:ascii="Times New Roman" w:eastAsia="Times New Roman" w:hAnsi="Times New Roman" w:cs="Times New Roman"/>
          <w:b/>
          <w:bCs/>
          <w:sz w:val="26"/>
          <w:szCs w:val="26"/>
          <w:rtl/>
          <w:lang w:eastAsia="fr-FR"/>
        </w:rPr>
        <w:t>تدريب الموارد البشرية</w:t>
      </w:r>
    </w:p>
    <w:p w:rsidR="00AF1680" w:rsidRPr="00AF1680" w:rsidRDefault="00AF1680" w:rsidP="00AF1680">
      <w:pPr>
        <w:bidi/>
        <w:spacing w:after="0" w:line="240" w:lineRule="auto"/>
        <w:rPr>
          <w:rFonts w:ascii="Simplified Arabic" w:eastAsia="Times New Roman" w:hAnsi="Simplified Arabic" w:cs="Simplified Arabic"/>
          <w:sz w:val="28"/>
          <w:szCs w:val="28"/>
          <w:lang w:eastAsia="fr-FR"/>
        </w:rPr>
      </w:pPr>
    </w:p>
    <w:p w:rsidR="00AF1680" w:rsidRPr="00AF1680" w:rsidRDefault="00972285" w:rsidP="00972285">
      <w:pPr>
        <w:bidi/>
        <w:spacing w:after="0" w:line="240" w:lineRule="auto"/>
        <w:jc w:val="both"/>
        <w:rPr>
          <w:rFonts w:ascii="Simplified Arabic" w:eastAsia="Times New Roman" w:hAnsi="Simplified Arabic" w:cs="Simplified Arabic"/>
          <w:sz w:val="28"/>
          <w:szCs w:val="28"/>
          <w:rtl/>
          <w:lang w:eastAsia="fr-FR"/>
        </w:rPr>
      </w:pPr>
      <w:r>
        <w:rPr>
          <w:rFonts w:ascii="Simplified Arabic" w:eastAsia="Times New Roman" w:hAnsi="Simplified Arabic" w:cs="Simplified Arabic" w:hint="cs"/>
          <w:sz w:val="28"/>
          <w:szCs w:val="28"/>
          <w:rtl/>
          <w:lang w:eastAsia="fr-FR"/>
        </w:rPr>
        <w:t xml:space="preserve">1.تعريف: </w:t>
      </w:r>
      <w:r w:rsidR="00AF1680" w:rsidRPr="00AF1680">
        <w:rPr>
          <w:rFonts w:ascii="Simplified Arabic" w:eastAsia="Times New Roman" w:hAnsi="Simplified Arabic" w:cs="Simplified Arabic"/>
          <w:sz w:val="28"/>
          <w:szCs w:val="28"/>
          <w:rtl/>
          <w:lang w:eastAsia="fr-FR"/>
        </w:rPr>
        <w:t xml:space="preserve">يعرف تدريب الموارد البشرية بأنه تغيير في الاتجاهات النفسية والذهنية للفرد تجاه عمله تمهيدا لتقديم معارف ورفع قدرات الأفراد في أداء العمل، كما أنه النشاط الخاص بإكساب وزيادة معرفة ومهارة الفرد الأداء العمل، كما يعرف التدريب بأنه ذلك النشاط المنظم والمبني على أسس علمية والخاص بإكساب أو زيادة وتطوير المهارات والمعارف لدى الأفراد العاملين وتعميق معرفتهم بأهداف المنظمة وتوجيه سلوكهم باتجاه رفع كفاءتهم في أداء الأعمال المكلفين </w:t>
      </w:r>
      <w:proofErr w:type="gramStart"/>
      <w:r w:rsidR="00AF1680" w:rsidRPr="00AF1680">
        <w:rPr>
          <w:rFonts w:ascii="Simplified Arabic" w:eastAsia="Times New Roman" w:hAnsi="Simplified Arabic" w:cs="Simplified Arabic"/>
          <w:sz w:val="28"/>
          <w:szCs w:val="28"/>
          <w:rtl/>
          <w:lang w:eastAsia="fr-FR"/>
        </w:rPr>
        <w:t>بها .</w:t>
      </w:r>
      <w:proofErr w:type="gramEnd"/>
      <w:r w:rsidR="00AF1680" w:rsidRPr="00AF1680">
        <w:rPr>
          <w:rFonts w:ascii="Simplified Arabic" w:eastAsia="Times New Roman" w:hAnsi="Simplified Arabic" w:cs="Simplified Arabic"/>
          <w:sz w:val="28"/>
          <w:szCs w:val="28"/>
          <w:rtl/>
          <w:lang w:eastAsia="fr-FR"/>
        </w:rPr>
        <w:t>.</w:t>
      </w:r>
    </w:p>
    <w:p w:rsidR="00AF1680" w:rsidRPr="00AF1680" w:rsidRDefault="00AF1680" w:rsidP="00972285">
      <w:pPr>
        <w:bidi/>
        <w:spacing w:after="0" w:line="240" w:lineRule="auto"/>
        <w:jc w:val="both"/>
        <w:rPr>
          <w:rFonts w:ascii="Simplified Arabic" w:eastAsia="Times New Roman" w:hAnsi="Simplified Arabic" w:cs="Simplified Arabic"/>
          <w:sz w:val="28"/>
          <w:szCs w:val="28"/>
          <w:rtl/>
          <w:lang w:eastAsia="fr-FR"/>
        </w:rPr>
      </w:pPr>
    </w:p>
    <w:p w:rsidR="00AF1680" w:rsidRPr="00AF1680" w:rsidRDefault="00AF1680" w:rsidP="00972285">
      <w:pPr>
        <w:bidi/>
        <w:spacing w:after="0" w:line="240" w:lineRule="auto"/>
        <w:jc w:val="both"/>
        <w:rPr>
          <w:rFonts w:ascii="Simplified Arabic" w:eastAsia="Times New Roman" w:hAnsi="Simplified Arabic" w:cs="Simplified Arabic"/>
          <w:sz w:val="28"/>
          <w:szCs w:val="28"/>
          <w:rtl/>
          <w:lang w:eastAsia="fr-FR"/>
        </w:rPr>
      </w:pPr>
      <w:r w:rsidRPr="00AF1680">
        <w:rPr>
          <w:rFonts w:ascii="Simplified Arabic" w:eastAsia="Times New Roman" w:hAnsi="Simplified Arabic" w:cs="Simplified Arabic"/>
          <w:sz w:val="28"/>
          <w:szCs w:val="28"/>
          <w:rtl/>
          <w:lang w:eastAsia="fr-FR"/>
        </w:rPr>
        <w:t xml:space="preserve">لذلك فالتدريب هو عملية منظمة ومخططة تهدف المنظمة من خلالها إلى نقل المعارف والمهارات إلى مواردها البشرية وذلك قصد رفع أدائهم مستقبلا وتمكينهم من مسايرة التغيرات وكذا الإلمام بأساليب العمل الحديثة بما يساهم في تحقيق أهداف </w:t>
      </w:r>
      <w:proofErr w:type="gramStart"/>
      <w:r w:rsidRPr="00AF1680">
        <w:rPr>
          <w:rFonts w:ascii="Simplified Arabic" w:eastAsia="Times New Roman" w:hAnsi="Simplified Arabic" w:cs="Simplified Arabic"/>
          <w:sz w:val="28"/>
          <w:szCs w:val="28"/>
          <w:rtl/>
          <w:lang w:eastAsia="fr-FR"/>
        </w:rPr>
        <w:t>المنظمة .</w:t>
      </w:r>
      <w:proofErr w:type="gramEnd"/>
    </w:p>
    <w:p w:rsidR="00AF1680" w:rsidRPr="00AF1680" w:rsidRDefault="00AF1680" w:rsidP="00AF1680">
      <w:pPr>
        <w:bidi/>
        <w:spacing w:after="0" w:line="240" w:lineRule="auto"/>
        <w:rPr>
          <w:rFonts w:ascii="Simplified Arabic" w:eastAsia="Times New Roman" w:hAnsi="Simplified Arabic" w:cs="Simplified Arabic"/>
          <w:sz w:val="28"/>
          <w:szCs w:val="28"/>
          <w:rtl/>
          <w:lang w:eastAsia="fr-FR"/>
        </w:rPr>
      </w:pPr>
    </w:p>
    <w:p w:rsidR="00AF1680" w:rsidRPr="00AF1680" w:rsidRDefault="00AF1680" w:rsidP="00972285">
      <w:pPr>
        <w:bidi/>
        <w:spacing w:after="0" w:line="240" w:lineRule="auto"/>
        <w:jc w:val="both"/>
        <w:rPr>
          <w:rFonts w:ascii="Simplified Arabic" w:eastAsia="Times New Roman" w:hAnsi="Simplified Arabic" w:cs="Simplified Arabic"/>
          <w:sz w:val="28"/>
          <w:szCs w:val="28"/>
          <w:rtl/>
          <w:lang w:eastAsia="fr-FR"/>
        </w:rPr>
      </w:pPr>
      <w:r w:rsidRPr="00AF1680">
        <w:rPr>
          <w:rFonts w:ascii="Simplified Arabic" w:eastAsia="Times New Roman" w:hAnsi="Simplified Arabic" w:cs="Simplified Arabic"/>
          <w:sz w:val="28"/>
          <w:szCs w:val="28"/>
          <w:rtl/>
          <w:lang w:eastAsia="fr-FR"/>
        </w:rPr>
        <w:t xml:space="preserve">ولا ينبغي أن يربط التدريب بالأداء المنخفض للموارد البشرية فقد تبرمج دورات تدريبية اعتيادية للموارد البشرية فور التحاقها بالمنظمة وذلك قصد التعريف بآليات </w:t>
      </w:r>
      <w:proofErr w:type="gramStart"/>
      <w:r w:rsidRPr="00AF1680">
        <w:rPr>
          <w:rFonts w:ascii="Simplified Arabic" w:eastAsia="Times New Roman" w:hAnsi="Simplified Arabic" w:cs="Simplified Arabic"/>
          <w:sz w:val="28"/>
          <w:szCs w:val="28"/>
          <w:rtl/>
          <w:lang w:eastAsia="fr-FR"/>
        </w:rPr>
        <w:t>العمل ،</w:t>
      </w:r>
      <w:proofErr w:type="gramEnd"/>
      <w:r w:rsidRPr="00AF1680">
        <w:rPr>
          <w:rFonts w:ascii="Simplified Arabic" w:eastAsia="Times New Roman" w:hAnsi="Simplified Arabic" w:cs="Simplified Arabic"/>
          <w:sz w:val="28"/>
          <w:szCs w:val="28"/>
          <w:rtl/>
          <w:lang w:eastAsia="fr-FR"/>
        </w:rPr>
        <w:t xml:space="preserve"> كما قد تترافق عمليات الترقية بعمليات تدريب التي تسمح للموظف بالتكيف مع أعباء وظيفته الجديدة.</w:t>
      </w:r>
    </w:p>
    <w:p w:rsidR="00AF1680" w:rsidRPr="00AF1680" w:rsidRDefault="00AF1680" w:rsidP="00AF1680">
      <w:pPr>
        <w:bidi/>
        <w:spacing w:after="0" w:line="240" w:lineRule="auto"/>
        <w:rPr>
          <w:rFonts w:ascii="Simplified Arabic" w:eastAsia="Times New Roman" w:hAnsi="Simplified Arabic" w:cs="Simplified Arabic"/>
          <w:sz w:val="28"/>
          <w:szCs w:val="28"/>
          <w:rtl/>
          <w:lang w:eastAsia="fr-FR"/>
        </w:rPr>
      </w:pPr>
    </w:p>
    <w:p w:rsidR="00AF1680" w:rsidRDefault="00AF1680" w:rsidP="00972285">
      <w:pPr>
        <w:bidi/>
        <w:spacing w:after="0" w:line="240" w:lineRule="auto"/>
        <w:jc w:val="both"/>
        <w:rPr>
          <w:rFonts w:ascii="Simplified Arabic" w:eastAsia="Times New Roman" w:hAnsi="Simplified Arabic" w:cs="Simplified Arabic"/>
          <w:sz w:val="28"/>
          <w:szCs w:val="28"/>
          <w:rtl/>
          <w:lang w:eastAsia="fr-FR"/>
        </w:rPr>
      </w:pPr>
      <w:r w:rsidRPr="00AF1680">
        <w:rPr>
          <w:rFonts w:ascii="Simplified Arabic" w:eastAsia="Times New Roman" w:hAnsi="Simplified Arabic" w:cs="Simplified Arabic"/>
          <w:sz w:val="28"/>
          <w:szCs w:val="28"/>
          <w:rtl/>
          <w:lang w:eastAsia="fr-FR"/>
        </w:rPr>
        <w:t>ومفهوم التدريب لم يعد مفهوما تقليديا يقتصر على تنظيم الدورات التدريبية التقليدية ومنح شهادات الا</w:t>
      </w:r>
      <w:r w:rsidR="00972285">
        <w:rPr>
          <w:rFonts w:ascii="Simplified Arabic" w:eastAsia="Times New Roman" w:hAnsi="Simplified Arabic" w:cs="Simplified Arabic" w:hint="cs"/>
          <w:sz w:val="28"/>
          <w:szCs w:val="28"/>
          <w:rtl/>
          <w:lang w:eastAsia="fr-FR"/>
        </w:rPr>
        <w:t>ج</w:t>
      </w:r>
      <w:r w:rsidRPr="00AF1680">
        <w:rPr>
          <w:rFonts w:ascii="Simplified Arabic" w:eastAsia="Times New Roman" w:hAnsi="Simplified Arabic" w:cs="Simplified Arabic"/>
          <w:sz w:val="28"/>
          <w:szCs w:val="28"/>
          <w:rtl/>
          <w:lang w:eastAsia="fr-FR"/>
        </w:rPr>
        <w:t xml:space="preserve">تياز، بل أصبح خيارا </w:t>
      </w:r>
      <w:proofErr w:type="spellStart"/>
      <w:r w:rsidRPr="00AF1680">
        <w:rPr>
          <w:rFonts w:ascii="Simplified Arabic" w:eastAsia="Times New Roman" w:hAnsi="Simplified Arabic" w:cs="Simplified Arabic"/>
          <w:sz w:val="28"/>
          <w:szCs w:val="28"/>
          <w:rtl/>
          <w:lang w:eastAsia="fr-FR"/>
        </w:rPr>
        <w:t>استراتجيا</w:t>
      </w:r>
      <w:proofErr w:type="spellEnd"/>
      <w:r w:rsidRPr="00AF1680">
        <w:rPr>
          <w:rFonts w:ascii="Simplified Arabic" w:eastAsia="Times New Roman" w:hAnsi="Simplified Arabic" w:cs="Simplified Arabic"/>
          <w:sz w:val="28"/>
          <w:szCs w:val="28"/>
          <w:rtl/>
          <w:lang w:eastAsia="fr-FR"/>
        </w:rPr>
        <w:t xml:space="preserve"> في منظومة استثمار وتنمية الموارد </w:t>
      </w:r>
      <w:proofErr w:type="gramStart"/>
      <w:r w:rsidRPr="00AF1680">
        <w:rPr>
          <w:rFonts w:ascii="Simplified Arabic" w:eastAsia="Times New Roman" w:hAnsi="Simplified Arabic" w:cs="Simplified Arabic"/>
          <w:sz w:val="28"/>
          <w:szCs w:val="28"/>
          <w:rtl/>
          <w:lang w:eastAsia="fr-FR"/>
        </w:rPr>
        <w:t>البشرية .</w:t>
      </w:r>
      <w:proofErr w:type="gramEnd"/>
    </w:p>
    <w:p w:rsidR="00972285" w:rsidRPr="00AF1680" w:rsidRDefault="00972285" w:rsidP="00972285">
      <w:pPr>
        <w:bidi/>
        <w:spacing w:after="0" w:line="240" w:lineRule="auto"/>
        <w:jc w:val="both"/>
        <w:rPr>
          <w:rFonts w:ascii="Simplified Arabic" w:eastAsia="Times New Roman" w:hAnsi="Simplified Arabic" w:cs="Simplified Arabic"/>
          <w:sz w:val="28"/>
          <w:szCs w:val="28"/>
          <w:rtl/>
          <w:lang w:eastAsia="fr-FR"/>
        </w:rPr>
      </w:pPr>
    </w:p>
    <w:p w:rsidR="00AF1680" w:rsidRPr="00AF1680" w:rsidRDefault="00AF1680" w:rsidP="00972285">
      <w:pPr>
        <w:bidi/>
        <w:spacing w:after="0" w:line="240" w:lineRule="auto"/>
        <w:jc w:val="both"/>
        <w:rPr>
          <w:rFonts w:ascii="Simplified Arabic" w:eastAsia="Times New Roman" w:hAnsi="Simplified Arabic" w:cs="Simplified Arabic"/>
          <w:sz w:val="28"/>
          <w:szCs w:val="28"/>
          <w:rtl/>
          <w:lang w:eastAsia="fr-FR"/>
        </w:rPr>
      </w:pPr>
      <w:r w:rsidRPr="00AF1680">
        <w:rPr>
          <w:rFonts w:ascii="Simplified Arabic" w:eastAsia="Times New Roman" w:hAnsi="Simplified Arabic" w:cs="Simplified Arabic"/>
          <w:sz w:val="28"/>
          <w:szCs w:val="28"/>
          <w:rtl/>
          <w:lang w:eastAsia="fr-FR"/>
        </w:rPr>
        <w:t>تحقق عملية التدريب الصحيحة للموارد البشرية في المنظمة عدة نتائج تذكر منها:</w:t>
      </w:r>
    </w:p>
    <w:p w:rsidR="00AF1680" w:rsidRPr="00AF1680" w:rsidRDefault="00AF1680" w:rsidP="00AF1680">
      <w:pPr>
        <w:bidi/>
        <w:spacing w:after="0" w:line="240" w:lineRule="auto"/>
        <w:rPr>
          <w:rFonts w:ascii="Simplified Arabic" w:eastAsia="Times New Roman" w:hAnsi="Simplified Arabic" w:cs="Simplified Arabic"/>
          <w:sz w:val="28"/>
          <w:szCs w:val="28"/>
          <w:rtl/>
          <w:lang w:eastAsia="fr-FR"/>
        </w:rPr>
      </w:pPr>
    </w:p>
    <w:p w:rsidR="00AF1680" w:rsidRPr="00972285" w:rsidRDefault="00AF1680" w:rsidP="00972285">
      <w:pPr>
        <w:pStyle w:val="Paragraphedeliste"/>
        <w:numPr>
          <w:ilvl w:val="0"/>
          <w:numId w:val="1"/>
        </w:numPr>
        <w:bidi/>
        <w:spacing w:after="0" w:line="240" w:lineRule="auto"/>
        <w:ind w:left="84"/>
        <w:rPr>
          <w:rFonts w:ascii="Simplified Arabic" w:eastAsia="Times New Roman" w:hAnsi="Simplified Arabic" w:cs="Simplified Arabic"/>
          <w:sz w:val="28"/>
          <w:szCs w:val="28"/>
          <w:rtl/>
          <w:lang w:eastAsia="fr-FR"/>
        </w:rPr>
      </w:pPr>
      <w:r w:rsidRPr="00972285">
        <w:rPr>
          <w:rFonts w:ascii="Simplified Arabic" w:eastAsia="Times New Roman" w:hAnsi="Simplified Arabic" w:cs="Simplified Arabic"/>
          <w:sz w:val="28"/>
          <w:szCs w:val="28"/>
          <w:rtl/>
          <w:lang w:eastAsia="fr-FR"/>
        </w:rPr>
        <w:t>. إمداد المنظمة بموارد بشرية قادرة على أداء المهام الموكلة إليها</w:t>
      </w:r>
    </w:p>
    <w:p w:rsidR="00AF1680" w:rsidRPr="00972285" w:rsidRDefault="00AF1680" w:rsidP="00972285">
      <w:pPr>
        <w:pStyle w:val="Paragraphedeliste"/>
        <w:numPr>
          <w:ilvl w:val="0"/>
          <w:numId w:val="1"/>
        </w:numPr>
        <w:bidi/>
        <w:spacing w:after="0" w:line="240" w:lineRule="auto"/>
        <w:ind w:left="84"/>
        <w:rPr>
          <w:rFonts w:ascii="Simplified Arabic" w:eastAsia="Times New Roman" w:hAnsi="Simplified Arabic" w:cs="Simplified Arabic"/>
          <w:sz w:val="28"/>
          <w:szCs w:val="28"/>
          <w:rtl/>
          <w:lang w:eastAsia="fr-FR"/>
        </w:rPr>
      </w:pPr>
      <w:r w:rsidRPr="00972285">
        <w:rPr>
          <w:rFonts w:ascii="Simplified Arabic" w:eastAsia="Times New Roman" w:hAnsi="Simplified Arabic" w:cs="Simplified Arabic"/>
          <w:sz w:val="28"/>
          <w:szCs w:val="28"/>
          <w:rtl/>
          <w:lang w:eastAsia="fr-FR"/>
        </w:rPr>
        <w:t xml:space="preserve">. تأهيل الموارد البشرية لشغل وظائف أخرى في المنظمة غير وظائفهم الحالية أو ما يعرف بالتدريب </w:t>
      </w:r>
      <w:proofErr w:type="gramStart"/>
      <w:r w:rsidRPr="00972285">
        <w:rPr>
          <w:rFonts w:ascii="Simplified Arabic" w:eastAsia="Times New Roman" w:hAnsi="Simplified Arabic" w:cs="Simplified Arabic"/>
          <w:sz w:val="28"/>
          <w:szCs w:val="28"/>
          <w:rtl/>
          <w:lang w:eastAsia="fr-FR"/>
        </w:rPr>
        <w:t>التحويلي ؛</w:t>
      </w:r>
      <w:proofErr w:type="gramEnd"/>
    </w:p>
    <w:p w:rsidR="00AF1680" w:rsidRPr="00972285" w:rsidRDefault="00AF1680" w:rsidP="00B763E8">
      <w:pPr>
        <w:pStyle w:val="Paragraphedeliste"/>
        <w:numPr>
          <w:ilvl w:val="0"/>
          <w:numId w:val="1"/>
        </w:numPr>
        <w:bidi/>
        <w:spacing w:after="0" w:line="240" w:lineRule="auto"/>
        <w:ind w:left="84"/>
        <w:rPr>
          <w:rFonts w:ascii="Simplified Arabic" w:eastAsia="Times New Roman" w:hAnsi="Simplified Arabic" w:cs="Simplified Arabic"/>
          <w:sz w:val="28"/>
          <w:szCs w:val="28"/>
          <w:rtl/>
          <w:lang w:eastAsia="fr-FR"/>
        </w:rPr>
      </w:pPr>
      <w:r w:rsidRPr="00972285">
        <w:rPr>
          <w:rFonts w:ascii="Simplified Arabic" w:eastAsia="Times New Roman" w:hAnsi="Simplified Arabic" w:cs="Simplified Arabic"/>
          <w:sz w:val="28"/>
          <w:szCs w:val="28"/>
          <w:rtl/>
          <w:lang w:eastAsia="fr-FR"/>
        </w:rPr>
        <w:t xml:space="preserve">. رفع الروح المعنوية للمورد البشري فالتدريب هو عبارة عن تحفيز في حد ذاته كون أنه يساعد في اكتساب اتجاهات ايجابية تجاه الوظيفة والمنظمة و. تعزيز انتماء وولاء المورد البشري </w:t>
      </w:r>
      <w:proofErr w:type="spellStart"/>
      <w:r w:rsidRPr="00972285">
        <w:rPr>
          <w:rFonts w:ascii="Simplified Arabic" w:eastAsia="Times New Roman" w:hAnsi="Simplified Arabic" w:cs="Simplified Arabic"/>
          <w:sz w:val="28"/>
          <w:szCs w:val="28"/>
          <w:rtl/>
          <w:lang w:eastAsia="fr-FR"/>
        </w:rPr>
        <w:t>المنظمته</w:t>
      </w:r>
      <w:proofErr w:type="spellEnd"/>
      <w:r w:rsidRPr="00972285">
        <w:rPr>
          <w:rFonts w:ascii="Simplified Arabic" w:eastAsia="Times New Roman" w:hAnsi="Simplified Arabic" w:cs="Simplified Arabic"/>
          <w:sz w:val="28"/>
          <w:szCs w:val="28"/>
          <w:rtl/>
          <w:lang w:eastAsia="fr-FR"/>
        </w:rPr>
        <w:t>.</w:t>
      </w:r>
    </w:p>
    <w:p w:rsidR="00AF1680" w:rsidRDefault="00AF1680" w:rsidP="00AF1680">
      <w:pPr>
        <w:bidi/>
        <w:spacing w:after="0" w:line="240" w:lineRule="auto"/>
        <w:rPr>
          <w:rFonts w:ascii="Simplified Arabic" w:eastAsia="Times New Roman" w:hAnsi="Simplified Arabic" w:cs="Simplified Arabic"/>
          <w:sz w:val="28"/>
          <w:szCs w:val="28"/>
          <w:rtl/>
          <w:lang w:eastAsia="fr-FR"/>
        </w:rPr>
      </w:pPr>
    </w:p>
    <w:p w:rsidR="00972285" w:rsidRDefault="00972285" w:rsidP="00972285">
      <w:pPr>
        <w:bidi/>
        <w:spacing w:after="0" w:line="240" w:lineRule="auto"/>
        <w:rPr>
          <w:rFonts w:ascii="Simplified Arabic" w:eastAsia="Times New Roman" w:hAnsi="Simplified Arabic" w:cs="Simplified Arabic"/>
          <w:sz w:val="28"/>
          <w:szCs w:val="28"/>
          <w:rtl/>
          <w:lang w:eastAsia="fr-FR"/>
        </w:rPr>
      </w:pPr>
    </w:p>
    <w:p w:rsidR="00972285" w:rsidRPr="00AF1680" w:rsidRDefault="00972285" w:rsidP="00972285">
      <w:pPr>
        <w:bidi/>
        <w:spacing w:after="0" w:line="240" w:lineRule="auto"/>
        <w:rPr>
          <w:rFonts w:ascii="Simplified Arabic" w:eastAsia="Times New Roman" w:hAnsi="Simplified Arabic" w:cs="Simplified Arabic"/>
          <w:sz w:val="28"/>
          <w:szCs w:val="28"/>
          <w:rtl/>
          <w:lang w:eastAsia="fr-FR"/>
        </w:rPr>
      </w:pPr>
    </w:p>
    <w:p w:rsidR="00AF1680" w:rsidRPr="00AF1680" w:rsidRDefault="00AF1680" w:rsidP="00972285">
      <w:pPr>
        <w:bidi/>
        <w:spacing w:after="0" w:line="240" w:lineRule="auto"/>
        <w:rPr>
          <w:rFonts w:ascii="Simplified Arabic" w:eastAsia="Times New Roman" w:hAnsi="Simplified Arabic" w:cs="Simplified Arabic"/>
          <w:sz w:val="28"/>
          <w:szCs w:val="28"/>
          <w:rtl/>
          <w:lang w:eastAsia="fr-FR"/>
        </w:rPr>
      </w:pPr>
      <w:r w:rsidRPr="00AF1680">
        <w:rPr>
          <w:rFonts w:ascii="Simplified Arabic" w:eastAsia="Times New Roman" w:hAnsi="Simplified Arabic" w:cs="Simplified Arabic"/>
          <w:sz w:val="28"/>
          <w:szCs w:val="28"/>
          <w:rtl/>
          <w:lang w:eastAsia="fr-FR"/>
        </w:rPr>
        <w:lastRenderedPageBreak/>
        <w:t>2. أنواع التدريب</w:t>
      </w:r>
    </w:p>
    <w:p w:rsidR="00AF1680" w:rsidRPr="00AF1680" w:rsidRDefault="00AF1680" w:rsidP="00972285">
      <w:pPr>
        <w:bidi/>
        <w:spacing w:after="0" w:line="240" w:lineRule="auto"/>
        <w:rPr>
          <w:rFonts w:ascii="Simplified Arabic" w:eastAsia="Times New Roman" w:hAnsi="Simplified Arabic" w:cs="Simplified Arabic"/>
          <w:sz w:val="28"/>
          <w:szCs w:val="28"/>
          <w:rtl/>
          <w:lang w:eastAsia="fr-FR"/>
        </w:rPr>
      </w:pPr>
      <w:r w:rsidRPr="00AF1680">
        <w:rPr>
          <w:rFonts w:ascii="Simplified Arabic" w:eastAsia="Times New Roman" w:hAnsi="Simplified Arabic" w:cs="Simplified Arabic"/>
          <w:sz w:val="28"/>
          <w:szCs w:val="28"/>
          <w:rtl/>
          <w:lang w:eastAsia="fr-FR"/>
        </w:rPr>
        <w:t xml:space="preserve">من أجل تحقيق أهداف المنظمة تختلف أنواع التدريب وذلك باختلاف الهدف منه، طبيعة الوظيفة وكذا المستوى الوظيفي، ويمكن التمييز بين الأنواع التالية للتدريب - موضحة في الجدول </w:t>
      </w:r>
    </w:p>
    <w:p w:rsidR="00EF0622" w:rsidRPr="00AF1680" w:rsidRDefault="00EF0622" w:rsidP="00AF1680">
      <w:pPr>
        <w:bidi/>
        <w:spacing w:line="240" w:lineRule="auto"/>
        <w:rPr>
          <w:rFonts w:ascii="Simplified Arabic" w:hAnsi="Simplified Arabic" w:cs="Simplified Arabic"/>
          <w:sz w:val="28"/>
          <w:szCs w:val="28"/>
          <w:rtl/>
        </w:rPr>
      </w:pPr>
    </w:p>
    <w:p w:rsidR="00AF1680" w:rsidRPr="00AF1680" w:rsidRDefault="00AF1680" w:rsidP="00AF1680">
      <w:pPr>
        <w:bidi/>
        <w:spacing w:line="240" w:lineRule="auto"/>
        <w:rPr>
          <w:rFonts w:ascii="Simplified Arabic" w:hAnsi="Simplified Arabic" w:cs="Simplified Arabic"/>
          <w:sz w:val="28"/>
          <w:szCs w:val="28"/>
          <w:rtl/>
        </w:rPr>
      </w:pPr>
    </w:p>
    <w:tbl>
      <w:tblPr>
        <w:tblStyle w:val="Grilledutableau"/>
        <w:bidiVisual/>
        <w:tblW w:w="0" w:type="auto"/>
        <w:tblInd w:w="-40" w:type="dxa"/>
        <w:tblLook w:val="04A0" w:firstRow="1" w:lastRow="0" w:firstColumn="1" w:lastColumn="0" w:noHBand="0" w:noVBand="1"/>
      </w:tblPr>
      <w:tblGrid>
        <w:gridCol w:w="2066"/>
        <w:gridCol w:w="1984"/>
        <w:gridCol w:w="4246"/>
      </w:tblGrid>
      <w:tr w:rsidR="00972285" w:rsidTr="00836993">
        <w:tc>
          <w:tcPr>
            <w:tcW w:w="2066" w:type="dxa"/>
            <w:tcBorders>
              <w:top w:val="nil"/>
              <w:left w:val="nil"/>
            </w:tcBorders>
          </w:tcPr>
          <w:p w:rsidR="00972285" w:rsidRDefault="00972285" w:rsidP="00AF1680">
            <w:pPr>
              <w:bidi/>
              <w:rPr>
                <w:rFonts w:ascii="Simplified Arabic" w:hAnsi="Simplified Arabic" w:cs="Simplified Arabic"/>
                <w:sz w:val="28"/>
                <w:szCs w:val="28"/>
                <w:rtl/>
              </w:rPr>
            </w:pPr>
          </w:p>
        </w:tc>
        <w:tc>
          <w:tcPr>
            <w:tcW w:w="1984" w:type="dxa"/>
          </w:tcPr>
          <w:p w:rsidR="00972285" w:rsidRPr="00836993" w:rsidRDefault="00972285" w:rsidP="00972285">
            <w:pPr>
              <w:bidi/>
              <w:rPr>
                <w:rFonts w:ascii="Simplified Arabic" w:hAnsi="Simplified Arabic" w:cs="Simplified Arabic"/>
                <w:sz w:val="24"/>
                <w:szCs w:val="24"/>
                <w:rtl/>
              </w:rPr>
            </w:pPr>
            <w:r w:rsidRPr="00836993">
              <w:rPr>
                <w:rFonts w:ascii="Simplified Arabic" w:hAnsi="Simplified Arabic" w:cs="Simplified Arabic" w:hint="cs"/>
                <w:sz w:val="24"/>
                <w:szCs w:val="24"/>
                <w:rtl/>
              </w:rPr>
              <w:t>نوع التدريب</w:t>
            </w:r>
          </w:p>
        </w:tc>
        <w:tc>
          <w:tcPr>
            <w:tcW w:w="4246"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مميزاته</w:t>
            </w:r>
          </w:p>
        </w:tc>
      </w:tr>
      <w:tr w:rsidR="00972285" w:rsidTr="00836993">
        <w:trPr>
          <w:trHeight w:val="135"/>
        </w:trPr>
        <w:tc>
          <w:tcPr>
            <w:tcW w:w="2066" w:type="dxa"/>
            <w:vMerge w:val="restart"/>
          </w:tcPr>
          <w:p w:rsidR="00972285" w:rsidRDefault="00972285" w:rsidP="00AF1680">
            <w:pPr>
              <w:bidi/>
              <w:rPr>
                <w:rFonts w:ascii="Simplified Arabic" w:hAnsi="Simplified Arabic" w:cs="Simplified Arabic"/>
                <w:sz w:val="28"/>
                <w:szCs w:val="28"/>
                <w:rtl/>
              </w:rPr>
            </w:pPr>
            <w:r>
              <w:rPr>
                <w:rFonts w:ascii="Simplified Arabic" w:hAnsi="Simplified Arabic" w:cs="Simplified Arabic" w:hint="cs"/>
                <w:sz w:val="28"/>
                <w:szCs w:val="28"/>
                <w:rtl/>
              </w:rPr>
              <w:t>التطبيق</w:t>
            </w:r>
          </w:p>
        </w:tc>
        <w:tc>
          <w:tcPr>
            <w:tcW w:w="1984"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تدريب نظري</w:t>
            </w:r>
          </w:p>
        </w:tc>
        <w:tc>
          <w:tcPr>
            <w:tcW w:w="4246"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يعتمد على النظريات والمعلومات</w:t>
            </w:r>
          </w:p>
        </w:tc>
      </w:tr>
      <w:tr w:rsidR="00972285" w:rsidTr="00836993">
        <w:trPr>
          <w:trHeight w:val="315"/>
        </w:trPr>
        <w:tc>
          <w:tcPr>
            <w:tcW w:w="2066" w:type="dxa"/>
            <w:vMerge/>
          </w:tcPr>
          <w:p w:rsidR="00972285" w:rsidRDefault="00972285" w:rsidP="00AF1680">
            <w:pPr>
              <w:bidi/>
              <w:rPr>
                <w:rFonts w:ascii="Simplified Arabic" w:hAnsi="Simplified Arabic" w:cs="Simplified Arabic"/>
                <w:sz w:val="28"/>
                <w:szCs w:val="28"/>
                <w:rtl/>
              </w:rPr>
            </w:pPr>
          </w:p>
        </w:tc>
        <w:tc>
          <w:tcPr>
            <w:tcW w:w="1984"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تدريب عملي</w:t>
            </w:r>
          </w:p>
        </w:tc>
        <w:tc>
          <w:tcPr>
            <w:tcW w:w="4246"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 xml:space="preserve">يعتمد على المهارات </w:t>
            </w:r>
          </w:p>
        </w:tc>
      </w:tr>
      <w:tr w:rsidR="00972285" w:rsidTr="00836993">
        <w:trPr>
          <w:trHeight w:val="210"/>
        </w:trPr>
        <w:tc>
          <w:tcPr>
            <w:tcW w:w="2066" w:type="dxa"/>
            <w:vMerge w:val="restart"/>
          </w:tcPr>
          <w:p w:rsidR="00972285" w:rsidRDefault="00972285" w:rsidP="00AF1680">
            <w:pPr>
              <w:bidi/>
              <w:rPr>
                <w:rFonts w:ascii="Simplified Arabic" w:hAnsi="Simplified Arabic" w:cs="Simplified Arabic"/>
                <w:sz w:val="28"/>
                <w:szCs w:val="28"/>
                <w:rtl/>
              </w:rPr>
            </w:pPr>
            <w:r>
              <w:rPr>
                <w:rFonts w:ascii="Simplified Arabic" w:hAnsi="Simplified Arabic" w:cs="Simplified Arabic" w:hint="cs"/>
                <w:sz w:val="28"/>
                <w:szCs w:val="28"/>
                <w:rtl/>
              </w:rPr>
              <w:t>مكان التدريب</w:t>
            </w:r>
          </w:p>
        </w:tc>
        <w:tc>
          <w:tcPr>
            <w:tcW w:w="1984"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 xml:space="preserve">داخل المؤسسة </w:t>
            </w:r>
          </w:p>
        </w:tc>
        <w:tc>
          <w:tcPr>
            <w:tcW w:w="4246"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قليل التكلفة اقصر نسبيا</w:t>
            </w:r>
          </w:p>
        </w:tc>
      </w:tr>
      <w:tr w:rsidR="00972285" w:rsidTr="00836993">
        <w:trPr>
          <w:trHeight w:val="240"/>
        </w:trPr>
        <w:tc>
          <w:tcPr>
            <w:tcW w:w="2066" w:type="dxa"/>
            <w:vMerge/>
          </w:tcPr>
          <w:p w:rsidR="00972285" w:rsidRDefault="00972285" w:rsidP="00AF1680">
            <w:pPr>
              <w:bidi/>
              <w:rPr>
                <w:rFonts w:ascii="Simplified Arabic" w:hAnsi="Simplified Arabic" w:cs="Simplified Arabic"/>
                <w:sz w:val="28"/>
                <w:szCs w:val="28"/>
                <w:rtl/>
              </w:rPr>
            </w:pPr>
          </w:p>
        </w:tc>
        <w:tc>
          <w:tcPr>
            <w:tcW w:w="1984" w:type="dxa"/>
          </w:tcPr>
          <w:p w:rsidR="00972285" w:rsidRPr="00836993" w:rsidRDefault="00972285"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خارج المؤسسة</w:t>
            </w:r>
          </w:p>
        </w:tc>
        <w:tc>
          <w:tcPr>
            <w:tcW w:w="4246"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يفيد في الدورات التي تحتاج متطلبات خاصة</w:t>
            </w:r>
          </w:p>
        </w:tc>
      </w:tr>
      <w:tr w:rsidR="00972285" w:rsidTr="00836993">
        <w:trPr>
          <w:trHeight w:val="225"/>
        </w:trPr>
        <w:tc>
          <w:tcPr>
            <w:tcW w:w="2066" w:type="dxa"/>
            <w:vMerge w:val="restart"/>
          </w:tcPr>
          <w:p w:rsidR="00972285" w:rsidRDefault="00836993" w:rsidP="00AF1680">
            <w:pPr>
              <w:bidi/>
              <w:rPr>
                <w:rFonts w:ascii="Simplified Arabic" w:hAnsi="Simplified Arabic" w:cs="Simplified Arabic"/>
                <w:sz w:val="28"/>
                <w:szCs w:val="28"/>
                <w:rtl/>
              </w:rPr>
            </w:pPr>
            <w:r>
              <w:rPr>
                <w:rFonts w:ascii="Simplified Arabic" w:hAnsi="Simplified Arabic" w:cs="Simplified Arabic" w:hint="cs"/>
                <w:sz w:val="28"/>
                <w:szCs w:val="28"/>
                <w:rtl/>
              </w:rPr>
              <w:t>التوقيت</w:t>
            </w:r>
          </w:p>
        </w:tc>
        <w:tc>
          <w:tcPr>
            <w:tcW w:w="1984"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قبل استلام الوظيفة</w:t>
            </w:r>
          </w:p>
        </w:tc>
        <w:tc>
          <w:tcPr>
            <w:tcW w:w="4246"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تدريب الموارد البشرية فور التحاقها بالمنظمة</w:t>
            </w:r>
          </w:p>
        </w:tc>
      </w:tr>
      <w:tr w:rsidR="00972285" w:rsidTr="00836993">
        <w:trPr>
          <w:trHeight w:val="240"/>
        </w:trPr>
        <w:tc>
          <w:tcPr>
            <w:tcW w:w="2066" w:type="dxa"/>
            <w:vMerge/>
          </w:tcPr>
          <w:p w:rsidR="00972285" w:rsidRDefault="00972285" w:rsidP="00AF1680">
            <w:pPr>
              <w:bidi/>
              <w:rPr>
                <w:rFonts w:ascii="Simplified Arabic" w:hAnsi="Simplified Arabic" w:cs="Simplified Arabic"/>
                <w:sz w:val="28"/>
                <w:szCs w:val="28"/>
                <w:rtl/>
              </w:rPr>
            </w:pPr>
          </w:p>
        </w:tc>
        <w:tc>
          <w:tcPr>
            <w:tcW w:w="1984"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اثناء الخدمة في المنظمة</w:t>
            </w:r>
          </w:p>
        </w:tc>
        <w:tc>
          <w:tcPr>
            <w:tcW w:w="4246" w:type="dxa"/>
          </w:tcPr>
          <w:p w:rsidR="00972285" w:rsidRPr="00836993" w:rsidRDefault="00836993" w:rsidP="00AF1680">
            <w:pPr>
              <w:bidi/>
              <w:rPr>
                <w:rFonts w:ascii="Simplified Arabic" w:hAnsi="Simplified Arabic" w:cs="Simplified Arabic"/>
                <w:sz w:val="24"/>
                <w:szCs w:val="24"/>
                <w:rtl/>
              </w:rPr>
            </w:pPr>
            <w:r>
              <w:rPr>
                <w:rFonts w:ascii="Simplified Arabic" w:hAnsi="Simplified Arabic" w:cs="Simplified Arabic" w:hint="cs"/>
                <w:sz w:val="24"/>
                <w:szCs w:val="24"/>
                <w:rtl/>
              </w:rPr>
              <w:t>تعويض النقص في الأداء تطوير المعارف والمهارات</w:t>
            </w:r>
          </w:p>
        </w:tc>
      </w:tr>
      <w:tr w:rsidR="00972285" w:rsidTr="00836993">
        <w:trPr>
          <w:trHeight w:val="210"/>
        </w:trPr>
        <w:tc>
          <w:tcPr>
            <w:tcW w:w="2066" w:type="dxa"/>
            <w:vMerge w:val="restart"/>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الغاية من التدريب</w:t>
            </w:r>
          </w:p>
        </w:tc>
        <w:tc>
          <w:tcPr>
            <w:tcW w:w="1984"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تدريب توجيهي</w:t>
            </w:r>
          </w:p>
        </w:tc>
        <w:tc>
          <w:tcPr>
            <w:tcW w:w="4246" w:type="dxa"/>
          </w:tcPr>
          <w:p w:rsidR="00972285" w:rsidRDefault="00836993" w:rsidP="00AF1680">
            <w:pPr>
              <w:bidi/>
              <w:rPr>
                <w:rFonts w:ascii="Simplified Arabic" w:hAnsi="Simplified Arabic" w:cs="Simplified Arabic"/>
                <w:sz w:val="28"/>
                <w:szCs w:val="28"/>
                <w:rtl/>
              </w:rPr>
            </w:pPr>
            <w:r w:rsidRPr="00836993">
              <w:rPr>
                <w:rFonts w:ascii="Simplified Arabic" w:hAnsi="Simplified Arabic" w:cs="Simplified Arabic" w:hint="cs"/>
                <w:sz w:val="24"/>
                <w:szCs w:val="24"/>
                <w:rtl/>
              </w:rPr>
              <w:t xml:space="preserve">يخص الموارد البشرية حديثة الالتحاق </w:t>
            </w:r>
            <w:proofErr w:type="spellStart"/>
            <w:r w:rsidRPr="00836993">
              <w:rPr>
                <w:rFonts w:ascii="Simplified Arabic" w:hAnsi="Simplified Arabic" w:cs="Simplified Arabic" w:hint="cs"/>
                <w:sz w:val="24"/>
                <w:szCs w:val="24"/>
                <w:rtl/>
              </w:rPr>
              <w:t>بالمنظمةة</w:t>
            </w:r>
            <w:proofErr w:type="spellEnd"/>
            <w:r w:rsidRPr="00836993">
              <w:rPr>
                <w:rFonts w:ascii="Simplified Arabic" w:hAnsi="Simplified Arabic" w:cs="Simplified Arabic" w:hint="cs"/>
                <w:sz w:val="24"/>
                <w:szCs w:val="24"/>
                <w:rtl/>
              </w:rPr>
              <w:t xml:space="preserve"> حيث يساعد على التأقلم مع الوظيفة أداء العمل بشكل جيد والتأقلم بشكل عام مع المحيط الداخلي </w:t>
            </w:r>
            <w:proofErr w:type="spellStart"/>
            <w:r w:rsidRPr="00836993">
              <w:rPr>
                <w:rFonts w:ascii="Simplified Arabic" w:hAnsi="Simplified Arabic" w:cs="Simplified Arabic" w:hint="cs"/>
                <w:sz w:val="24"/>
                <w:szCs w:val="24"/>
                <w:rtl/>
              </w:rPr>
              <w:t>للمؤسسسة</w:t>
            </w:r>
            <w:proofErr w:type="spellEnd"/>
          </w:p>
        </w:tc>
      </w:tr>
      <w:tr w:rsidR="00972285" w:rsidTr="00836993">
        <w:trPr>
          <w:trHeight w:val="224"/>
        </w:trPr>
        <w:tc>
          <w:tcPr>
            <w:tcW w:w="2066" w:type="dxa"/>
            <w:vMerge/>
          </w:tcPr>
          <w:p w:rsidR="00972285" w:rsidRPr="00836993" w:rsidRDefault="00972285" w:rsidP="00AF1680">
            <w:pPr>
              <w:bidi/>
              <w:rPr>
                <w:rFonts w:ascii="Simplified Arabic" w:hAnsi="Simplified Arabic" w:cs="Simplified Arabic"/>
                <w:sz w:val="24"/>
                <w:szCs w:val="24"/>
                <w:rtl/>
              </w:rPr>
            </w:pPr>
          </w:p>
        </w:tc>
        <w:tc>
          <w:tcPr>
            <w:tcW w:w="1984"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 xml:space="preserve">تدريب علاجي </w:t>
            </w:r>
          </w:p>
        </w:tc>
        <w:tc>
          <w:tcPr>
            <w:tcW w:w="4246"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تعويض النقص في الأداء</w:t>
            </w:r>
          </w:p>
        </w:tc>
      </w:tr>
      <w:tr w:rsidR="00972285" w:rsidTr="00836993">
        <w:trPr>
          <w:trHeight w:val="70"/>
        </w:trPr>
        <w:tc>
          <w:tcPr>
            <w:tcW w:w="2066" w:type="dxa"/>
            <w:vMerge/>
          </w:tcPr>
          <w:p w:rsidR="00972285" w:rsidRPr="00836993" w:rsidRDefault="00972285" w:rsidP="00AF1680">
            <w:pPr>
              <w:bidi/>
              <w:rPr>
                <w:rFonts w:ascii="Simplified Arabic" w:hAnsi="Simplified Arabic" w:cs="Simplified Arabic"/>
                <w:sz w:val="24"/>
                <w:szCs w:val="24"/>
                <w:rtl/>
              </w:rPr>
            </w:pPr>
          </w:p>
        </w:tc>
        <w:tc>
          <w:tcPr>
            <w:tcW w:w="1984"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 xml:space="preserve">تدريب تحويلي بهدف الترقية </w:t>
            </w:r>
          </w:p>
        </w:tc>
        <w:tc>
          <w:tcPr>
            <w:tcW w:w="4246" w:type="dxa"/>
          </w:tcPr>
          <w:p w:rsidR="00972285" w:rsidRPr="00836993" w:rsidRDefault="00836993" w:rsidP="00AF1680">
            <w:pPr>
              <w:bidi/>
              <w:rPr>
                <w:rFonts w:ascii="Simplified Arabic" w:hAnsi="Simplified Arabic" w:cs="Simplified Arabic"/>
                <w:sz w:val="24"/>
                <w:szCs w:val="24"/>
                <w:rtl/>
              </w:rPr>
            </w:pPr>
            <w:r w:rsidRPr="00836993">
              <w:rPr>
                <w:rFonts w:ascii="Simplified Arabic" w:hAnsi="Simplified Arabic" w:cs="Simplified Arabic" w:hint="cs"/>
                <w:sz w:val="24"/>
                <w:szCs w:val="24"/>
                <w:rtl/>
              </w:rPr>
              <w:t>الإعداد لاستلام مناصب أعلى أو وظيفة جديدة تتطلب مهارات ومعارف خاصة بها</w:t>
            </w:r>
          </w:p>
        </w:tc>
      </w:tr>
    </w:tbl>
    <w:p w:rsidR="00AF1680" w:rsidRPr="00836993" w:rsidRDefault="00836993" w:rsidP="00AF1680">
      <w:pPr>
        <w:bidi/>
        <w:spacing w:after="0" w:line="240" w:lineRule="auto"/>
        <w:rPr>
          <w:rFonts w:ascii="Simplified Arabic" w:eastAsia="Times New Roman" w:hAnsi="Simplified Arabic" w:cs="Simplified Arabic"/>
          <w:b/>
          <w:bCs/>
          <w:sz w:val="26"/>
          <w:szCs w:val="26"/>
          <w:lang w:eastAsia="fr-FR"/>
        </w:rPr>
      </w:pPr>
      <w:r>
        <w:rPr>
          <w:rFonts w:ascii="Simplified Arabic" w:eastAsia="Times New Roman" w:hAnsi="Simplified Arabic" w:cs="Simplified Arabic" w:hint="cs"/>
          <w:sz w:val="28"/>
          <w:szCs w:val="28"/>
          <w:rtl/>
          <w:lang w:eastAsia="fr-FR"/>
        </w:rPr>
        <w:t>3</w:t>
      </w:r>
      <w:r w:rsidRPr="00836993">
        <w:rPr>
          <w:rFonts w:ascii="Simplified Arabic" w:eastAsia="Times New Roman" w:hAnsi="Simplified Arabic" w:cs="Simplified Arabic" w:hint="cs"/>
          <w:b/>
          <w:bCs/>
          <w:sz w:val="26"/>
          <w:szCs w:val="26"/>
          <w:rtl/>
          <w:lang w:eastAsia="fr-FR"/>
        </w:rPr>
        <w:t xml:space="preserve">. </w:t>
      </w:r>
      <w:r w:rsidR="00AF1680" w:rsidRPr="00836993">
        <w:rPr>
          <w:rFonts w:ascii="Simplified Arabic" w:eastAsia="Times New Roman" w:hAnsi="Simplified Arabic" w:cs="Simplified Arabic"/>
          <w:b/>
          <w:bCs/>
          <w:sz w:val="26"/>
          <w:szCs w:val="26"/>
          <w:rtl/>
          <w:lang w:eastAsia="fr-FR"/>
        </w:rPr>
        <w:t>مراحل تدريب الموارد البشرية</w:t>
      </w:r>
    </w:p>
    <w:p w:rsidR="00AF1680" w:rsidRPr="00836993" w:rsidRDefault="00AF1680" w:rsidP="00AF1680">
      <w:pPr>
        <w:bidi/>
        <w:spacing w:after="0" w:line="240" w:lineRule="auto"/>
        <w:rPr>
          <w:rFonts w:ascii="Simplified Arabic" w:eastAsia="Times New Roman" w:hAnsi="Simplified Arabic" w:cs="Simplified Arabic"/>
          <w:sz w:val="26"/>
          <w:szCs w:val="26"/>
          <w:rtl/>
          <w:lang w:eastAsia="fr-FR"/>
        </w:rPr>
      </w:pPr>
    </w:p>
    <w:p w:rsidR="00AF1680" w:rsidRPr="00836993" w:rsidRDefault="00AF1680" w:rsidP="00AF1680">
      <w:pPr>
        <w:bidi/>
        <w:spacing w:after="0" w:line="240" w:lineRule="auto"/>
        <w:rPr>
          <w:rFonts w:ascii="Simplified Arabic" w:eastAsia="Times New Roman" w:hAnsi="Simplified Arabic" w:cs="Simplified Arabic"/>
          <w:b/>
          <w:bCs/>
          <w:sz w:val="26"/>
          <w:szCs w:val="26"/>
          <w:rtl/>
          <w:lang w:eastAsia="fr-FR"/>
        </w:rPr>
      </w:pPr>
      <w:r w:rsidRPr="00836993">
        <w:rPr>
          <w:rFonts w:ascii="Simplified Arabic" w:eastAsia="Times New Roman" w:hAnsi="Simplified Arabic" w:cs="Simplified Arabic"/>
          <w:b/>
          <w:bCs/>
          <w:sz w:val="26"/>
          <w:szCs w:val="26"/>
          <w:rtl/>
          <w:lang w:eastAsia="fr-FR"/>
        </w:rPr>
        <w:t>أولا. تحديد الاحتياجات التدريبية</w:t>
      </w:r>
    </w:p>
    <w:p w:rsidR="00AF1680" w:rsidRPr="00836993" w:rsidRDefault="00AF1680" w:rsidP="00AF1680">
      <w:pPr>
        <w:bidi/>
        <w:spacing w:after="0" w:line="240" w:lineRule="auto"/>
        <w:rPr>
          <w:rFonts w:ascii="Simplified Arabic" w:eastAsia="Times New Roman" w:hAnsi="Simplified Arabic" w:cs="Simplified Arabic"/>
          <w:sz w:val="26"/>
          <w:szCs w:val="26"/>
          <w:rtl/>
          <w:lang w:eastAsia="fr-FR"/>
        </w:rPr>
      </w:pPr>
    </w:p>
    <w:p w:rsidR="00AF1680" w:rsidRPr="00836993" w:rsidRDefault="00AF1680" w:rsidP="00836993">
      <w:pPr>
        <w:bidi/>
        <w:spacing w:after="0" w:line="240" w:lineRule="auto"/>
        <w:jc w:val="both"/>
        <w:rPr>
          <w:rFonts w:ascii="Simplified Arabic" w:eastAsia="Times New Roman" w:hAnsi="Simplified Arabic" w:cs="Simplified Arabic"/>
          <w:color w:val="000000"/>
          <w:sz w:val="26"/>
          <w:szCs w:val="26"/>
          <w:rtl/>
          <w:lang w:eastAsia="fr-FR"/>
        </w:rPr>
      </w:pPr>
      <w:r w:rsidRPr="00836993">
        <w:rPr>
          <w:rFonts w:ascii="Simplified Arabic" w:eastAsia="Times New Roman" w:hAnsi="Simplified Arabic" w:cs="Simplified Arabic"/>
          <w:sz w:val="26"/>
          <w:szCs w:val="26"/>
          <w:rtl/>
          <w:lang w:eastAsia="fr-FR"/>
        </w:rPr>
        <w:t xml:space="preserve">تتوقف فاعلية التدريب على تحديد الاحتياجات التدريبية من خلال معرفة مستوى الأداء الحالي ومستوى الأداء </w:t>
      </w:r>
      <w:proofErr w:type="gramStart"/>
      <w:r w:rsidRPr="00836993">
        <w:rPr>
          <w:rFonts w:ascii="Simplified Arabic" w:eastAsia="Times New Roman" w:hAnsi="Simplified Arabic" w:cs="Simplified Arabic"/>
          <w:sz w:val="26"/>
          <w:szCs w:val="26"/>
          <w:rtl/>
          <w:lang w:eastAsia="fr-FR"/>
        </w:rPr>
        <w:t>المطلوب ،</w:t>
      </w:r>
      <w:proofErr w:type="gramEnd"/>
      <w:r w:rsidRPr="00836993">
        <w:rPr>
          <w:rFonts w:ascii="Simplified Arabic" w:eastAsia="Times New Roman" w:hAnsi="Simplified Arabic" w:cs="Simplified Arabic"/>
          <w:sz w:val="26"/>
          <w:szCs w:val="26"/>
          <w:rtl/>
          <w:lang w:eastAsia="fr-FR"/>
        </w:rPr>
        <w:t xml:space="preserve"> فالاحتياج في التدريب يعرف بأنه معلومات أو قدرات أو مهارات معينة فنية أو سلوكية يراد تنميتها أو تغييرها أو تعديلها إما بسبب تغيرات تنظيمية أو تكنولوجية أو إنسانية بسبب </w:t>
      </w:r>
      <w:r w:rsidRPr="00836993">
        <w:rPr>
          <w:rFonts w:ascii="Simplified Arabic" w:eastAsia="Times New Roman" w:hAnsi="Simplified Arabic" w:cs="Simplified Arabic"/>
          <w:color w:val="000000"/>
          <w:sz w:val="26"/>
          <w:szCs w:val="26"/>
          <w:rtl/>
          <w:lang w:eastAsia="fr-FR"/>
        </w:rPr>
        <w:t xml:space="preserve">ترقيات أو تنقلات أو لمواجهة التوسعات ونواحي تطوير معينة أو حل </w:t>
      </w:r>
      <w:proofErr w:type="spellStart"/>
      <w:r w:rsidRPr="00836993">
        <w:rPr>
          <w:rFonts w:ascii="Simplified Arabic" w:eastAsia="Times New Roman" w:hAnsi="Simplified Arabic" w:cs="Simplified Arabic"/>
          <w:color w:val="000000"/>
          <w:sz w:val="26"/>
          <w:szCs w:val="26"/>
          <w:rtl/>
          <w:lang w:eastAsia="fr-FR"/>
        </w:rPr>
        <w:t>مشکلات</w:t>
      </w:r>
      <w:proofErr w:type="spellEnd"/>
      <w:r w:rsidRPr="00836993">
        <w:rPr>
          <w:rFonts w:ascii="Simplified Arabic" w:eastAsia="Times New Roman" w:hAnsi="Simplified Arabic" w:cs="Simplified Arabic"/>
          <w:color w:val="000000"/>
          <w:sz w:val="26"/>
          <w:szCs w:val="26"/>
          <w:rtl/>
          <w:lang w:eastAsia="fr-FR"/>
        </w:rPr>
        <w:t xml:space="preserve"> متوقعة وغيرها من</w:t>
      </w:r>
      <w:r w:rsidR="00836993">
        <w:rPr>
          <w:rFonts w:ascii="Simplified Arabic" w:eastAsia="Times New Roman" w:hAnsi="Simplified Arabic" w:cs="Simplified Arabic" w:hint="cs"/>
          <w:color w:val="000000"/>
          <w:sz w:val="26"/>
          <w:szCs w:val="26"/>
          <w:rtl/>
          <w:lang w:eastAsia="fr-FR"/>
        </w:rPr>
        <w:t xml:space="preserve"> </w:t>
      </w:r>
      <w:r w:rsidRPr="00836993">
        <w:rPr>
          <w:rFonts w:ascii="Simplified Arabic" w:eastAsia="Times New Roman" w:hAnsi="Simplified Arabic" w:cs="Simplified Arabic"/>
          <w:color w:val="000000"/>
          <w:sz w:val="26"/>
          <w:szCs w:val="26"/>
          <w:rtl/>
          <w:lang w:eastAsia="fr-FR"/>
        </w:rPr>
        <w:t>الظروف التي تقتضي إعداد ملائم لمواجهتها .</w:t>
      </w:r>
    </w:p>
    <w:p w:rsidR="00836993" w:rsidRDefault="00836993"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836993" w:rsidP="00AF1680">
      <w:pPr>
        <w:bidi/>
        <w:spacing w:after="0" w:line="240" w:lineRule="auto"/>
        <w:rPr>
          <w:rFonts w:ascii="Simplified Arabic" w:eastAsia="Times New Roman" w:hAnsi="Simplified Arabic" w:cs="Simplified Arabic"/>
          <w:color w:val="000000"/>
          <w:sz w:val="26"/>
          <w:szCs w:val="26"/>
          <w:rtl/>
          <w:lang w:eastAsia="fr-FR"/>
        </w:rPr>
      </w:pPr>
      <w:r>
        <w:rPr>
          <w:rFonts w:ascii="Simplified Arabic" w:eastAsia="Times New Roman" w:hAnsi="Simplified Arabic" w:cs="Simplified Arabic" w:hint="cs"/>
          <w:color w:val="000000"/>
          <w:sz w:val="26"/>
          <w:szCs w:val="26"/>
          <w:rtl/>
          <w:lang w:eastAsia="fr-FR"/>
        </w:rPr>
        <w:t>أ</w:t>
      </w:r>
      <w:r w:rsidR="00AF1680" w:rsidRPr="00836993">
        <w:rPr>
          <w:rFonts w:ascii="Simplified Arabic" w:eastAsia="Times New Roman" w:hAnsi="Simplified Arabic" w:cs="Simplified Arabic"/>
          <w:color w:val="000000"/>
          <w:sz w:val="26"/>
          <w:szCs w:val="26"/>
          <w:rtl/>
          <w:lang w:eastAsia="fr-FR"/>
        </w:rPr>
        <w:t xml:space="preserve">ي أن </w:t>
      </w:r>
      <w:proofErr w:type="spellStart"/>
      <w:r w:rsidR="00AF1680" w:rsidRPr="00836993">
        <w:rPr>
          <w:rFonts w:ascii="Simplified Arabic" w:eastAsia="Times New Roman" w:hAnsi="Simplified Arabic" w:cs="Simplified Arabic"/>
          <w:color w:val="000000"/>
          <w:sz w:val="26"/>
          <w:szCs w:val="26"/>
          <w:rtl/>
          <w:lang w:eastAsia="fr-FR"/>
        </w:rPr>
        <w:t>الإحتياج</w:t>
      </w:r>
      <w:proofErr w:type="spellEnd"/>
      <w:r w:rsidR="00AF1680" w:rsidRPr="00836993">
        <w:rPr>
          <w:rFonts w:ascii="Simplified Arabic" w:eastAsia="Times New Roman" w:hAnsi="Simplified Arabic" w:cs="Simplified Arabic"/>
          <w:color w:val="000000"/>
          <w:sz w:val="26"/>
          <w:szCs w:val="26"/>
          <w:rtl/>
          <w:lang w:eastAsia="fr-FR"/>
        </w:rPr>
        <w:t xml:space="preserve"> التدريبي يحدث </w:t>
      </w:r>
      <w:proofErr w:type="gramStart"/>
      <w:r w:rsidR="00AF1680" w:rsidRPr="00836993">
        <w:rPr>
          <w:rFonts w:ascii="Simplified Arabic" w:eastAsia="Times New Roman" w:hAnsi="Simplified Arabic" w:cs="Simplified Arabic"/>
          <w:color w:val="000000"/>
          <w:sz w:val="26"/>
          <w:szCs w:val="26"/>
          <w:rtl/>
          <w:lang w:eastAsia="fr-FR"/>
        </w:rPr>
        <w:t>عندما :</w:t>
      </w:r>
      <w:proofErr w:type="gramEnd"/>
      <w:r w:rsidR="00AF1680" w:rsidRPr="00836993">
        <w:rPr>
          <w:rFonts w:ascii="Simplified Arabic" w:eastAsia="Times New Roman" w:hAnsi="Simplified Arabic" w:cs="Simplified Arabic"/>
          <w:color w:val="000000"/>
          <w:sz w:val="26"/>
          <w:szCs w:val="26"/>
          <w:rtl/>
          <w:lang w:eastAsia="fr-FR"/>
        </w:rPr>
        <w:t xml:space="preserve"> تكون هناك فجوة بين الأداء الفعلي للمورد البشري أو المنظمة والاتجاهات المحددة التي يحتاجها الفرد في مؤسسة أو وظيفة معينة من أجل القيام بأداء المهام الموكلة إليه بشكل أكثر كفاءة وفاعلية، لذلك يجب أن تتوافر لدى المنظمة البيانات التالية:</w:t>
      </w: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836993">
      <w:pPr>
        <w:pStyle w:val="Paragraphedeliste"/>
        <w:numPr>
          <w:ilvl w:val="0"/>
          <w:numId w:val="2"/>
        </w:numPr>
        <w:bidi/>
        <w:spacing w:after="0" w:line="240" w:lineRule="auto"/>
        <w:rPr>
          <w:rFonts w:ascii="Simplified Arabic" w:eastAsia="Times New Roman" w:hAnsi="Simplified Arabic" w:cs="Simplified Arabic"/>
          <w:color w:val="000000"/>
          <w:sz w:val="26"/>
          <w:szCs w:val="26"/>
          <w:rtl/>
          <w:lang w:eastAsia="fr-FR"/>
        </w:rPr>
      </w:pPr>
      <w:r w:rsidRPr="00836993">
        <w:rPr>
          <w:rFonts w:ascii="Simplified Arabic" w:eastAsia="Times New Roman" w:hAnsi="Simplified Arabic" w:cs="Simplified Arabic"/>
          <w:color w:val="000000"/>
          <w:sz w:val="26"/>
          <w:szCs w:val="26"/>
          <w:rtl/>
          <w:lang w:eastAsia="fr-FR"/>
        </w:rPr>
        <w:t>. بيانات حول الأداء الحالي للمورد البشري؛</w:t>
      </w: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836993">
      <w:pPr>
        <w:pStyle w:val="Paragraphedeliste"/>
        <w:numPr>
          <w:ilvl w:val="0"/>
          <w:numId w:val="2"/>
        </w:numPr>
        <w:bidi/>
        <w:spacing w:after="0" w:line="240" w:lineRule="auto"/>
        <w:rPr>
          <w:rFonts w:ascii="Simplified Arabic" w:eastAsia="Times New Roman" w:hAnsi="Simplified Arabic" w:cs="Simplified Arabic"/>
          <w:color w:val="000000"/>
          <w:sz w:val="26"/>
          <w:szCs w:val="26"/>
          <w:rtl/>
          <w:lang w:eastAsia="fr-FR"/>
        </w:rPr>
      </w:pPr>
      <w:r w:rsidRPr="00836993">
        <w:rPr>
          <w:rFonts w:ascii="Simplified Arabic" w:eastAsia="Times New Roman" w:hAnsi="Simplified Arabic" w:cs="Simplified Arabic"/>
          <w:color w:val="000000"/>
          <w:sz w:val="26"/>
          <w:szCs w:val="26"/>
          <w:rtl/>
          <w:lang w:eastAsia="fr-FR"/>
        </w:rPr>
        <w:t xml:space="preserve">. بيانات حول الأداء </w:t>
      </w:r>
      <w:proofErr w:type="gramStart"/>
      <w:r w:rsidRPr="00836993">
        <w:rPr>
          <w:rFonts w:ascii="Simplified Arabic" w:eastAsia="Times New Roman" w:hAnsi="Simplified Arabic" w:cs="Simplified Arabic"/>
          <w:color w:val="000000"/>
          <w:sz w:val="26"/>
          <w:szCs w:val="26"/>
          <w:rtl/>
          <w:lang w:eastAsia="fr-FR"/>
        </w:rPr>
        <w:t xml:space="preserve">المستهدف </w:t>
      </w:r>
      <w:r w:rsidR="00836993">
        <w:rPr>
          <w:rFonts w:ascii="Simplified Arabic" w:eastAsia="Times New Roman" w:hAnsi="Simplified Arabic" w:cs="Simplified Arabic" w:hint="cs"/>
          <w:color w:val="000000"/>
          <w:sz w:val="26"/>
          <w:szCs w:val="26"/>
          <w:rtl/>
          <w:lang w:eastAsia="fr-FR"/>
        </w:rPr>
        <w:t>،</w:t>
      </w:r>
      <w:proofErr w:type="gramEnd"/>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836993">
      <w:pPr>
        <w:pStyle w:val="Paragraphedeliste"/>
        <w:numPr>
          <w:ilvl w:val="0"/>
          <w:numId w:val="2"/>
        </w:numPr>
        <w:bidi/>
        <w:spacing w:after="0" w:line="240" w:lineRule="auto"/>
        <w:rPr>
          <w:rFonts w:ascii="Simplified Arabic" w:eastAsia="Times New Roman" w:hAnsi="Simplified Arabic" w:cs="Simplified Arabic"/>
          <w:color w:val="000000"/>
          <w:sz w:val="26"/>
          <w:szCs w:val="26"/>
          <w:rtl/>
          <w:lang w:eastAsia="fr-FR"/>
        </w:rPr>
      </w:pPr>
      <w:r w:rsidRPr="00836993">
        <w:rPr>
          <w:rFonts w:ascii="Simplified Arabic" w:eastAsia="Times New Roman" w:hAnsi="Simplified Arabic" w:cs="Simplified Arabic"/>
          <w:color w:val="000000"/>
          <w:sz w:val="26"/>
          <w:szCs w:val="26"/>
          <w:rtl/>
          <w:lang w:eastAsia="fr-FR"/>
        </w:rPr>
        <w:t>. بيانات حول كافة الجوانب المؤثرة على الأداء.</w:t>
      </w: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AF1680">
      <w:pPr>
        <w:bidi/>
        <w:spacing w:after="0" w:line="240" w:lineRule="auto"/>
        <w:rPr>
          <w:rFonts w:ascii="Simplified Arabic" w:eastAsia="Times New Roman" w:hAnsi="Simplified Arabic" w:cs="Simplified Arabic"/>
          <w:b/>
          <w:bCs/>
          <w:color w:val="000000"/>
          <w:sz w:val="26"/>
          <w:szCs w:val="26"/>
          <w:rtl/>
          <w:lang w:eastAsia="fr-FR"/>
        </w:rPr>
      </w:pPr>
      <w:r w:rsidRPr="00836993">
        <w:rPr>
          <w:rFonts w:ascii="Simplified Arabic" w:eastAsia="Times New Roman" w:hAnsi="Simplified Arabic" w:cs="Simplified Arabic"/>
          <w:b/>
          <w:bCs/>
          <w:color w:val="000000"/>
          <w:sz w:val="26"/>
          <w:szCs w:val="26"/>
          <w:rtl/>
          <w:lang w:eastAsia="fr-FR"/>
        </w:rPr>
        <w:t>ثانيا. تصميم برنامج التدريب</w:t>
      </w: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roofErr w:type="spellStart"/>
      <w:r w:rsidRPr="00836993">
        <w:rPr>
          <w:rFonts w:ascii="Simplified Arabic" w:eastAsia="Times New Roman" w:hAnsi="Simplified Arabic" w:cs="Simplified Arabic"/>
          <w:color w:val="000000"/>
          <w:sz w:val="26"/>
          <w:szCs w:val="26"/>
          <w:rtl/>
          <w:lang w:eastAsia="fr-FR"/>
        </w:rPr>
        <w:t>بناءا</w:t>
      </w:r>
      <w:proofErr w:type="spellEnd"/>
      <w:r w:rsidRPr="00836993">
        <w:rPr>
          <w:rFonts w:ascii="Simplified Arabic" w:eastAsia="Times New Roman" w:hAnsi="Simplified Arabic" w:cs="Simplified Arabic"/>
          <w:color w:val="000000"/>
          <w:sz w:val="26"/>
          <w:szCs w:val="26"/>
          <w:rtl/>
          <w:lang w:eastAsia="fr-FR"/>
        </w:rPr>
        <w:t xml:space="preserve"> على نتائج المرحلة السابقة يتم ترجمة الاحتياجات التدريبية إلى أهداف يتم على أساسها تصميم برنامج للتدريب يحدد فيه المحتوى موضوع التدريب مكان التدريب توقيت ومدة التدريب، تقدير تكاليف التدريب</w:t>
      </w: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836993">
      <w:pPr>
        <w:bidi/>
        <w:spacing w:after="0" w:line="240" w:lineRule="auto"/>
        <w:rPr>
          <w:rFonts w:ascii="Simplified Arabic" w:eastAsia="Times New Roman" w:hAnsi="Simplified Arabic" w:cs="Simplified Arabic"/>
          <w:b/>
          <w:bCs/>
          <w:color w:val="000000"/>
          <w:sz w:val="26"/>
          <w:szCs w:val="26"/>
          <w:rtl/>
          <w:lang w:eastAsia="fr-FR"/>
        </w:rPr>
      </w:pPr>
      <w:r w:rsidRPr="00836993">
        <w:rPr>
          <w:rFonts w:ascii="Simplified Arabic" w:eastAsia="Times New Roman" w:hAnsi="Simplified Arabic" w:cs="Simplified Arabic"/>
          <w:b/>
          <w:bCs/>
          <w:color w:val="000000"/>
          <w:sz w:val="26"/>
          <w:szCs w:val="26"/>
          <w:rtl/>
          <w:lang w:eastAsia="fr-FR"/>
        </w:rPr>
        <w:t>ثالثا</w:t>
      </w:r>
      <w:r w:rsidR="00836993">
        <w:rPr>
          <w:rFonts w:ascii="Simplified Arabic" w:eastAsia="Times New Roman" w:hAnsi="Simplified Arabic" w:cs="Simplified Arabic" w:hint="cs"/>
          <w:b/>
          <w:bCs/>
          <w:color w:val="000000"/>
          <w:sz w:val="26"/>
          <w:szCs w:val="26"/>
          <w:rtl/>
          <w:lang w:eastAsia="fr-FR"/>
        </w:rPr>
        <w:t>.</w:t>
      </w:r>
      <w:r w:rsidRPr="00836993">
        <w:rPr>
          <w:rFonts w:ascii="Simplified Arabic" w:eastAsia="Times New Roman" w:hAnsi="Simplified Arabic" w:cs="Simplified Arabic"/>
          <w:b/>
          <w:bCs/>
          <w:color w:val="000000"/>
          <w:sz w:val="26"/>
          <w:szCs w:val="26"/>
          <w:rtl/>
          <w:lang w:eastAsia="fr-FR"/>
        </w:rPr>
        <w:t xml:space="preserve"> التنفيذ </w:t>
      </w: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r w:rsidRPr="00836993">
        <w:rPr>
          <w:rFonts w:ascii="Simplified Arabic" w:eastAsia="Times New Roman" w:hAnsi="Simplified Arabic" w:cs="Simplified Arabic"/>
          <w:color w:val="000000"/>
          <w:sz w:val="26"/>
          <w:szCs w:val="26"/>
          <w:rtl/>
          <w:lang w:eastAsia="fr-FR"/>
        </w:rPr>
        <w:t>يتم في هذه المرحلة الإشراف على عملية التنفيذ الفعلي العملية التدريب حسب البرنامج المسطر وفي حدود الميزانية المخصصة لذلك.</w:t>
      </w:r>
    </w:p>
    <w:p w:rsidR="00AF1680" w:rsidRPr="00836993" w:rsidRDefault="00AF1680" w:rsidP="00836993">
      <w:pPr>
        <w:bidi/>
        <w:spacing w:after="0" w:line="240" w:lineRule="auto"/>
        <w:rPr>
          <w:rFonts w:ascii="Simplified Arabic" w:eastAsia="Times New Roman" w:hAnsi="Simplified Arabic" w:cs="Simplified Arabic"/>
          <w:b/>
          <w:bCs/>
          <w:color w:val="000000"/>
          <w:sz w:val="26"/>
          <w:szCs w:val="26"/>
          <w:rtl/>
          <w:lang w:eastAsia="fr-FR"/>
        </w:rPr>
      </w:pPr>
      <w:r w:rsidRPr="00836993">
        <w:rPr>
          <w:rFonts w:ascii="Simplified Arabic" w:eastAsia="Times New Roman" w:hAnsi="Simplified Arabic" w:cs="Simplified Arabic"/>
          <w:b/>
          <w:bCs/>
          <w:color w:val="000000"/>
          <w:sz w:val="26"/>
          <w:szCs w:val="26"/>
          <w:rtl/>
          <w:lang w:eastAsia="fr-FR"/>
        </w:rPr>
        <w:t xml:space="preserve">رابعا، تقييم عملية التدريب </w:t>
      </w:r>
      <w:bookmarkStart w:id="0" w:name="_GoBack"/>
      <w:bookmarkEnd w:id="0"/>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p>
    <w:p w:rsidR="00AF1680" w:rsidRPr="00836993" w:rsidRDefault="00AF1680" w:rsidP="00AF1680">
      <w:pPr>
        <w:bidi/>
        <w:spacing w:after="0" w:line="240" w:lineRule="auto"/>
        <w:rPr>
          <w:rFonts w:ascii="Simplified Arabic" w:eastAsia="Times New Roman" w:hAnsi="Simplified Arabic" w:cs="Simplified Arabic"/>
          <w:color w:val="000000"/>
          <w:sz w:val="26"/>
          <w:szCs w:val="26"/>
          <w:rtl/>
          <w:lang w:eastAsia="fr-FR"/>
        </w:rPr>
      </w:pPr>
      <w:r w:rsidRPr="00836993">
        <w:rPr>
          <w:rFonts w:ascii="Simplified Arabic" w:eastAsia="Times New Roman" w:hAnsi="Simplified Arabic" w:cs="Simplified Arabic"/>
          <w:color w:val="000000"/>
          <w:sz w:val="26"/>
          <w:szCs w:val="26"/>
          <w:rtl/>
          <w:lang w:eastAsia="fr-FR"/>
        </w:rPr>
        <w:t xml:space="preserve">والهدف من هذه الخطوة هو التعرف على مدى فاعلية البرامج التدريبية من خلال معرفة مدى تحقيق التدريب للأهداف المخطط لها وكذا قدرة المورد البشري على نقل التدريب إلى الواقع الفعلي </w:t>
      </w:r>
    </w:p>
    <w:p w:rsidR="00AF1680" w:rsidRPr="00836993" w:rsidRDefault="00AF1680" w:rsidP="00AF1680">
      <w:pPr>
        <w:bidi/>
        <w:rPr>
          <w:sz w:val="26"/>
          <w:szCs w:val="26"/>
          <w:rtl/>
        </w:rPr>
      </w:pPr>
    </w:p>
    <w:p w:rsidR="00AF1680" w:rsidRPr="00836993" w:rsidRDefault="00AF1680" w:rsidP="00AF1680">
      <w:pPr>
        <w:bidi/>
        <w:rPr>
          <w:sz w:val="26"/>
          <w:szCs w:val="26"/>
          <w:rtl/>
        </w:rPr>
      </w:pPr>
    </w:p>
    <w:p w:rsidR="00AF1680" w:rsidRPr="00836993" w:rsidRDefault="00AF1680" w:rsidP="00AF1680">
      <w:pPr>
        <w:bidi/>
        <w:rPr>
          <w:sz w:val="26"/>
          <w:szCs w:val="26"/>
          <w:rtl/>
        </w:rPr>
      </w:pPr>
    </w:p>
    <w:p w:rsidR="00AF1680" w:rsidRPr="00836993" w:rsidRDefault="00AF1680" w:rsidP="00AF1680">
      <w:pPr>
        <w:bidi/>
        <w:rPr>
          <w:sz w:val="26"/>
          <w:szCs w:val="26"/>
        </w:rPr>
      </w:pPr>
    </w:p>
    <w:sectPr w:rsidR="00AF1680" w:rsidRPr="0083699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46E01"/>
    <w:multiLevelType w:val="hybridMultilevel"/>
    <w:tmpl w:val="C4C675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AF6748A"/>
    <w:multiLevelType w:val="hybridMultilevel"/>
    <w:tmpl w:val="57ACE53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680"/>
    <w:rsid w:val="00836993"/>
    <w:rsid w:val="00972285"/>
    <w:rsid w:val="00AF1680"/>
    <w:rsid w:val="00EF06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4E53"/>
  <w15:chartTrackingRefBased/>
  <w15:docId w15:val="{2F87FEED-832B-4954-AEF4-DACCFE58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2285"/>
    <w:pPr>
      <w:ind w:left="720"/>
      <w:contextualSpacing/>
    </w:pPr>
  </w:style>
  <w:style w:type="table" w:styleId="Grilledutableau">
    <w:name w:val="Table Grid"/>
    <w:basedOn w:val="TableauNormal"/>
    <w:uiPriority w:val="39"/>
    <w:rsid w:val="0097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140538">
      <w:bodyDiv w:val="1"/>
      <w:marLeft w:val="0"/>
      <w:marRight w:val="0"/>
      <w:marTop w:val="0"/>
      <w:marBottom w:val="0"/>
      <w:divBdr>
        <w:top w:val="none" w:sz="0" w:space="0" w:color="auto"/>
        <w:left w:val="none" w:sz="0" w:space="0" w:color="auto"/>
        <w:bottom w:val="none" w:sz="0" w:space="0" w:color="auto"/>
        <w:right w:val="none" w:sz="0" w:space="0" w:color="auto"/>
      </w:divBdr>
      <w:divsChild>
        <w:div w:id="952441779">
          <w:marLeft w:val="0"/>
          <w:marRight w:val="0"/>
          <w:marTop w:val="0"/>
          <w:marBottom w:val="0"/>
          <w:divBdr>
            <w:top w:val="none" w:sz="0" w:space="0" w:color="auto"/>
            <w:left w:val="none" w:sz="0" w:space="0" w:color="auto"/>
            <w:bottom w:val="none" w:sz="0" w:space="0" w:color="auto"/>
            <w:right w:val="none" w:sz="0" w:space="0" w:color="auto"/>
          </w:divBdr>
        </w:div>
        <w:div w:id="833647017">
          <w:marLeft w:val="0"/>
          <w:marRight w:val="0"/>
          <w:marTop w:val="0"/>
          <w:marBottom w:val="0"/>
          <w:divBdr>
            <w:top w:val="none" w:sz="0" w:space="0" w:color="auto"/>
            <w:left w:val="none" w:sz="0" w:space="0" w:color="auto"/>
            <w:bottom w:val="none" w:sz="0" w:space="0" w:color="auto"/>
            <w:right w:val="none" w:sz="0" w:space="0" w:color="auto"/>
          </w:divBdr>
        </w:div>
        <w:div w:id="2064791924">
          <w:marLeft w:val="0"/>
          <w:marRight w:val="0"/>
          <w:marTop w:val="0"/>
          <w:marBottom w:val="0"/>
          <w:divBdr>
            <w:top w:val="none" w:sz="0" w:space="0" w:color="auto"/>
            <w:left w:val="none" w:sz="0" w:space="0" w:color="auto"/>
            <w:bottom w:val="none" w:sz="0" w:space="0" w:color="auto"/>
            <w:right w:val="none" w:sz="0" w:space="0" w:color="auto"/>
          </w:divBdr>
        </w:div>
        <w:div w:id="565578033">
          <w:marLeft w:val="0"/>
          <w:marRight w:val="0"/>
          <w:marTop w:val="0"/>
          <w:marBottom w:val="0"/>
          <w:divBdr>
            <w:top w:val="none" w:sz="0" w:space="0" w:color="auto"/>
            <w:left w:val="none" w:sz="0" w:space="0" w:color="auto"/>
            <w:bottom w:val="none" w:sz="0" w:space="0" w:color="auto"/>
            <w:right w:val="none" w:sz="0" w:space="0" w:color="auto"/>
          </w:divBdr>
        </w:div>
        <w:div w:id="712730527">
          <w:marLeft w:val="0"/>
          <w:marRight w:val="0"/>
          <w:marTop w:val="0"/>
          <w:marBottom w:val="0"/>
          <w:divBdr>
            <w:top w:val="none" w:sz="0" w:space="0" w:color="auto"/>
            <w:left w:val="none" w:sz="0" w:space="0" w:color="auto"/>
            <w:bottom w:val="none" w:sz="0" w:space="0" w:color="auto"/>
            <w:right w:val="none" w:sz="0" w:space="0" w:color="auto"/>
          </w:divBdr>
        </w:div>
        <w:div w:id="1629159872">
          <w:marLeft w:val="0"/>
          <w:marRight w:val="0"/>
          <w:marTop w:val="0"/>
          <w:marBottom w:val="0"/>
          <w:divBdr>
            <w:top w:val="none" w:sz="0" w:space="0" w:color="auto"/>
            <w:left w:val="none" w:sz="0" w:space="0" w:color="auto"/>
            <w:bottom w:val="none" w:sz="0" w:space="0" w:color="auto"/>
            <w:right w:val="none" w:sz="0" w:space="0" w:color="auto"/>
          </w:divBdr>
        </w:div>
        <w:div w:id="608777580">
          <w:marLeft w:val="0"/>
          <w:marRight w:val="0"/>
          <w:marTop w:val="0"/>
          <w:marBottom w:val="0"/>
          <w:divBdr>
            <w:top w:val="none" w:sz="0" w:space="0" w:color="auto"/>
            <w:left w:val="none" w:sz="0" w:space="0" w:color="auto"/>
            <w:bottom w:val="none" w:sz="0" w:space="0" w:color="auto"/>
            <w:right w:val="none" w:sz="0" w:space="0" w:color="auto"/>
          </w:divBdr>
        </w:div>
        <w:div w:id="241566347">
          <w:marLeft w:val="0"/>
          <w:marRight w:val="0"/>
          <w:marTop w:val="0"/>
          <w:marBottom w:val="0"/>
          <w:divBdr>
            <w:top w:val="none" w:sz="0" w:space="0" w:color="auto"/>
            <w:left w:val="none" w:sz="0" w:space="0" w:color="auto"/>
            <w:bottom w:val="none" w:sz="0" w:space="0" w:color="auto"/>
            <w:right w:val="none" w:sz="0" w:space="0" w:color="auto"/>
          </w:divBdr>
        </w:div>
        <w:div w:id="207957469">
          <w:marLeft w:val="0"/>
          <w:marRight w:val="0"/>
          <w:marTop w:val="0"/>
          <w:marBottom w:val="0"/>
          <w:divBdr>
            <w:top w:val="none" w:sz="0" w:space="0" w:color="auto"/>
            <w:left w:val="none" w:sz="0" w:space="0" w:color="auto"/>
            <w:bottom w:val="none" w:sz="0" w:space="0" w:color="auto"/>
            <w:right w:val="none" w:sz="0" w:space="0" w:color="auto"/>
          </w:divBdr>
        </w:div>
        <w:div w:id="427115344">
          <w:marLeft w:val="0"/>
          <w:marRight w:val="0"/>
          <w:marTop w:val="0"/>
          <w:marBottom w:val="0"/>
          <w:divBdr>
            <w:top w:val="none" w:sz="0" w:space="0" w:color="auto"/>
            <w:left w:val="none" w:sz="0" w:space="0" w:color="auto"/>
            <w:bottom w:val="none" w:sz="0" w:space="0" w:color="auto"/>
            <w:right w:val="none" w:sz="0" w:space="0" w:color="auto"/>
          </w:divBdr>
        </w:div>
        <w:div w:id="1883442755">
          <w:marLeft w:val="0"/>
          <w:marRight w:val="0"/>
          <w:marTop w:val="0"/>
          <w:marBottom w:val="0"/>
          <w:divBdr>
            <w:top w:val="none" w:sz="0" w:space="0" w:color="auto"/>
            <w:left w:val="none" w:sz="0" w:space="0" w:color="auto"/>
            <w:bottom w:val="none" w:sz="0" w:space="0" w:color="auto"/>
            <w:right w:val="none" w:sz="0" w:space="0" w:color="auto"/>
          </w:divBdr>
        </w:div>
        <w:div w:id="545222797">
          <w:marLeft w:val="0"/>
          <w:marRight w:val="0"/>
          <w:marTop w:val="0"/>
          <w:marBottom w:val="0"/>
          <w:divBdr>
            <w:top w:val="none" w:sz="0" w:space="0" w:color="auto"/>
            <w:left w:val="none" w:sz="0" w:space="0" w:color="auto"/>
            <w:bottom w:val="none" w:sz="0" w:space="0" w:color="auto"/>
            <w:right w:val="none" w:sz="0" w:space="0" w:color="auto"/>
          </w:divBdr>
        </w:div>
        <w:div w:id="1848474681">
          <w:marLeft w:val="0"/>
          <w:marRight w:val="0"/>
          <w:marTop w:val="0"/>
          <w:marBottom w:val="0"/>
          <w:divBdr>
            <w:top w:val="none" w:sz="0" w:space="0" w:color="auto"/>
            <w:left w:val="none" w:sz="0" w:space="0" w:color="auto"/>
            <w:bottom w:val="none" w:sz="0" w:space="0" w:color="auto"/>
            <w:right w:val="none" w:sz="0" w:space="0" w:color="auto"/>
          </w:divBdr>
        </w:div>
        <w:div w:id="1341078037">
          <w:marLeft w:val="0"/>
          <w:marRight w:val="0"/>
          <w:marTop w:val="0"/>
          <w:marBottom w:val="0"/>
          <w:divBdr>
            <w:top w:val="none" w:sz="0" w:space="0" w:color="auto"/>
            <w:left w:val="none" w:sz="0" w:space="0" w:color="auto"/>
            <w:bottom w:val="none" w:sz="0" w:space="0" w:color="auto"/>
            <w:right w:val="none" w:sz="0" w:space="0" w:color="auto"/>
          </w:divBdr>
        </w:div>
        <w:div w:id="1274701864">
          <w:marLeft w:val="0"/>
          <w:marRight w:val="0"/>
          <w:marTop w:val="0"/>
          <w:marBottom w:val="0"/>
          <w:divBdr>
            <w:top w:val="none" w:sz="0" w:space="0" w:color="auto"/>
            <w:left w:val="none" w:sz="0" w:space="0" w:color="auto"/>
            <w:bottom w:val="none" w:sz="0" w:space="0" w:color="auto"/>
            <w:right w:val="none" w:sz="0" w:space="0" w:color="auto"/>
          </w:divBdr>
        </w:div>
        <w:div w:id="1796830129">
          <w:marLeft w:val="0"/>
          <w:marRight w:val="0"/>
          <w:marTop w:val="0"/>
          <w:marBottom w:val="0"/>
          <w:divBdr>
            <w:top w:val="none" w:sz="0" w:space="0" w:color="auto"/>
            <w:left w:val="none" w:sz="0" w:space="0" w:color="auto"/>
            <w:bottom w:val="none" w:sz="0" w:space="0" w:color="auto"/>
            <w:right w:val="none" w:sz="0" w:space="0" w:color="auto"/>
          </w:divBdr>
        </w:div>
        <w:div w:id="1801269274">
          <w:marLeft w:val="0"/>
          <w:marRight w:val="0"/>
          <w:marTop w:val="0"/>
          <w:marBottom w:val="0"/>
          <w:divBdr>
            <w:top w:val="none" w:sz="0" w:space="0" w:color="auto"/>
            <w:left w:val="none" w:sz="0" w:space="0" w:color="auto"/>
            <w:bottom w:val="none" w:sz="0" w:space="0" w:color="auto"/>
            <w:right w:val="none" w:sz="0" w:space="0" w:color="auto"/>
          </w:divBdr>
        </w:div>
        <w:div w:id="1861236582">
          <w:marLeft w:val="0"/>
          <w:marRight w:val="0"/>
          <w:marTop w:val="0"/>
          <w:marBottom w:val="0"/>
          <w:divBdr>
            <w:top w:val="none" w:sz="0" w:space="0" w:color="auto"/>
            <w:left w:val="none" w:sz="0" w:space="0" w:color="auto"/>
            <w:bottom w:val="none" w:sz="0" w:space="0" w:color="auto"/>
            <w:right w:val="none" w:sz="0" w:space="0" w:color="auto"/>
          </w:divBdr>
        </w:div>
        <w:div w:id="1861435817">
          <w:marLeft w:val="0"/>
          <w:marRight w:val="0"/>
          <w:marTop w:val="0"/>
          <w:marBottom w:val="0"/>
          <w:divBdr>
            <w:top w:val="none" w:sz="0" w:space="0" w:color="auto"/>
            <w:left w:val="none" w:sz="0" w:space="0" w:color="auto"/>
            <w:bottom w:val="none" w:sz="0" w:space="0" w:color="auto"/>
            <w:right w:val="none" w:sz="0" w:space="0" w:color="auto"/>
          </w:divBdr>
        </w:div>
        <w:div w:id="70743061">
          <w:marLeft w:val="0"/>
          <w:marRight w:val="0"/>
          <w:marTop w:val="0"/>
          <w:marBottom w:val="0"/>
          <w:divBdr>
            <w:top w:val="none" w:sz="0" w:space="0" w:color="auto"/>
            <w:left w:val="none" w:sz="0" w:space="0" w:color="auto"/>
            <w:bottom w:val="none" w:sz="0" w:space="0" w:color="auto"/>
            <w:right w:val="none" w:sz="0" w:space="0" w:color="auto"/>
          </w:divBdr>
        </w:div>
        <w:div w:id="1800537002">
          <w:marLeft w:val="0"/>
          <w:marRight w:val="0"/>
          <w:marTop w:val="0"/>
          <w:marBottom w:val="0"/>
          <w:divBdr>
            <w:top w:val="none" w:sz="0" w:space="0" w:color="auto"/>
            <w:left w:val="none" w:sz="0" w:space="0" w:color="auto"/>
            <w:bottom w:val="none" w:sz="0" w:space="0" w:color="auto"/>
            <w:right w:val="none" w:sz="0" w:space="0" w:color="auto"/>
          </w:divBdr>
        </w:div>
        <w:div w:id="606039570">
          <w:marLeft w:val="0"/>
          <w:marRight w:val="0"/>
          <w:marTop w:val="0"/>
          <w:marBottom w:val="0"/>
          <w:divBdr>
            <w:top w:val="none" w:sz="0" w:space="0" w:color="auto"/>
            <w:left w:val="none" w:sz="0" w:space="0" w:color="auto"/>
            <w:bottom w:val="none" w:sz="0" w:space="0" w:color="auto"/>
            <w:right w:val="none" w:sz="0" w:space="0" w:color="auto"/>
          </w:divBdr>
        </w:div>
        <w:div w:id="1431705580">
          <w:marLeft w:val="0"/>
          <w:marRight w:val="0"/>
          <w:marTop w:val="0"/>
          <w:marBottom w:val="0"/>
          <w:divBdr>
            <w:top w:val="none" w:sz="0" w:space="0" w:color="auto"/>
            <w:left w:val="none" w:sz="0" w:space="0" w:color="auto"/>
            <w:bottom w:val="none" w:sz="0" w:space="0" w:color="auto"/>
            <w:right w:val="none" w:sz="0" w:space="0" w:color="auto"/>
          </w:divBdr>
        </w:div>
        <w:div w:id="1321084645">
          <w:marLeft w:val="0"/>
          <w:marRight w:val="0"/>
          <w:marTop w:val="0"/>
          <w:marBottom w:val="0"/>
          <w:divBdr>
            <w:top w:val="none" w:sz="0" w:space="0" w:color="auto"/>
            <w:left w:val="none" w:sz="0" w:space="0" w:color="auto"/>
            <w:bottom w:val="none" w:sz="0" w:space="0" w:color="auto"/>
            <w:right w:val="none" w:sz="0" w:space="0" w:color="auto"/>
          </w:divBdr>
        </w:div>
        <w:div w:id="1145388957">
          <w:marLeft w:val="0"/>
          <w:marRight w:val="0"/>
          <w:marTop w:val="0"/>
          <w:marBottom w:val="0"/>
          <w:divBdr>
            <w:top w:val="none" w:sz="0" w:space="0" w:color="auto"/>
            <w:left w:val="none" w:sz="0" w:space="0" w:color="auto"/>
            <w:bottom w:val="none" w:sz="0" w:space="0" w:color="auto"/>
            <w:right w:val="none" w:sz="0" w:space="0" w:color="auto"/>
          </w:divBdr>
        </w:div>
        <w:div w:id="2046637327">
          <w:marLeft w:val="0"/>
          <w:marRight w:val="0"/>
          <w:marTop w:val="0"/>
          <w:marBottom w:val="0"/>
          <w:divBdr>
            <w:top w:val="none" w:sz="0" w:space="0" w:color="auto"/>
            <w:left w:val="none" w:sz="0" w:space="0" w:color="auto"/>
            <w:bottom w:val="none" w:sz="0" w:space="0" w:color="auto"/>
            <w:right w:val="none" w:sz="0" w:space="0" w:color="auto"/>
          </w:divBdr>
        </w:div>
      </w:divsChild>
    </w:div>
    <w:div w:id="2084909394">
      <w:bodyDiv w:val="1"/>
      <w:marLeft w:val="0"/>
      <w:marRight w:val="0"/>
      <w:marTop w:val="0"/>
      <w:marBottom w:val="0"/>
      <w:divBdr>
        <w:top w:val="none" w:sz="0" w:space="0" w:color="auto"/>
        <w:left w:val="none" w:sz="0" w:space="0" w:color="auto"/>
        <w:bottom w:val="none" w:sz="0" w:space="0" w:color="auto"/>
        <w:right w:val="none" w:sz="0" w:space="0" w:color="auto"/>
      </w:divBdr>
      <w:divsChild>
        <w:div w:id="403534619">
          <w:marLeft w:val="0"/>
          <w:marRight w:val="0"/>
          <w:marTop w:val="0"/>
          <w:marBottom w:val="0"/>
          <w:divBdr>
            <w:top w:val="none" w:sz="0" w:space="0" w:color="auto"/>
            <w:left w:val="none" w:sz="0" w:space="0" w:color="auto"/>
            <w:bottom w:val="none" w:sz="0" w:space="0" w:color="auto"/>
            <w:right w:val="none" w:sz="0" w:space="0" w:color="auto"/>
          </w:divBdr>
        </w:div>
        <w:div w:id="1938708208">
          <w:marLeft w:val="0"/>
          <w:marRight w:val="0"/>
          <w:marTop w:val="0"/>
          <w:marBottom w:val="0"/>
          <w:divBdr>
            <w:top w:val="none" w:sz="0" w:space="0" w:color="auto"/>
            <w:left w:val="none" w:sz="0" w:space="0" w:color="auto"/>
            <w:bottom w:val="none" w:sz="0" w:space="0" w:color="auto"/>
            <w:right w:val="none" w:sz="0" w:space="0" w:color="auto"/>
          </w:divBdr>
        </w:div>
        <w:div w:id="1152527419">
          <w:marLeft w:val="0"/>
          <w:marRight w:val="0"/>
          <w:marTop w:val="0"/>
          <w:marBottom w:val="0"/>
          <w:divBdr>
            <w:top w:val="none" w:sz="0" w:space="0" w:color="auto"/>
            <w:left w:val="none" w:sz="0" w:space="0" w:color="auto"/>
            <w:bottom w:val="none" w:sz="0" w:space="0" w:color="auto"/>
            <w:right w:val="none" w:sz="0" w:space="0" w:color="auto"/>
          </w:divBdr>
        </w:div>
        <w:div w:id="1690326022">
          <w:marLeft w:val="0"/>
          <w:marRight w:val="0"/>
          <w:marTop w:val="0"/>
          <w:marBottom w:val="0"/>
          <w:divBdr>
            <w:top w:val="none" w:sz="0" w:space="0" w:color="auto"/>
            <w:left w:val="none" w:sz="0" w:space="0" w:color="auto"/>
            <w:bottom w:val="none" w:sz="0" w:space="0" w:color="auto"/>
            <w:right w:val="none" w:sz="0" w:space="0" w:color="auto"/>
          </w:divBdr>
        </w:div>
        <w:div w:id="176819327">
          <w:marLeft w:val="0"/>
          <w:marRight w:val="0"/>
          <w:marTop w:val="0"/>
          <w:marBottom w:val="0"/>
          <w:divBdr>
            <w:top w:val="none" w:sz="0" w:space="0" w:color="auto"/>
            <w:left w:val="none" w:sz="0" w:space="0" w:color="auto"/>
            <w:bottom w:val="none" w:sz="0" w:space="0" w:color="auto"/>
            <w:right w:val="none" w:sz="0" w:space="0" w:color="auto"/>
          </w:divBdr>
        </w:div>
        <w:div w:id="2125075283">
          <w:marLeft w:val="0"/>
          <w:marRight w:val="0"/>
          <w:marTop w:val="0"/>
          <w:marBottom w:val="0"/>
          <w:divBdr>
            <w:top w:val="none" w:sz="0" w:space="0" w:color="auto"/>
            <w:left w:val="none" w:sz="0" w:space="0" w:color="auto"/>
            <w:bottom w:val="none" w:sz="0" w:space="0" w:color="auto"/>
            <w:right w:val="none" w:sz="0" w:space="0" w:color="auto"/>
          </w:divBdr>
        </w:div>
        <w:div w:id="1660845513">
          <w:marLeft w:val="0"/>
          <w:marRight w:val="0"/>
          <w:marTop w:val="0"/>
          <w:marBottom w:val="0"/>
          <w:divBdr>
            <w:top w:val="none" w:sz="0" w:space="0" w:color="auto"/>
            <w:left w:val="none" w:sz="0" w:space="0" w:color="auto"/>
            <w:bottom w:val="none" w:sz="0" w:space="0" w:color="auto"/>
            <w:right w:val="none" w:sz="0" w:space="0" w:color="auto"/>
          </w:divBdr>
        </w:div>
        <w:div w:id="651713515">
          <w:marLeft w:val="0"/>
          <w:marRight w:val="0"/>
          <w:marTop w:val="0"/>
          <w:marBottom w:val="0"/>
          <w:divBdr>
            <w:top w:val="none" w:sz="0" w:space="0" w:color="auto"/>
            <w:left w:val="none" w:sz="0" w:space="0" w:color="auto"/>
            <w:bottom w:val="none" w:sz="0" w:space="0" w:color="auto"/>
            <w:right w:val="none" w:sz="0" w:space="0" w:color="auto"/>
          </w:divBdr>
        </w:div>
        <w:div w:id="1720592787">
          <w:marLeft w:val="0"/>
          <w:marRight w:val="0"/>
          <w:marTop w:val="0"/>
          <w:marBottom w:val="0"/>
          <w:divBdr>
            <w:top w:val="none" w:sz="0" w:space="0" w:color="auto"/>
            <w:left w:val="none" w:sz="0" w:space="0" w:color="auto"/>
            <w:bottom w:val="none" w:sz="0" w:space="0" w:color="auto"/>
            <w:right w:val="none" w:sz="0" w:space="0" w:color="auto"/>
          </w:divBdr>
        </w:div>
        <w:div w:id="104661680">
          <w:marLeft w:val="0"/>
          <w:marRight w:val="0"/>
          <w:marTop w:val="0"/>
          <w:marBottom w:val="0"/>
          <w:divBdr>
            <w:top w:val="none" w:sz="0" w:space="0" w:color="auto"/>
            <w:left w:val="none" w:sz="0" w:space="0" w:color="auto"/>
            <w:bottom w:val="none" w:sz="0" w:space="0" w:color="auto"/>
            <w:right w:val="none" w:sz="0" w:space="0" w:color="auto"/>
          </w:divBdr>
        </w:div>
        <w:div w:id="281615380">
          <w:marLeft w:val="0"/>
          <w:marRight w:val="0"/>
          <w:marTop w:val="0"/>
          <w:marBottom w:val="0"/>
          <w:divBdr>
            <w:top w:val="none" w:sz="0" w:space="0" w:color="auto"/>
            <w:left w:val="none" w:sz="0" w:space="0" w:color="auto"/>
            <w:bottom w:val="none" w:sz="0" w:space="0" w:color="auto"/>
            <w:right w:val="none" w:sz="0" w:space="0" w:color="auto"/>
          </w:divBdr>
        </w:div>
        <w:div w:id="988094446">
          <w:marLeft w:val="0"/>
          <w:marRight w:val="0"/>
          <w:marTop w:val="0"/>
          <w:marBottom w:val="0"/>
          <w:divBdr>
            <w:top w:val="none" w:sz="0" w:space="0" w:color="auto"/>
            <w:left w:val="none" w:sz="0" w:space="0" w:color="auto"/>
            <w:bottom w:val="none" w:sz="0" w:space="0" w:color="auto"/>
            <w:right w:val="none" w:sz="0" w:space="0" w:color="auto"/>
          </w:divBdr>
        </w:div>
        <w:div w:id="2069840835">
          <w:marLeft w:val="0"/>
          <w:marRight w:val="0"/>
          <w:marTop w:val="0"/>
          <w:marBottom w:val="0"/>
          <w:divBdr>
            <w:top w:val="none" w:sz="0" w:space="0" w:color="auto"/>
            <w:left w:val="none" w:sz="0" w:space="0" w:color="auto"/>
            <w:bottom w:val="none" w:sz="0" w:space="0" w:color="auto"/>
            <w:right w:val="none" w:sz="0" w:space="0" w:color="auto"/>
          </w:divBdr>
        </w:div>
        <w:div w:id="467161597">
          <w:marLeft w:val="0"/>
          <w:marRight w:val="0"/>
          <w:marTop w:val="0"/>
          <w:marBottom w:val="0"/>
          <w:divBdr>
            <w:top w:val="none" w:sz="0" w:space="0" w:color="auto"/>
            <w:left w:val="none" w:sz="0" w:space="0" w:color="auto"/>
            <w:bottom w:val="none" w:sz="0" w:space="0" w:color="auto"/>
            <w:right w:val="none" w:sz="0" w:space="0" w:color="auto"/>
          </w:divBdr>
        </w:div>
        <w:div w:id="1732263960">
          <w:marLeft w:val="0"/>
          <w:marRight w:val="0"/>
          <w:marTop w:val="0"/>
          <w:marBottom w:val="0"/>
          <w:divBdr>
            <w:top w:val="none" w:sz="0" w:space="0" w:color="auto"/>
            <w:left w:val="none" w:sz="0" w:space="0" w:color="auto"/>
            <w:bottom w:val="none" w:sz="0" w:space="0" w:color="auto"/>
            <w:right w:val="none" w:sz="0" w:space="0" w:color="auto"/>
          </w:divBdr>
        </w:div>
        <w:div w:id="101537686">
          <w:marLeft w:val="0"/>
          <w:marRight w:val="0"/>
          <w:marTop w:val="0"/>
          <w:marBottom w:val="0"/>
          <w:divBdr>
            <w:top w:val="none" w:sz="0" w:space="0" w:color="auto"/>
            <w:left w:val="none" w:sz="0" w:space="0" w:color="auto"/>
            <w:bottom w:val="none" w:sz="0" w:space="0" w:color="auto"/>
            <w:right w:val="none" w:sz="0" w:space="0" w:color="auto"/>
          </w:divBdr>
        </w:div>
        <w:div w:id="945312997">
          <w:marLeft w:val="0"/>
          <w:marRight w:val="0"/>
          <w:marTop w:val="0"/>
          <w:marBottom w:val="0"/>
          <w:divBdr>
            <w:top w:val="none" w:sz="0" w:space="0" w:color="auto"/>
            <w:left w:val="none" w:sz="0" w:space="0" w:color="auto"/>
            <w:bottom w:val="none" w:sz="0" w:space="0" w:color="auto"/>
            <w:right w:val="none" w:sz="0" w:space="0" w:color="auto"/>
          </w:divBdr>
        </w:div>
        <w:div w:id="1758403240">
          <w:marLeft w:val="0"/>
          <w:marRight w:val="0"/>
          <w:marTop w:val="0"/>
          <w:marBottom w:val="0"/>
          <w:divBdr>
            <w:top w:val="none" w:sz="0" w:space="0" w:color="auto"/>
            <w:left w:val="none" w:sz="0" w:space="0" w:color="auto"/>
            <w:bottom w:val="none" w:sz="0" w:space="0" w:color="auto"/>
            <w:right w:val="none" w:sz="0" w:space="0" w:color="auto"/>
          </w:divBdr>
        </w:div>
        <w:div w:id="919143399">
          <w:marLeft w:val="0"/>
          <w:marRight w:val="0"/>
          <w:marTop w:val="0"/>
          <w:marBottom w:val="0"/>
          <w:divBdr>
            <w:top w:val="none" w:sz="0" w:space="0" w:color="auto"/>
            <w:left w:val="none" w:sz="0" w:space="0" w:color="auto"/>
            <w:bottom w:val="none" w:sz="0" w:space="0" w:color="auto"/>
            <w:right w:val="none" w:sz="0" w:space="0" w:color="auto"/>
          </w:divBdr>
        </w:div>
        <w:div w:id="782310277">
          <w:marLeft w:val="0"/>
          <w:marRight w:val="0"/>
          <w:marTop w:val="0"/>
          <w:marBottom w:val="0"/>
          <w:divBdr>
            <w:top w:val="none" w:sz="0" w:space="0" w:color="auto"/>
            <w:left w:val="none" w:sz="0" w:space="0" w:color="auto"/>
            <w:bottom w:val="none" w:sz="0" w:space="0" w:color="auto"/>
            <w:right w:val="none" w:sz="0" w:space="0" w:color="auto"/>
          </w:divBdr>
        </w:div>
        <w:div w:id="122132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592</Words>
  <Characters>3261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ELIT</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dc:creator>
  <cp:keywords/>
  <dc:description/>
  <cp:lastModifiedBy>Administrateur</cp:lastModifiedBy>
  <cp:revision>2</cp:revision>
  <dcterms:created xsi:type="dcterms:W3CDTF">2025-04-05T17:07:00Z</dcterms:created>
  <dcterms:modified xsi:type="dcterms:W3CDTF">2025-04-05T21:26:00Z</dcterms:modified>
</cp:coreProperties>
</file>