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13" w:rsidRDefault="00B65913" w:rsidP="00B65913">
      <w:pPr>
        <w:jc w:val="center"/>
        <w:rPr>
          <w:rFonts w:asciiTheme="majorBidi" w:hAnsiTheme="majorBidi" w:cstheme="majorBidi"/>
          <w:b/>
          <w:bCs/>
          <w:color w:val="5B9BD5" w:themeColor="accent1"/>
          <w:sz w:val="40"/>
          <w:szCs w:val="40"/>
          <w:rtl/>
          <w:lang w:bidi="ar-DZ"/>
        </w:rPr>
      </w:pPr>
      <w:r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/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ليسانس</w:t>
      </w:r>
      <w:r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/ إدارة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 الاعمال/</w:t>
      </w:r>
      <w:r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2024</w:t>
      </w:r>
      <w:r w:rsidRPr="004956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-2025</w:t>
      </w:r>
    </w:p>
    <w:p w:rsidR="00B65913" w:rsidRDefault="00B65913" w:rsidP="00B65913">
      <w:pPr>
        <w:jc w:val="center"/>
        <w:rPr>
          <w:rFonts w:asciiTheme="majorBidi" w:hAnsiTheme="majorBidi" w:cstheme="majorBidi"/>
          <w:b/>
          <w:bCs/>
          <w:color w:val="5B9BD5" w:themeColor="accent1"/>
          <w:sz w:val="40"/>
          <w:szCs w:val="40"/>
          <w:lang w:bidi="ar-DZ"/>
        </w:rPr>
      </w:pPr>
      <w:proofErr w:type="gramStart"/>
      <w:r w:rsidRPr="00112535">
        <w:rPr>
          <w:rFonts w:asciiTheme="majorBidi" w:hAnsiTheme="majorBidi" w:cstheme="majorBidi" w:hint="cs"/>
          <w:b/>
          <w:bCs/>
          <w:color w:val="5B9BD5" w:themeColor="accent1"/>
          <w:sz w:val="44"/>
          <w:szCs w:val="44"/>
          <w:rtl/>
          <w:lang w:bidi="ar-DZ"/>
        </w:rPr>
        <w:t xml:space="preserve">مادة </w:t>
      </w:r>
      <w:r w:rsidRPr="00112535">
        <w:rPr>
          <w:rFonts w:asciiTheme="majorBidi" w:eastAsia="Times New Roman" w:hAnsiTheme="majorBidi" w:cstheme="majorBidi"/>
          <w:b/>
          <w:bCs/>
          <w:color w:val="5B9BD5" w:themeColor="accent1"/>
          <w:sz w:val="44"/>
          <w:szCs w:val="44"/>
          <w:rtl/>
          <w:lang w:eastAsia="fr-FR" w:bidi="ar"/>
        </w:rPr>
        <w:t>:</w:t>
      </w:r>
      <w:proofErr w:type="gramEnd"/>
      <w:r w:rsidRPr="00112535">
        <w:rPr>
          <w:rFonts w:asciiTheme="majorBidi" w:eastAsia="Times New Roman" w:hAnsiTheme="majorBidi" w:cstheme="majorBidi" w:hint="cs"/>
          <w:b/>
          <w:bCs/>
          <w:color w:val="5B9BD5" w:themeColor="accent1"/>
          <w:sz w:val="44"/>
          <w:szCs w:val="44"/>
          <w:rtl/>
          <w:lang w:eastAsia="fr-FR" w:bidi="ar"/>
        </w:rPr>
        <w:t xml:space="preserve"> ادارة الجودة الشاملة/ </w:t>
      </w:r>
      <w:r w:rsidRPr="0011253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single"/>
          <w:rtl/>
          <w:lang w:eastAsia="fr-FR" w:bidi="ar"/>
        </w:rPr>
        <w:t>الفصل</w:t>
      </w:r>
      <w:r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"/>
        </w:rPr>
        <w:t xml:space="preserve">5 </w:t>
      </w:r>
      <w:r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 xml:space="preserve">/الجزء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2</w:t>
      </w:r>
    </w:p>
    <w:p w:rsidR="00B65913" w:rsidRDefault="00B65913" w:rsidP="00AA0A60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B65913" w:rsidRPr="00C26994" w:rsidRDefault="00B65913" w:rsidP="00B659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lang w:eastAsia="fr-FR"/>
        </w:rPr>
      </w:pPr>
      <w:r w:rsidRPr="0011253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single"/>
          <w:rtl/>
          <w:lang w:eastAsia="fr-FR" w:bidi="ar"/>
        </w:rPr>
        <w:t>الفصل</w:t>
      </w:r>
      <w:r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"/>
        </w:rPr>
        <w:t xml:space="preserve">5 </w:t>
      </w:r>
      <w:r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 xml:space="preserve">/الجزء </w:t>
      </w:r>
      <w:proofErr w:type="gramStart"/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2</w:t>
      </w:r>
      <w:r w:rsidRPr="0011253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  <w:lang w:eastAsia="fr-FR" w:bidi="ar"/>
        </w:rPr>
        <w:t xml:space="preserve"> </w:t>
      </w:r>
      <w:r w:rsidRPr="00112535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u w:val="single"/>
          <w:rtl/>
          <w:lang w:eastAsia="fr-FR" w:bidi="ar"/>
        </w:rPr>
        <w:t xml:space="preserve"> </w:t>
      </w:r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:</w:t>
      </w:r>
      <w:proofErr w:type="gramEnd"/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نظام </w:t>
      </w:r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إدارة الجودة </w:t>
      </w:r>
      <w:r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/</w:t>
      </w:r>
      <w:r w:rsidRPr="0036433F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u w:val="single"/>
          <w:lang w:eastAsia="fr-FR" w:bidi="ar"/>
        </w:rPr>
        <w:t>SMQ</w:t>
      </w:r>
      <w:r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>:</w:t>
      </w:r>
    </w:p>
    <w:p w:rsidR="006A71F5" w:rsidRPr="00524279" w:rsidRDefault="006A71F5" w:rsidP="00B65913">
      <w:pPr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6416D6" w:rsidRPr="006416D6" w:rsidRDefault="006416D6" w:rsidP="006416D6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 xml:space="preserve">  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  <w:lang w:bidi="ar"/>
        </w:rPr>
        <w:t xml:space="preserve"> (II</w:t>
      </w:r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نظام إدارة الجودة/ </w:t>
      </w:r>
      <w:proofErr w:type="gramStart"/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 xml:space="preserve">SMQ </w:t>
      </w:r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4B1A52" w:rsidRPr="004B1A52" w:rsidRDefault="004B1A52" w:rsidP="004B1A5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lang w:bidi="ar-DZ"/>
        </w:rPr>
      </w:pPr>
    </w:p>
    <w:p w:rsidR="006416D6" w:rsidRPr="006416D6" w:rsidRDefault="006416D6" w:rsidP="006416D6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</w:rPr>
      </w:pPr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1) </w:t>
      </w:r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نطاق نظام إدارة </w:t>
      </w:r>
      <w:proofErr w:type="gramStart"/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الجودة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6416D6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02729F" w:rsidRDefault="0002729F" w:rsidP="0002729F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-DZ"/>
        </w:rPr>
      </w:pPr>
    </w:p>
    <w:p w:rsidR="0002729F" w:rsidRDefault="0002729F" w:rsidP="00143AD4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0272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تجمع إدارة الجودة بين جميع كل جوانب إدارة المؤسسة المتعلقة بالأهداف والإجراءات، بهدف تحسين الجودة (مجلس الإدارة، الإدارة العامة، إدارة الوحدة/الفرع، لجنة توجيه/سياق الجودة، الاطارات السمية، اطارات </w:t>
      </w:r>
      <w:r w:rsidR="0083580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الإنتاج</w:t>
      </w:r>
      <w:r w:rsidRPr="000272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، الاطارات التقنيين).</w:t>
      </w:r>
    </w:p>
    <w:p w:rsidR="00143AD4" w:rsidRDefault="00143AD4" w:rsidP="00143AD4">
      <w:pPr>
        <w:pStyle w:val="PrformatHTML"/>
        <w:shd w:val="clear" w:color="auto" w:fill="F8F9FA"/>
        <w:bidi/>
        <w:spacing w:line="480" w:lineRule="atLeast"/>
        <w:ind w:left="786"/>
        <w:rPr>
          <w:rFonts w:asciiTheme="majorBidi" w:hAnsiTheme="majorBidi" w:cstheme="majorBidi"/>
          <w:color w:val="202124"/>
          <w:sz w:val="40"/>
          <w:szCs w:val="40"/>
        </w:rPr>
      </w:pPr>
    </w:p>
    <w:p w:rsidR="00143AD4" w:rsidRDefault="00143AD4" w:rsidP="00143AD4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143AD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يجب أن يأخذ نظام إدارة الجودة في الاعتبار أيضًا معايير المردودية (التكاليف / الاستثمارات في الجودة</w:t>
      </w:r>
      <w:r w:rsidR="004474CE" w:rsidRPr="00143AD4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)،</w:t>
      </w:r>
      <w:r w:rsidRPr="00143AD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والعوامل التشريعية (النصوص القانونية / </w:t>
      </w:r>
      <w:r w:rsidR="004474CE" w:rsidRPr="00143AD4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الرسمية،</w:t>
      </w:r>
      <w:r w:rsidRPr="00143AD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والمعايير) والبيئة (</w:t>
      </w:r>
      <w:r w:rsidR="004474CE" w:rsidRPr="00143AD4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الحماية،</w:t>
      </w:r>
      <w:r w:rsidRPr="00143AD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العمران، التلوث) وكذلك متطلبات </w:t>
      </w:r>
      <w:proofErr w:type="gramStart"/>
      <w:r w:rsidRPr="00143AD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و رغبات</w:t>
      </w:r>
      <w:proofErr w:type="gramEnd"/>
      <w:r w:rsidRPr="00143AD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العملاء.</w:t>
      </w:r>
    </w:p>
    <w:p w:rsidR="007217E8" w:rsidRPr="00143AD4" w:rsidRDefault="007217E8" w:rsidP="007217E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7217E8" w:rsidRDefault="007217E8" w:rsidP="007217E8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7217E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فيما يتعلق بالجودة، يجب على إدارة المؤسسة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 xml:space="preserve"> </w:t>
      </w:r>
      <w:r w:rsidRPr="007217E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تحمل مسؤولية تقدمها وضمان تنفيذها على جميع مستويات التسلسل الهرمي.</w:t>
      </w:r>
    </w:p>
    <w:p w:rsidR="007217E8" w:rsidRPr="007217E8" w:rsidRDefault="007217E8" w:rsidP="007217E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7217E8" w:rsidRDefault="007217E8" w:rsidP="007217E8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7217E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كعنصر من عناصر إدارة الجودة، تحدد سياسة الجودة الأهداف والمقاصد المرتبطة بالاستراتيجية المعتمدة (إدارة الجودة، ضمان الجودة / </w:t>
      </w:r>
      <w:r w:rsidRPr="007217E8">
        <w:rPr>
          <w:rFonts w:asciiTheme="majorBidi" w:hAnsiTheme="majorBidi" w:cstheme="majorBidi"/>
          <w:color w:val="202124"/>
          <w:sz w:val="32"/>
          <w:szCs w:val="32"/>
          <w:lang w:bidi="ar"/>
        </w:rPr>
        <w:t>TQC</w:t>
      </w:r>
      <w:r w:rsidRPr="007217E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، حصول على شهادة </w:t>
      </w:r>
      <w:r w:rsidRPr="007217E8">
        <w:rPr>
          <w:rFonts w:asciiTheme="majorBidi" w:hAnsiTheme="majorBidi" w:cstheme="majorBidi"/>
          <w:color w:val="202124"/>
          <w:sz w:val="32"/>
          <w:szCs w:val="32"/>
          <w:lang w:bidi="ar"/>
        </w:rPr>
        <w:t>ISO 9000</w:t>
      </w:r>
      <w:r w:rsidRPr="007217E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).</w:t>
      </w:r>
    </w:p>
    <w:p w:rsidR="00835808" w:rsidRPr="007217E8" w:rsidRDefault="00835808" w:rsidP="0083580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835808" w:rsidRPr="00835808" w:rsidRDefault="00835808" w:rsidP="00835808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83580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lastRenderedPageBreak/>
        <w:t>يتم تنفيذ قرارات سياسة الجودة من خلال تخطيط الجودة وتوجيه الجودة وعملية ضمان الجودة وفقًا لمحتوى دليل الجودة.</w:t>
      </w:r>
    </w:p>
    <w:p w:rsidR="00143AD4" w:rsidRPr="00835808" w:rsidRDefault="00143AD4" w:rsidP="00835808">
      <w:pPr>
        <w:pStyle w:val="PrformatHTML"/>
        <w:shd w:val="clear" w:color="auto" w:fill="F8F9FA"/>
        <w:bidi/>
        <w:spacing w:line="480" w:lineRule="atLeast"/>
        <w:ind w:left="786"/>
        <w:rPr>
          <w:rFonts w:asciiTheme="majorBidi" w:hAnsiTheme="majorBidi" w:cstheme="majorBidi"/>
          <w:color w:val="202124"/>
          <w:sz w:val="40"/>
          <w:szCs w:val="40"/>
        </w:rPr>
      </w:pPr>
    </w:p>
    <w:p w:rsidR="00835808" w:rsidRDefault="00835808" w:rsidP="0083580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 w:rsidRPr="00835808">
        <w:rPr>
          <w:rFonts w:asciiTheme="majorBidi" w:hAnsiTheme="majorBidi" w:cstheme="majorBidi"/>
          <w:b/>
          <w:bCs/>
          <w:color w:val="202124"/>
          <w:sz w:val="40"/>
          <w:szCs w:val="40"/>
          <w:rtl/>
        </w:rPr>
        <w:t>2)</w:t>
      </w:r>
      <w:r w:rsidRPr="00835808"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 </w:t>
      </w:r>
      <w:r w:rsidRPr="00835808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دليل ضمان </w:t>
      </w:r>
      <w:proofErr w:type="gramStart"/>
      <w:r w:rsidRPr="00835808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الجودة</w:t>
      </w:r>
      <w:r w:rsidRPr="00835808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 :</w:t>
      </w:r>
      <w:proofErr w:type="gramEnd"/>
    </w:p>
    <w:p w:rsidR="00835808" w:rsidRDefault="00835808" w:rsidP="0083580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</w:p>
    <w:p w:rsidR="00835808" w:rsidRPr="007F189B" w:rsidRDefault="00835808" w:rsidP="0083580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- نطلق على دليل الجودة، توثيق نظام إدارة/تسيير الجودة.</w:t>
      </w:r>
    </w:p>
    <w:p w:rsidR="00835808" w:rsidRPr="007F189B" w:rsidRDefault="00835808" w:rsidP="0083580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</w:p>
    <w:p w:rsidR="00835808" w:rsidRPr="007F189B" w:rsidRDefault="00835808" w:rsidP="0083580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r w:rsidR="00955CA3"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-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يمكن أن يتعلق دليل الجودة بالشركة ككل أو </w:t>
      </w:r>
      <w:r w:rsidR="00955CA3"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بميديين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منفصلة (</w:t>
      </w:r>
      <w:r w:rsidR="00955CA3"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قطاع،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ورشة عمل).</w:t>
      </w: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- يحتوي دليل الجودة على ملاحظات أساسية حول سياسة الجودة في ال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>مؤسسة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، لا سيما فيما يتعلق بتنظيم / علاقة المسؤوليات (بين أقسام الإنتاج المختلفة) والمهارات/الكفاءات وإدارة الموارد البشرية / الجودة.</w:t>
      </w:r>
    </w:p>
    <w:p w:rsidR="00955CA3" w:rsidRPr="007F189B" w:rsidRDefault="00955CA3" w:rsidP="00955CA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955CA3" w:rsidRPr="007F189B" w:rsidRDefault="00955CA3" w:rsidP="007F189B">
      <w:pPr>
        <w:pStyle w:val="PrformatHTML"/>
        <w:shd w:val="clear" w:color="auto" w:fill="F8F9FA"/>
        <w:bidi/>
        <w:spacing w:line="480" w:lineRule="atLeast"/>
        <w:ind w:left="786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- يحدد دليل الجودة أيضًا طريقة التنظيم وا</w:t>
      </w:r>
      <w:r w:rsidR="007F189B"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ل</w:t>
      </w:r>
      <w:r w:rsidR="007F189B" w:rsidRPr="007F189B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>مناهج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والإجراءات المتعلقة بتنفيذ نظام إدارة </w:t>
      </w:r>
      <w:proofErr w:type="gramStart"/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الجودة</w:t>
      </w:r>
      <w:r w:rsidR="007F189B" w:rsidRPr="007F189B">
        <w:rPr>
          <w:rFonts w:asciiTheme="majorBidi" w:hAnsiTheme="majorBidi" w:cstheme="majorBidi"/>
          <w:color w:val="202124"/>
          <w:sz w:val="32"/>
          <w:szCs w:val="32"/>
          <w:lang w:bidi="ar"/>
        </w:rPr>
        <w:t>SMQ</w:t>
      </w:r>
      <w:proofErr w:type="gramEnd"/>
      <w:r w:rsidR="007F189B" w:rsidRPr="007F189B">
        <w:rPr>
          <w:rFonts w:asciiTheme="majorBidi" w:hAnsiTheme="majorBidi" w:cstheme="majorBidi"/>
          <w:color w:val="202124"/>
          <w:sz w:val="40"/>
          <w:szCs w:val="40"/>
          <w:lang w:bidi="ar"/>
        </w:rPr>
        <w:t>/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7F189B" w:rsidRPr="007F189B" w:rsidRDefault="007F189B" w:rsidP="007F189B">
      <w:pPr>
        <w:pStyle w:val="PrformatHTML"/>
        <w:shd w:val="clear" w:color="auto" w:fill="F8F9FA"/>
        <w:bidi/>
        <w:spacing w:line="480" w:lineRule="atLeast"/>
        <w:ind w:left="786"/>
        <w:rPr>
          <w:rFonts w:asciiTheme="majorBidi" w:hAnsiTheme="majorBidi" w:cstheme="majorBidi"/>
          <w:color w:val="202124"/>
          <w:sz w:val="40"/>
          <w:szCs w:val="40"/>
        </w:rPr>
      </w:pPr>
    </w:p>
    <w:p w:rsidR="007F189B" w:rsidRDefault="007F189B" w:rsidP="007F189B">
      <w:pPr>
        <w:pStyle w:val="PrformatHTML"/>
        <w:shd w:val="clear" w:color="auto" w:fill="F8F9FA"/>
        <w:bidi/>
        <w:spacing w:line="480" w:lineRule="atLeast"/>
        <w:ind w:left="786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- غالبًا ما يتبع محتوى وهيكل دليل الجودة / يتوافق مع القواعد المحددة في المواصفات </w:t>
      </w:r>
      <w:r w:rsidRPr="007F189B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9000</w:t>
      </w:r>
      <w:proofErr w:type="gramStart"/>
      <w:r w:rsidRPr="007F189B">
        <w:rPr>
          <w:rFonts w:asciiTheme="majorBidi" w:hAnsiTheme="majorBidi" w:cstheme="majorBidi"/>
          <w:color w:val="202124"/>
          <w:sz w:val="32"/>
          <w:szCs w:val="32"/>
          <w:lang w:bidi="ar"/>
        </w:rPr>
        <w:t>ISO</w:t>
      </w:r>
      <w:r w:rsidRPr="007F189B">
        <w:rPr>
          <w:rFonts w:asciiTheme="majorBidi" w:hAnsiTheme="majorBidi" w:cstheme="majorBidi"/>
          <w:color w:val="202124"/>
          <w:sz w:val="40"/>
          <w:szCs w:val="40"/>
          <w:lang w:bidi="ar"/>
        </w:rPr>
        <w:t xml:space="preserve"> </w:t>
      </w:r>
      <w:r w:rsidRPr="007F189B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  <w:proofErr w:type="gramEnd"/>
    </w:p>
    <w:p w:rsidR="007F189B" w:rsidRPr="007F189B" w:rsidRDefault="007F189B" w:rsidP="007F189B">
      <w:pPr>
        <w:pStyle w:val="PrformatHTML"/>
        <w:shd w:val="clear" w:color="auto" w:fill="F8F9FA"/>
        <w:bidi/>
        <w:spacing w:line="480" w:lineRule="atLeast"/>
        <w:ind w:left="786"/>
        <w:rPr>
          <w:rFonts w:asciiTheme="majorBidi" w:hAnsiTheme="majorBidi" w:cstheme="majorBidi"/>
          <w:color w:val="202124"/>
          <w:sz w:val="40"/>
          <w:szCs w:val="40"/>
        </w:rPr>
      </w:pPr>
    </w:p>
    <w:p w:rsidR="007F189B" w:rsidRDefault="007F189B" w:rsidP="007F189B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4474C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الإدارة مسؤولة عن تحرير دليل الجودة في شكلين:</w:t>
      </w:r>
    </w:p>
    <w:p w:rsidR="004D2FF4" w:rsidRPr="004474CE" w:rsidRDefault="004D2FF4" w:rsidP="004D2FF4">
      <w:pPr>
        <w:pStyle w:val="PrformatHTML"/>
        <w:shd w:val="clear" w:color="auto" w:fill="F8F9FA"/>
        <w:bidi/>
        <w:spacing w:line="480" w:lineRule="atLeast"/>
        <w:ind w:left="786"/>
        <w:rPr>
          <w:rFonts w:asciiTheme="majorBidi" w:hAnsiTheme="majorBidi" w:cstheme="majorBidi"/>
          <w:color w:val="202124"/>
          <w:sz w:val="40"/>
          <w:szCs w:val="40"/>
        </w:rPr>
      </w:pPr>
    </w:p>
    <w:p w:rsidR="004D2FF4" w:rsidRDefault="004474CE" w:rsidP="004474CE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  <w:rtl/>
          <w:lang w:bidi="ar"/>
        </w:rPr>
      </w:pPr>
      <w:r>
        <w:rPr>
          <w:rFonts w:asciiTheme="majorBidi" w:hAnsiTheme="majorBidi" w:cstheme="majorBidi" w:hint="cs"/>
          <w:color w:val="202124"/>
          <w:sz w:val="40"/>
          <w:szCs w:val="40"/>
          <w:rtl/>
        </w:rPr>
        <w:lastRenderedPageBreak/>
        <w:t xml:space="preserve">           </w:t>
      </w:r>
      <w:r w:rsidRPr="004474CE">
        <w:rPr>
          <w:rFonts w:asciiTheme="majorBidi" w:hAnsiTheme="majorBidi" w:cstheme="majorBidi"/>
          <w:color w:val="202124"/>
          <w:sz w:val="40"/>
          <w:szCs w:val="40"/>
          <w:rtl/>
        </w:rPr>
        <w:t>•</w:t>
      </w:r>
      <w:r w:rsidRPr="004474C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يجب تحديث الطبعة الأولى من دليل الجودة، للاستخدام 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 xml:space="preserve">  </w:t>
      </w:r>
      <w:r w:rsidRPr="004474CE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الداخلي،</w:t>
      </w:r>
      <w:r w:rsidRPr="004474C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بانتظام فيما يتعلق بالإجراءات المتعلقة بتنظيم العمل (المهام) والمناهج والضوابط/الرقبات</w:t>
      </w:r>
      <w:r>
        <w:rPr>
          <w:rFonts w:ascii="inherit" w:hAnsi="inherit" w:hint="cs"/>
          <w:color w:val="202124"/>
          <w:sz w:val="36"/>
          <w:szCs w:val="36"/>
          <w:rtl/>
          <w:lang w:bidi="ar"/>
        </w:rPr>
        <w:t>.</w:t>
      </w:r>
    </w:p>
    <w:p w:rsidR="004474CE" w:rsidRDefault="004D2FF4" w:rsidP="004D2FF4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Fonts w:ascii="inherit" w:hAnsi="inherit" w:hint="cs"/>
          <w:color w:val="202124"/>
          <w:sz w:val="36"/>
          <w:szCs w:val="36"/>
          <w:rtl/>
          <w:lang w:bidi="ar"/>
        </w:rPr>
        <w:t xml:space="preserve">  </w:t>
      </w:r>
    </w:p>
    <w:p w:rsidR="004474CE" w:rsidRPr="004D2FF4" w:rsidRDefault="004474CE" w:rsidP="004474CE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4D2FF4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</w:t>
      </w:r>
      <w:r w:rsidR="004D2FF4" w:rsidRPr="004D2FF4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        </w:t>
      </w:r>
      <w:r w:rsidRPr="004D2FF4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• </w:t>
      </w:r>
      <w:r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النسخة الثانية من دليل </w:t>
      </w:r>
      <w:r w:rsidR="004D2FF4"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الجودة، للاستخدام</w:t>
      </w:r>
      <w:r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الخارجي، تستخدم لتقديم المؤسسة للشركاء الخارجيين (مؤسسة المناولة، الموردين، الخ...</w:t>
      </w:r>
      <w:r w:rsidR="004D2FF4"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)، </w:t>
      </w:r>
      <w:proofErr w:type="gramStart"/>
      <w:r w:rsidR="009E1A3A" w:rsidRPr="004D2FF4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 xml:space="preserve">ولإعلام </w:t>
      </w:r>
      <w:r w:rsidR="004D2FF4"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العميل</w:t>
      </w:r>
      <w:proofErr w:type="gramEnd"/>
      <w:r w:rsidR="004D2FF4"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والإشهار</w:t>
      </w:r>
      <w:r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4D2FF4" w:rsidRPr="004D2FF4" w:rsidRDefault="004D2FF4" w:rsidP="004D2FF4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4D2FF4" w:rsidRPr="004D2FF4" w:rsidRDefault="004D2FF4" w:rsidP="004D2FF4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4D2FF4">
        <w:rPr>
          <w:rFonts w:asciiTheme="majorBidi" w:hAnsiTheme="majorBidi" w:cstheme="majorBidi"/>
          <w:color w:val="202124"/>
          <w:sz w:val="40"/>
          <w:szCs w:val="40"/>
          <w:rtl/>
        </w:rPr>
        <w:t xml:space="preserve">         •</w:t>
      </w:r>
      <w:r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يتم استخدام دليل الجودة غالبًا كأساس للعقود بين العملاء والموردين ويصادق على الإجراءات / القواعد المتعلقة بتطبيق نظام إدارة الجودة.</w:t>
      </w:r>
    </w:p>
    <w:p w:rsidR="004D2FF4" w:rsidRPr="004D2FF4" w:rsidRDefault="004D2FF4" w:rsidP="004D2FF4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</w:p>
    <w:p w:rsidR="00524279" w:rsidRPr="00B65913" w:rsidRDefault="004D2FF4" w:rsidP="00B65913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</w:rPr>
      </w:pPr>
      <w:r w:rsidRPr="004D2FF4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   • قد تختلف عناصر دليل الجودة داخل نفس القطاع.</w:t>
      </w:r>
    </w:p>
    <w:p w:rsidR="00D05A50" w:rsidRDefault="00D05A50" w:rsidP="00524279">
      <w:pPr>
        <w:jc w:val="right"/>
        <w:rPr>
          <w:rtl/>
        </w:rPr>
      </w:pPr>
    </w:p>
    <w:p w:rsidR="0036433F" w:rsidRPr="00B65913" w:rsidRDefault="0036433F" w:rsidP="00B65913">
      <w:pPr>
        <w:pStyle w:val="Paragraphedeliste"/>
        <w:numPr>
          <w:ilvl w:val="0"/>
          <w:numId w:val="1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bookmarkStart w:id="0" w:name="_GoBack"/>
      <w:bookmarkEnd w:id="0"/>
      <w:r w:rsidRPr="00B65913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في النهاية، تجدر الإشارة إلى أن نظام إدارة الجودة </w:t>
      </w:r>
      <w:r w:rsidRPr="00B65913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  <w:t>يناسب /</w:t>
      </w:r>
      <w:r w:rsidRPr="00B65913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يتوافق في العديد من الجوانب مع المواصفة </w:t>
      </w:r>
      <w:r w:rsidRPr="00B65913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>ISO 9004</w:t>
      </w:r>
      <w:r w:rsidRPr="00B65913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.</w:t>
      </w:r>
    </w:p>
    <w:p w:rsidR="0036433F" w:rsidRPr="0036433F" w:rsidRDefault="0036433F" w:rsidP="003643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في هذا 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الصدد،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نقترح الاحتفاظ بالتعريف ال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  <w:t>شامل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للغاية لنظام إدارة 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الجودة،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الذي قدمه فيليب 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ديرتي /</w:t>
      </w:r>
      <w:r w:rsidRPr="0036433F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 xml:space="preserve">Philippe </w:t>
      </w:r>
      <w:proofErr w:type="gramStart"/>
      <w:r w:rsidRPr="0036433F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>DETRIE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:</w:t>
      </w:r>
      <w:proofErr w:type="gramEnd"/>
    </w:p>
    <w:p w:rsidR="0036433F" w:rsidRPr="00F10A1F" w:rsidRDefault="0036433F" w:rsidP="003643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</w:p>
    <w:p w:rsidR="0036433F" w:rsidRPr="00F10A1F" w:rsidRDefault="0036433F" w:rsidP="003643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"نظام إدارة الجودة /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  <w:t xml:space="preserve"> </w:t>
      </w:r>
      <w:r w:rsidRPr="0036433F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>SMQ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هو مجموعة من المناهج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والممارسات، تهدف إلى تجنيد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جميع 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الاجراء/العاملين في المؤسسة،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من أجل تلبية احتياجات العملاء وتوقعاتهم بشكل </w:t>
      </w:r>
      <w:r w:rsidRPr="0036433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مستدام،</w:t>
      </w:r>
      <w:r w:rsidRPr="00F10A1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بأفضل تكلفة".</w:t>
      </w:r>
    </w:p>
    <w:p w:rsidR="00D05A50" w:rsidRDefault="00D05A50" w:rsidP="00524279">
      <w:pPr>
        <w:jc w:val="right"/>
        <w:rPr>
          <w:rtl/>
        </w:rPr>
      </w:pPr>
    </w:p>
    <w:p w:rsidR="00D05A50" w:rsidRDefault="00D05A50" w:rsidP="00524279">
      <w:pPr>
        <w:jc w:val="right"/>
      </w:pPr>
    </w:p>
    <w:p w:rsidR="00777BA3" w:rsidRPr="00F10A1F" w:rsidRDefault="00777BA3" w:rsidP="00800FE4">
      <w:pPr>
        <w:pStyle w:val="Paragraphedeliste"/>
        <w:ind w:left="1080"/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sectPr w:rsidR="00777BA3" w:rsidRPr="00F10A1F" w:rsidSect="00E940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B6" w:rsidRDefault="00C418B6" w:rsidP="00091CCF">
      <w:pPr>
        <w:spacing w:after="0" w:line="240" w:lineRule="auto"/>
      </w:pPr>
      <w:r>
        <w:separator/>
      </w:r>
    </w:p>
  </w:endnote>
  <w:endnote w:type="continuationSeparator" w:id="0">
    <w:p w:rsidR="00C418B6" w:rsidRDefault="00C418B6" w:rsidP="0009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77"/>
      <w:docPartObj>
        <w:docPartGallery w:val="Page Numbers (Bottom of Page)"/>
        <w:docPartUnique/>
      </w:docPartObj>
    </w:sdtPr>
    <w:sdtEndPr/>
    <w:sdtContent>
      <w:p w:rsidR="00091CCF" w:rsidRDefault="00305B4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9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1CCF" w:rsidRDefault="00091C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B6" w:rsidRDefault="00C418B6" w:rsidP="00091CCF">
      <w:pPr>
        <w:spacing w:after="0" w:line="240" w:lineRule="auto"/>
      </w:pPr>
      <w:r>
        <w:separator/>
      </w:r>
    </w:p>
  </w:footnote>
  <w:footnote w:type="continuationSeparator" w:id="0">
    <w:p w:rsidR="00C418B6" w:rsidRDefault="00C418B6" w:rsidP="0009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00A"/>
    <w:multiLevelType w:val="hybridMultilevel"/>
    <w:tmpl w:val="01FEE6EC"/>
    <w:lvl w:ilvl="0" w:tplc="816A25E4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345AB3"/>
    <w:multiLevelType w:val="hybridMultilevel"/>
    <w:tmpl w:val="EDD8FCDC"/>
    <w:lvl w:ilvl="0" w:tplc="4B267A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90FB8"/>
    <w:multiLevelType w:val="hybridMultilevel"/>
    <w:tmpl w:val="4FF833C0"/>
    <w:lvl w:ilvl="0" w:tplc="D53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A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8E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3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CD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6D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9425AF"/>
    <w:multiLevelType w:val="hybridMultilevel"/>
    <w:tmpl w:val="BB3453BE"/>
    <w:lvl w:ilvl="0" w:tplc="337C78D8">
      <w:start w:val="1"/>
      <w:numFmt w:val="decimal"/>
      <w:lvlText w:val="%1)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1249"/>
    <w:multiLevelType w:val="hybridMultilevel"/>
    <w:tmpl w:val="7988B7D6"/>
    <w:lvl w:ilvl="0" w:tplc="193C73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E8CF64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D56DF2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14AC7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C5C4F0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F265BC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0EAAE3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48288B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B60FB1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77EAB"/>
    <w:multiLevelType w:val="hybridMultilevel"/>
    <w:tmpl w:val="A06CB59A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01B1"/>
    <w:multiLevelType w:val="hybridMultilevel"/>
    <w:tmpl w:val="88C0C2BC"/>
    <w:lvl w:ilvl="0" w:tplc="534E41AA">
      <w:start w:val="1"/>
      <w:numFmt w:val="upperRoman"/>
      <w:lvlText w:val="%1)"/>
      <w:lvlJc w:val="left"/>
      <w:pPr>
        <w:ind w:left="2421" w:hanging="720"/>
      </w:pPr>
      <w:rPr>
        <w:rFonts w:asciiTheme="majorBidi" w:hAnsiTheme="majorBidi" w:cstheme="majorBidi" w:hint="default"/>
        <w:b/>
        <w:color w:val="FF0000"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A414A14"/>
    <w:multiLevelType w:val="hybridMultilevel"/>
    <w:tmpl w:val="266EC90C"/>
    <w:lvl w:ilvl="0" w:tplc="6C103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E3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6E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E0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8C0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4DB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48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66C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2B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8235FA"/>
    <w:multiLevelType w:val="hybridMultilevel"/>
    <w:tmpl w:val="CCCC27F8"/>
    <w:lvl w:ilvl="0" w:tplc="CB7A9C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02BB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B0A9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EE66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6A3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0E4B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EAA7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16A2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4C0B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160F8"/>
    <w:multiLevelType w:val="hybridMultilevel"/>
    <w:tmpl w:val="C5DC34B2"/>
    <w:lvl w:ilvl="0" w:tplc="DBB0A7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42F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869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C9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418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A9E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2B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A41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061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F906FB"/>
    <w:multiLevelType w:val="hybridMultilevel"/>
    <w:tmpl w:val="0DC4673A"/>
    <w:lvl w:ilvl="0" w:tplc="7D00FD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A1A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A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2F7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461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8C6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C5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0C8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6EA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00036"/>
    <w:multiLevelType w:val="hybridMultilevel"/>
    <w:tmpl w:val="9B7EBA12"/>
    <w:lvl w:ilvl="0" w:tplc="E31C6690">
      <w:start w:val="1"/>
      <w:numFmt w:val="decimal"/>
      <w:lvlText w:val="%1)"/>
      <w:lvlJc w:val="left"/>
      <w:pPr>
        <w:ind w:left="750" w:hanging="39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990"/>
    <w:multiLevelType w:val="hybridMultilevel"/>
    <w:tmpl w:val="800CCB2A"/>
    <w:lvl w:ilvl="0" w:tplc="EE9ED56E">
      <w:start w:val="5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C3FDE"/>
    <w:multiLevelType w:val="hybridMultilevel"/>
    <w:tmpl w:val="B58A21F0"/>
    <w:lvl w:ilvl="0" w:tplc="4B267A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67C0F"/>
    <w:multiLevelType w:val="hybridMultilevel"/>
    <w:tmpl w:val="323C84D2"/>
    <w:lvl w:ilvl="0" w:tplc="CBD42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CEA9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2031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BA76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49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4CA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EB6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723D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74AE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82D24F6"/>
    <w:multiLevelType w:val="hybridMultilevel"/>
    <w:tmpl w:val="542A367C"/>
    <w:lvl w:ilvl="0" w:tplc="801C1B1E">
      <w:start w:val="1"/>
      <w:numFmt w:val="bullet"/>
      <w:lvlText w:val="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ABCC4C18" w:tentative="1">
      <w:start w:val="1"/>
      <w:numFmt w:val="bullet"/>
      <w:lvlText w:val="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9AA2B2D2" w:tentative="1">
      <w:start w:val="1"/>
      <w:numFmt w:val="bullet"/>
      <w:lvlText w:val="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B7E0BEA2" w:tentative="1">
      <w:start w:val="1"/>
      <w:numFmt w:val="bullet"/>
      <w:lvlText w:val="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05C2553E" w:tentative="1">
      <w:start w:val="1"/>
      <w:numFmt w:val="bullet"/>
      <w:lvlText w:val="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95DE061C" w:tentative="1">
      <w:start w:val="1"/>
      <w:numFmt w:val="bullet"/>
      <w:lvlText w:val="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9C5C2090" w:tentative="1">
      <w:start w:val="1"/>
      <w:numFmt w:val="bullet"/>
      <w:lvlText w:val="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A824D736" w:tentative="1">
      <w:start w:val="1"/>
      <w:numFmt w:val="bullet"/>
      <w:lvlText w:val="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BD5CF1C8" w:tentative="1">
      <w:start w:val="1"/>
      <w:numFmt w:val="bullet"/>
      <w:lvlText w:val="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79C70F7B"/>
    <w:multiLevelType w:val="hybridMultilevel"/>
    <w:tmpl w:val="4E2A0AE0"/>
    <w:lvl w:ilvl="0" w:tplc="B17C8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E6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0645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AF4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49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6040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14F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02F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B2B4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4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5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2"/>
    <w:rsid w:val="00010ADE"/>
    <w:rsid w:val="0002729F"/>
    <w:rsid w:val="00091CCF"/>
    <w:rsid w:val="000C6E99"/>
    <w:rsid w:val="00106F8A"/>
    <w:rsid w:val="00111E6A"/>
    <w:rsid w:val="00120BC4"/>
    <w:rsid w:val="00121D77"/>
    <w:rsid w:val="00131C99"/>
    <w:rsid w:val="00143AD4"/>
    <w:rsid w:val="00157363"/>
    <w:rsid w:val="0017778C"/>
    <w:rsid w:val="001B51FD"/>
    <w:rsid w:val="001B7103"/>
    <w:rsid w:val="001F5CEF"/>
    <w:rsid w:val="00234A93"/>
    <w:rsid w:val="00237B19"/>
    <w:rsid w:val="0027618F"/>
    <w:rsid w:val="00287C2D"/>
    <w:rsid w:val="003014F5"/>
    <w:rsid w:val="00305B4E"/>
    <w:rsid w:val="003204F4"/>
    <w:rsid w:val="0036433F"/>
    <w:rsid w:val="00375101"/>
    <w:rsid w:val="003878F5"/>
    <w:rsid w:val="003E71F2"/>
    <w:rsid w:val="0043096B"/>
    <w:rsid w:val="004474CE"/>
    <w:rsid w:val="004711AF"/>
    <w:rsid w:val="004B1A52"/>
    <w:rsid w:val="004D2FF4"/>
    <w:rsid w:val="004F0BA6"/>
    <w:rsid w:val="00524279"/>
    <w:rsid w:val="005415F2"/>
    <w:rsid w:val="00556E05"/>
    <w:rsid w:val="00570CAE"/>
    <w:rsid w:val="00571121"/>
    <w:rsid w:val="005861D3"/>
    <w:rsid w:val="005A33F3"/>
    <w:rsid w:val="005B7DB0"/>
    <w:rsid w:val="006041C1"/>
    <w:rsid w:val="006416D6"/>
    <w:rsid w:val="0064655B"/>
    <w:rsid w:val="00676DC0"/>
    <w:rsid w:val="006A71F5"/>
    <w:rsid w:val="006C54D2"/>
    <w:rsid w:val="007217E8"/>
    <w:rsid w:val="0076432C"/>
    <w:rsid w:val="00777BA3"/>
    <w:rsid w:val="007A0A47"/>
    <w:rsid w:val="007B3BE7"/>
    <w:rsid w:val="007B7D53"/>
    <w:rsid w:val="007F189B"/>
    <w:rsid w:val="00800FE4"/>
    <w:rsid w:val="00827721"/>
    <w:rsid w:val="00832F30"/>
    <w:rsid w:val="00835808"/>
    <w:rsid w:val="00840A68"/>
    <w:rsid w:val="008636CB"/>
    <w:rsid w:val="00871B63"/>
    <w:rsid w:val="00871B8E"/>
    <w:rsid w:val="008741C2"/>
    <w:rsid w:val="00907F1E"/>
    <w:rsid w:val="009217FC"/>
    <w:rsid w:val="009317C7"/>
    <w:rsid w:val="00955CA3"/>
    <w:rsid w:val="0099633E"/>
    <w:rsid w:val="009B0DCD"/>
    <w:rsid w:val="009E1A3A"/>
    <w:rsid w:val="009E43AE"/>
    <w:rsid w:val="00A123CA"/>
    <w:rsid w:val="00A134F6"/>
    <w:rsid w:val="00A921BC"/>
    <w:rsid w:val="00AA0A60"/>
    <w:rsid w:val="00AB5776"/>
    <w:rsid w:val="00AC59B9"/>
    <w:rsid w:val="00AD14B0"/>
    <w:rsid w:val="00B65913"/>
    <w:rsid w:val="00B92F91"/>
    <w:rsid w:val="00B93628"/>
    <w:rsid w:val="00BD2960"/>
    <w:rsid w:val="00BD2CDE"/>
    <w:rsid w:val="00BE6959"/>
    <w:rsid w:val="00BF35B8"/>
    <w:rsid w:val="00C04177"/>
    <w:rsid w:val="00C26994"/>
    <w:rsid w:val="00C34E03"/>
    <w:rsid w:val="00C418B6"/>
    <w:rsid w:val="00C813DE"/>
    <w:rsid w:val="00CB2EA6"/>
    <w:rsid w:val="00D05A50"/>
    <w:rsid w:val="00D205D6"/>
    <w:rsid w:val="00D42241"/>
    <w:rsid w:val="00D629EA"/>
    <w:rsid w:val="00D919A9"/>
    <w:rsid w:val="00DA71FC"/>
    <w:rsid w:val="00DB626E"/>
    <w:rsid w:val="00DC4E06"/>
    <w:rsid w:val="00E11E72"/>
    <w:rsid w:val="00E14570"/>
    <w:rsid w:val="00E17062"/>
    <w:rsid w:val="00E256C2"/>
    <w:rsid w:val="00E61F7D"/>
    <w:rsid w:val="00E940F8"/>
    <w:rsid w:val="00EF768B"/>
    <w:rsid w:val="00F10A1F"/>
    <w:rsid w:val="00F32889"/>
    <w:rsid w:val="00F4409C"/>
    <w:rsid w:val="00FD1667"/>
    <w:rsid w:val="00FD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2E7C-511A-4636-98BF-4D45C45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6C2"/>
    <w:pPr>
      <w:spacing w:after="200" w:line="27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9E4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E43A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9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1CCF"/>
  </w:style>
  <w:style w:type="paragraph" w:styleId="Pieddepage">
    <w:name w:val="footer"/>
    <w:basedOn w:val="Normal"/>
    <w:link w:val="PieddepageCar"/>
    <w:uiPriority w:val="99"/>
    <w:unhideWhenUsed/>
    <w:rsid w:val="0009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Next</dc:creator>
  <cp:lastModifiedBy>Utilisateur Windows</cp:lastModifiedBy>
  <cp:revision>3</cp:revision>
  <dcterms:created xsi:type="dcterms:W3CDTF">2025-05-03T20:30:00Z</dcterms:created>
  <dcterms:modified xsi:type="dcterms:W3CDTF">2025-05-03T20:36:00Z</dcterms:modified>
</cp:coreProperties>
</file>