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19" w:rsidRPr="002B6D19" w:rsidRDefault="002B6D19" w:rsidP="002B6D1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>تعريف الأخلاق في الأعمال</w:t>
      </w: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:</w:t>
      </w:r>
    </w:p>
    <w:p w:rsidR="002B6D19" w:rsidRPr="002B6D19" w:rsidRDefault="002B6D19" w:rsidP="002B6D1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هي</w:t>
      </w:r>
      <w:proofErr w:type="gramEnd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مجموعة من المبادئ والقيم التي تنظم سلوك الأفراد والمؤسسات في ممارساتهم التجارية، مثل الصدق، العدالة، والنزاهة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B6D19" w:rsidRPr="002B6D19" w:rsidRDefault="002B6D19" w:rsidP="002B6D19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B6D1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🔍 </w:t>
      </w:r>
      <w:r w:rsidRPr="002B6D19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>ثانيًا: المفاهيم الأساسية لأخلاقيات التفاوض</w:t>
      </w:r>
    </w:p>
    <w:p w:rsidR="002B6D19" w:rsidRPr="002B6D19" w:rsidRDefault="002B6D19" w:rsidP="002B6D1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1. </w:t>
      </w: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>الصدق والشفافية</w:t>
      </w:r>
    </w:p>
    <w:p w:rsidR="002B6D19" w:rsidRPr="002B6D19" w:rsidRDefault="002B6D19" w:rsidP="002B6D19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مشاركة المعلومات بوضوح وعدم تضليل الطرف الآخر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تجنب الكذب أو </w:t>
      </w:r>
      <w:proofErr w:type="gramStart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المبالغة</w:t>
      </w:r>
      <w:proofErr w:type="gramEnd"/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2. </w:t>
      </w: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>الاحترام المتبادل</w:t>
      </w:r>
    </w:p>
    <w:p w:rsidR="002B6D19" w:rsidRPr="002B6D19" w:rsidRDefault="002B6D19" w:rsidP="002B6D19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تقدير الطرف الآخر وعدم التقليل من مكانته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الاستماع</w:t>
      </w:r>
      <w:proofErr w:type="gramEnd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النشط والحوار البناء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3. </w:t>
      </w: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>العدل وعدم الاستغلال</w:t>
      </w:r>
    </w:p>
    <w:p w:rsidR="002B6D19" w:rsidRPr="002B6D19" w:rsidRDefault="002B6D19" w:rsidP="002B6D19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عدم</w:t>
      </w:r>
      <w:proofErr w:type="gramEnd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فرض شروط غير عادلة على الطرف الأضعف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تحقيق التوازن بين المصالح المختلفة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4. </w:t>
      </w: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>الوفاء بالعهود</w:t>
      </w:r>
    </w:p>
    <w:p w:rsidR="002B6D19" w:rsidRPr="002B6D19" w:rsidRDefault="002B6D19" w:rsidP="002B6D19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الالتزام</w:t>
      </w:r>
      <w:proofErr w:type="gramEnd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بما تم الاتفاق عليه أثناء التفاوض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عدم الانقلاب على الاتفاقات بمجرد تحقيق المكاسب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5. </w:t>
      </w: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>المسؤولية الاجتماعية</w:t>
      </w:r>
    </w:p>
    <w:p w:rsidR="002B6D19" w:rsidRPr="002B6D19" w:rsidRDefault="002B6D19" w:rsidP="002B6D19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مراعاة أثر القرارات على المجتمع والبيئة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اتخاذ</w:t>
      </w:r>
      <w:proofErr w:type="gramEnd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قرارات عادلة أخلاقيًا حتى إن لم تكن أكثر ربحًا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B6D19" w:rsidRPr="002B6D19" w:rsidRDefault="002B6D19" w:rsidP="002B6D19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B6D1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🧾 </w:t>
      </w:r>
      <w:r w:rsidRPr="002B6D19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>ثالثًا: حالات تطبيقية</w:t>
      </w:r>
    </w:p>
    <w:p w:rsidR="002B6D19" w:rsidRPr="002B6D19" w:rsidRDefault="002B6D19" w:rsidP="002B6D1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gramStart"/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>الحالة</w:t>
      </w:r>
      <w:proofErr w:type="gramEnd"/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 xml:space="preserve"> 1</w:t>
      </w: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:</w:t>
      </w:r>
    </w:p>
    <w:p w:rsidR="002B6D19" w:rsidRPr="002B6D19" w:rsidRDefault="002B6D19" w:rsidP="002B6D1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رجل</w:t>
      </w:r>
      <w:proofErr w:type="gramEnd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أعمال يفاوض شركة صغيرة لشراء حقوق منتجها، ويخفي عنها أنه يملك بالفعل تكنولوجيا أكثر تطورًا ستجعل المنتج عديم القيمة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B6D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سؤال</w:t>
      </w:r>
      <w:proofErr w:type="gramEnd"/>
      <w:r w:rsidRPr="002B6D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هل تصرفه أخلاقي؟ ولماذا؟</w:t>
      </w:r>
    </w:p>
    <w:p w:rsidR="002B6D19" w:rsidRPr="002B6D19" w:rsidRDefault="002B6D19" w:rsidP="002B6D1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gramStart"/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>الحالة</w:t>
      </w:r>
      <w:proofErr w:type="gramEnd"/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 xml:space="preserve"> 2</w:t>
      </w: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:</w:t>
      </w:r>
    </w:p>
    <w:p w:rsidR="002B6D19" w:rsidRPr="002B6D19" w:rsidRDefault="002B6D19" w:rsidP="002B6D1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lastRenderedPageBreak/>
        <w:t xml:space="preserve">أثناء تفاوض على صفقة، تستخدم شركة تقنيات الضغط النفسي </w:t>
      </w:r>
      <w:proofErr w:type="gramStart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لفرض</w:t>
      </w:r>
      <w:proofErr w:type="gramEnd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شروطها على موظف جديد ليس لديه خبرة كافية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B6D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سؤال</w:t>
      </w:r>
      <w:proofErr w:type="gramEnd"/>
      <w:r w:rsidRPr="002B6D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هل هذا السلوك مقبول؟ ما </w:t>
      </w:r>
      <w:proofErr w:type="gramStart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البديل</w:t>
      </w:r>
      <w:proofErr w:type="gramEnd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الأخلاقي؟</w:t>
      </w:r>
    </w:p>
    <w:p w:rsidR="002B6D19" w:rsidRPr="002B6D19" w:rsidRDefault="002B6D19" w:rsidP="002B6D19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B6D19" w:rsidRPr="002B6D19" w:rsidRDefault="002B6D19" w:rsidP="002B6D19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D1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🧠 </w:t>
      </w: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الأخلاق في التفاوض لا تعني الضعف بل القوة المستندة إلى الثقة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على المؤسسات تعزيز الثقافة الأخلاقية في جميع مستويات التفاوض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Default="002B6D19" w:rsidP="002B6D19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  <w:lang w:eastAsia="fr-FR"/>
        </w:rPr>
      </w:pP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القادة الناجحون يربطون بين تحقيق الأهداف واحترام المبادئ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>أهمية الأخلاق في بيئة التفاوض التجاري</w:t>
      </w:r>
    </w:p>
    <w:p w:rsidR="002B6D19" w:rsidRPr="002B6D19" w:rsidRDefault="002B6D19" w:rsidP="002B6D1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التفاوض</w:t>
      </w:r>
      <w:proofErr w:type="gramEnd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الأخلاقي لا يقتصر على الالتزام القانوني، بل يتجاوزه إلى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2B6D19" w:rsidRPr="002B6D19" w:rsidRDefault="002B6D19" w:rsidP="002B6D19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D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بناء سمعة قوية</w:t>
      </w: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للأفراد والمؤسسات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B6D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تعزيز</w:t>
      </w:r>
      <w:proofErr w:type="gramEnd"/>
      <w:r w:rsidRPr="002B6D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الثقة المتبادلة</w:t>
      </w: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، والتي تُعدّ من أهم أصول أي علاقة تجارية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D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تحقيق استدامة العلاقات</w:t>
      </w: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، إذ أن الأخلاق تُفضي إلى شراكات طويلة الأمد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D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تقليل النزاعات القانونية</w:t>
      </w: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الناتجة عن عدم الالتزام أو </w:t>
      </w:r>
      <w:proofErr w:type="gramStart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الغموض</w:t>
      </w:r>
      <w:proofErr w:type="gramEnd"/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2B6D19" w:rsidRPr="002B6D19" w:rsidRDefault="002B6D19" w:rsidP="002B6D1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>ثالثًا</w:t>
      </w: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: </w:t>
      </w: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>أنواع السلوكيات الأخلاقية وغير الأخلاقية في التفاوض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4"/>
        <w:gridCol w:w="2579"/>
      </w:tblGrid>
      <w:tr w:rsidR="002B6D19" w:rsidRPr="002B6D19" w:rsidTr="002B6D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B6D19" w:rsidRPr="002B6D19" w:rsidRDefault="002B6D19" w:rsidP="002B6D1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2B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السلوك</w:t>
            </w:r>
            <w:proofErr w:type="gramEnd"/>
            <w:r w:rsidRPr="002B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 xml:space="preserve"> الأخلاقي</w:t>
            </w:r>
          </w:p>
        </w:tc>
        <w:tc>
          <w:tcPr>
            <w:tcW w:w="0" w:type="auto"/>
            <w:vAlign w:val="center"/>
            <w:hideMark/>
          </w:tcPr>
          <w:p w:rsidR="002B6D19" w:rsidRPr="002B6D19" w:rsidRDefault="002B6D19" w:rsidP="002B6D1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B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السلوك غير الأخلاقي</w:t>
            </w:r>
          </w:p>
        </w:tc>
      </w:tr>
      <w:tr w:rsidR="002B6D19" w:rsidRPr="002B6D19" w:rsidTr="002B6D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6D19" w:rsidRPr="002B6D19" w:rsidRDefault="002B6D19" w:rsidP="002B6D1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D1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الصدق في عرض المعلومات</w:t>
            </w:r>
          </w:p>
        </w:tc>
        <w:tc>
          <w:tcPr>
            <w:tcW w:w="0" w:type="auto"/>
            <w:vAlign w:val="center"/>
            <w:hideMark/>
          </w:tcPr>
          <w:p w:rsidR="002B6D19" w:rsidRPr="002B6D19" w:rsidRDefault="002B6D19" w:rsidP="002B6D1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D1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الكذب أو </w:t>
            </w:r>
            <w:proofErr w:type="gramStart"/>
            <w:r w:rsidRPr="002B6D1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إخفاء</w:t>
            </w:r>
            <w:proofErr w:type="gramEnd"/>
            <w:r w:rsidRPr="002B6D1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الحقائق</w:t>
            </w:r>
          </w:p>
        </w:tc>
      </w:tr>
      <w:tr w:rsidR="002B6D19" w:rsidRPr="002B6D19" w:rsidTr="002B6D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6D19" w:rsidRPr="002B6D19" w:rsidRDefault="002B6D19" w:rsidP="002B6D1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D1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الشفافية في البنود</w:t>
            </w:r>
          </w:p>
        </w:tc>
        <w:tc>
          <w:tcPr>
            <w:tcW w:w="0" w:type="auto"/>
            <w:vAlign w:val="center"/>
            <w:hideMark/>
          </w:tcPr>
          <w:p w:rsidR="002B6D19" w:rsidRPr="002B6D19" w:rsidRDefault="002B6D19" w:rsidP="002B6D1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D1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التلاعب في التفاصيل الخفية</w:t>
            </w:r>
          </w:p>
        </w:tc>
      </w:tr>
      <w:tr w:rsidR="002B6D19" w:rsidRPr="002B6D19" w:rsidTr="002B6D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6D19" w:rsidRPr="002B6D19" w:rsidRDefault="002B6D19" w:rsidP="002B6D1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B6D1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احترام</w:t>
            </w:r>
            <w:proofErr w:type="gramEnd"/>
            <w:r w:rsidRPr="002B6D1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الأطراف الأخرى</w:t>
            </w:r>
          </w:p>
        </w:tc>
        <w:tc>
          <w:tcPr>
            <w:tcW w:w="0" w:type="auto"/>
            <w:vAlign w:val="center"/>
            <w:hideMark/>
          </w:tcPr>
          <w:p w:rsidR="002B6D19" w:rsidRPr="002B6D19" w:rsidRDefault="002B6D19" w:rsidP="002B6D1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B6D1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استخدام</w:t>
            </w:r>
            <w:proofErr w:type="gramEnd"/>
            <w:r w:rsidRPr="002B6D1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الإكراه أو الضغط النفسي</w:t>
            </w:r>
          </w:p>
        </w:tc>
      </w:tr>
      <w:tr w:rsidR="002B6D19" w:rsidRPr="002B6D19" w:rsidTr="002B6D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6D19" w:rsidRPr="002B6D19" w:rsidRDefault="002B6D19" w:rsidP="002B6D1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D1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الالتزام بالاتفاقات</w:t>
            </w:r>
          </w:p>
        </w:tc>
        <w:tc>
          <w:tcPr>
            <w:tcW w:w="0" w:type="auto"/>
            <w:vAlign w:val="center"/>
            <w:hideMark/>
          </w:tcPr>
          <w:p w:rsidR="002B6D19" w:rsidRPr="002B6D19" w:rsidRDefault="002B6D19" w:rsidP="002B6D1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D1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التنصل من العهود بعد توقيع العقد</w:t>
            </w:r>
          </w:p>
        </w:tc>
      </w:tr>
      <w:tr w:rsidR="002B6D19" w:rsidRPr="002B6D19" w:rsidTr="002B6D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6D19" w:rsidRPr="002B6D19" w:rsidRDefault="002B6D19" w:rsidP="002B6D1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D1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السعي إلى حلول عادلة</w:t>
            </w:r>
          </w:p>
        </w:tc>
        <w:tc>
          <w:tcPr>
            <w:tcW w:w="0" w:type="auto"/>
            <w:vAlign w:val="center"/>
            <w:hideMark/>
          </w:tcPr>
          <w:p w:rsidR="002B6D19" w:rsidRPr="002B6D19" w:rsidRDefault="002B6D19" w:rsidP="002B6D1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B6D1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استغلال</w:t>
            </w:r>
            <w:proofErr w:type="gramEnd"/>
            <w:r w:rsidRPr="002B6D1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ضعف الطرف الآخر</w:t>
            </w:r>
          </w:p>
        </w:tc>
      </w:tr>
    </w:tbl>
    <w:p w:rsidR="002B6D19" w:rsidRPr="002B6D19" w:rsidRDefault="002B6D19" w:rsidP="002B6D19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2B6D19" w:rsidRPr="002B6D19" w:rsidRDefault="002B6D19" w:rsidP="002B6D1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>رابعًا</w:t>
      </w: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: </w:t>
      </w: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>معايير أخلاقية عامة في التفاوض التجاري</w:t>
      </w:r>
    </w:p>
    <w:p w:rsidR="002B6D19" w:rsidRPr="002B6D19" w:rsidRDefault="002B6D19" w:rsidP="002B6D19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D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النية الحسنة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يجب الدخول في التفاوض بهدف الوصول إلى حل، وليس لمجرد خداع الطرف الآخر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B6D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توازن</w:t>
      </w:r>
      <w:proofErr w:type="gramEnd"/>
      <w:r w:rsidRPr="002B6D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القوة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على الطرف الأقوى أن يراعي الطرف الأضعف ولا يستغله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B6D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الاحترام</w:t>
      </w:r>
      <w:proofErr w:type="gramEnd"/>
      <w:r w:rsidRPr="002B6D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المتبادل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يشمل احترام الوقت، اللغة، والثقافة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D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عدم التحيّز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تجنّب التمييز على أساس العِرق، </w:t>
      </w:r>
      <w:proofErr w:type="gramStart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الجنس</w:t>
      </w:r>
      <w:proofErr w:type="gramEnd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، الدين، أو الخلفية الثقافية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D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السرية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الحفاظ على المعلومات الحساسة التي </w:t>
      </w:r>
      <w:proofErr w:type="spellStart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يتشاركها</w:t>
      </w:r>
      <w:proofErr w:type="spellEnd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الطرفان أثناء التفاوض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2B6D19" w:rsidRPr="002B6D19" w:rsidRDefault="002B6D19" w:rsidP="002B6D1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>خامسًا</w:t>
      </w: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: </w:t>
      </w: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>التفاوض الأخلاقي في السياق العالمي</w:t>
      </w:r>
    </w:p>
    <w:p w:rsidR="002B6D19" w:rsidRPr="002B6D19" w:rsidRDefault="002B6D19" w:rsidP="002B6D19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مع </w:t>
      </w:r>
      <w:r w:rsidRPr="002B6D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العولمة</w:t>
      </w: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، أصبح التفاوض يتطلب فهمًا للأخلاقيات العابرة للثقافات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ما يُعدّ مقبولًا في بيئة تفاوضية في الصين أو اليابان قد لا يُعدّ كذلك في أوروبا أو أمريكا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لذلك</w:t>
      </w:r>
      <w:proofErr w:type="gramEnd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، يجب أن يتحلّى المفاوض </w:t>
      </w:r>
      <w:proofErr w:type="spellStart"/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بـ</w:t>
      </w:r>
      <w:proofErr w:type="spellEnd"/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2B6D19" w:rsidRPr="002B6D19" w:rsidRDefault="002B6D19" w:rsidP="002B6D19">
      <w:pPr>
        <w:numPr>
          <w:ilvl w:val="1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B6D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lastRenderedPageBreak/>
        <w:t>الوعي</w:t>
      </w:r>
      <w:proofErr w:type="gramEnd"/>
      <w:r w:rsidRPr="002B6D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الثقافي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numPr>
          <w:ilvl w:val="1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D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المرونة الأخلاقية دون </w:t>
      </w:r>
      <w:proofErr w:type="gramStart"/>
      <w:r w:rsidRPr="002B6D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التخلي</w:t>
      </w:r>
      <w:proofErr w:type="gramEnd"/>
      <w:r w:rsidRPr="002B6D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عن المبادئ الجوهرية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B6D19" w:rsidRPr="002B6D19" w:rsidRDefault="002B6D19" w:rsidP="002B6D1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>سادسًا</w:t>
      </w: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: </w:t>
      </w:r>
      <w:r w:rsidRPr="002B6D19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>التحديات الأخلاقية الحديثة في التفاوض</w:t>
      </w:r>
    </w:p>
    <w:p w:rsidR="002B6D19" w:rsidRPr="002B6D19" w:rsidRDefault="002B6D19" w:rsidP="002B6D19">
      <w:pPr>
        <w:numPr>
          <w:ilvl w:val="0"/>
          <w:numId w:val="1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استخدام </w:t>
      </w:r>
      <w:r w:rsidRPr="002B6D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الذكاء الاصطناعي</w:t>
      </w:r>
      <w:r w:rsidRPr="002B6D1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في تحليل الطرف الآخر وتأثير ذلك على النزاهة</w:t>
      </w:r>
      <w:r w:rsidRPr="002B6D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B6D19" w:rsidRPr="002B6D19" w:rsidRDefault="002B6D19" w:rsidP="002B6D19">
      <w:pPr>
        <w:numPr>
          <w:ilvl w:val="0"/>
          <w:numId w:val="11"/>
        </w:numPr>
        <w:bidi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B6D19" w:rsidRPr="002B6D19" w:rsidRDefault="002B6D19" w:rsidP="002B6D1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  <w:lang w:eastAsia="fr-FR"/>
        </w:rPr>
      </w:pPr>
    </w:p>
    <w:p w:rsidR="002B6D19" w:rsidRPr="002B6D19" w:rsidRDefault="002B6D19" w:rsidP="002B6D19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86707" w:rsidRDefault="00C86707" w:rsidP="002B6D19">
      <w:pPr>
        <w:bidi/>
        <w:jc w:val="both"/>
      </w:pPr>
    </w:p>
    <w:sectPr w:rsidR="00C86707" w:rsidSect="00C8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0045"/>
    <w:multiLevelType w:val="multilevel"/>
    <w:tmpl w:val="24F6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52857"/>
    <w:multiLevelType w:val="multilevel"/>
    <w:tmpl w:val="3DA0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824BD"/>
    <w:multiLevelType w:val="multilevel"/>
    <w:tmpl w:val="5214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B5665"/>
    <w:multiLevelType w:val="multilevel"/>
    <w:tmpl w:val="6F3A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1502C4"/>
    <w:multiLevelType w:val="multilevel"/>
    <w:tmpl w:val="7802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04DFF"/>
    <w:multiLevelType w:val="multilevel"/>
    <w:tmpl w:val="F9C2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16035"/>
    <w:multiLevelType w:val="multilevel"/>
    <w:tmpl w:val="446E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C7CF9"/>
    <w:multiLevelType w:val="multilevel"/>
    <w:tmpl w:val="61B2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C802E4"/>
    <w:multiLevelType w:val="multilevel"/>
    <w:tmpl w:val="183A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C379B1"/>
    <w:multiLevelType w:val="multilevel"/>
    <w:tmpl w:val="851A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D90D47"/>
    <w:multiLevelType w:val="multilevel"/>
    <w:tmpl w:val="217C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B6D19"/>
    <w:rsid w:val="002B6D19"/>
    <w:rsid w:val="00C8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707"/>
  </w:style>
  <w:style w:type="paragraph" w:styleId="Titre2">
    <w:name w:val="heading 2"/>
    <w:basedOn w:val="Normal"/>
    <w:link w:val="Titre2Car"/>
    <w:uiPriority w:val="9"/>
    <w:qFormat/>
    <w:rsid w:val="002B6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B6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B6D1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6D1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2B6D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421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2025-05-06T07:04:00Z</dcterms:created>
  <dcterms:modified xsi:type="dcterms:W3CDTF">2025-05-06T07:08:00Z</dcterms:modified>
</cp:coreProperties>
</file>