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5A" w:rsidRPr="009633A1" w:rsidRDefault="00A1645A" w:rsidP="00A1645A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  <w:r w:rsidRPr="009633A1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>Faculty of Economics, Business and Management Sciences      Annaba</w:t>
      </w:r>
      <w:r w:rsidR="004468F7" w:rsidRPr="009633A1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>, 22May</w:t>
      </w:r>
      <w:r w:rsidRPr="009633A1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 xml:space="preserve"> 2025</w:t>
      </w:r>
    </w:p>
    <w:p w:rsidR="00A1645A" w:rsidRPr="009633A1" w:rsidRDefault="00A1645A" w:rsidP="00A1645A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  <w:r w:rsidRPr="009633A1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 xml:space="preserve"> Department of Financial Sciences                                                Final Exam in</w:t>
      </w:r>
    </w:p>
    <w:p w:rsidR="00A1645A" w:rsidRPr="009633A1" w:rsidRDefault="00A1645A" w:rsidP="00A1645A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  <w:r w:rsidRPr="009633A1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 xml:space="preserve"> Master 1 (S2) Accounting and Audit </w:t>
      </w:r>
      <w:r w:rsidR="00F10227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 xml:space="preserve">                  </w:t>
      </w:r>
      <w:r w:rsidRPr="009633A1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 xml:space="preserve"> International Financial                                                                                                 </w:t>
      </w:r>
    </w:p>
    <w:p w:rsidR="00F10227" w:rsidRPr="009633A1" w:rsidRDefault="00F10227" w:rsidP="00F10227">
      <w:pPr>
        <w:pBdr>
          <w:bottom w:val="single" w:sz="6" w:space="1" w:color="auto"/>
        </w:pBdr>
        <w:tabs>
          <w:tab w:val="left" w:pos="399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  <w:r w:rsidRPr="009633A1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 xml:space="preserve">Time: one hour and a half                       </w:t>
      </w:r>
      <w:r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 xml:space="preserve">   </w:t>
      </w:r>
      <w:r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ab/>
      </w:r>
      <w:r w:rsidRPr="009633A1"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>Reporting Standards</w:t>
      </w:r>
      <w:r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  <w:t xml:space="preserve">  </w:t>
      </w:r>
    </w:p>
    <w:p w:rsidR="000518BA" w:rsidRPr="000518BA" w:rsidRDefault="000518BA" w:rsidP="002034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highlight w:val="lightGray"/>
          <w:lang w:bidi="ar-DZ"/>
        </w:rPr>
      </w:pPr>
    </w:p>
    <w:p w:rsidR="0039252C" w:rsidRPr="009633A1" w:rsidRDefault="00C8642D" w:rsidP="002034B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463F6D">
        <w:rPr>
          <w:rFonts w:asciiTheme="majorBidi" w:hAnsiTheme="majorBidi" w:cstheme="majorBidi"/>
          <w:b/>
          <w:bCs/>
          <w:sz w:val="20"/>
          <w:szCs w:val="20"/>
          <w:highlight w:val="lightGray"/>
          <w:u w:val="single"/>
          <w:lang w:bidi="ar-DZ"/>
        </w:rPr>
        <w:t>Answer the following questions</w:t>
      </w:r>
      <w:r w:rsidRPr="009633A1">
        <w:rPr>
          <w:rFonts w:asciiTheme="majorBidi" w:hAnsiTheme="majorBidi" w:cstheme="majorBidi"/>
          <w:b/>
          <w:bCs/>
          <w:sz w:val="20"/>
          <w:szCs w:val="20"/>
          <w:lang w:bidi="ar-DZ"/>
        </w:rPr>
        <w:t> :</w:t>
      </w:r>
    </w:p>
    <w:p w:rsidR="00386243" w:rsidRPr="009633A1" w:rsidRDefault="00C8642D" w:rsidP="004851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3A1">
        <w:rPr>
          <w:rFonts w:asciiTheme="majorBidi" w:hAnsiTheme="majorBidi" w:cstheme="majorBidi"/>
          <w:b/>
          <w:bCs/>
          <w:sz w:val="20"/>
          <w:szCs w:val="20"/>
          <w:lang w:bidi="ar-DZ"/>
        </w:rPr>
        <w:t>Q1-</w:t>
      </w:r>
      <w:r w:rsidR="00EC6768" w:rsidRPr="009633A1">
        <w:rPr>
          <w:rFonts w:ascii="Times New Roman" w:hAnsi="Times New Roman" w:cs="Times New Roman"/>
          <w:sz w:val="20"/>
          <w:szCs w:val="20"/>
        </w:rPr>
        <w:t>CompanyA received a grant of 4 million dinars to install pollution-prevention</w:t>
      </w:r>
      <w:r w:rsidR="00193B6D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filters. The company</w:t>
      </w:r>
      <w:r w:rsidR="00193B6D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estimated the cost of thesedevices at 6 million dinars. These</w:t>
      </w:r>
      <w:r w:rsidR="00193B6D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devices</w:t>
      </w:r>
      <w:r w:rsidR="00193B6D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will</w:t>
      </w:r>
      <w:r w:rsidR="00193B6D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be</w:t>
      </w:r>
      <w:r w:rsidR="00193B6D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depreciated</w:t>
      </w:r>
      <w:r w:rsidR="00FE0F3A" w:rsidRPr="009633A1">
        <w:rPr>
          <w:rFonts w:ascii="Times New Roman" w:hAnsi="Times New Roman" w:cs="Times New Roman"/>
          <w:sz w:val="20"/>
          <w:szCs w:val="20"/>
        </w:rPr>
        <w:t xml:space="preserve"> over 4 year</w:t>
      </w:r>
      <w:r w:rsidR="00193B6D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 xml:space="preserve">using the </w:t>
      </w:r>
      <w:r w:rsidR="004851EC" w:rsidRPr="009633A1">
        <w:rPr>
          <w:rFonts w:ascii="Times New Roman" w:hAnsi="Times New Roman" w:cs="Times New Roman"/>
          <w:sz w:val="20"/>
          <w:szCs w:val="20"/>
        </w:rPr>
        <w:t>straight line basis</w:t>
      </w:r>
      <w:r w:rsidR="00EC6768" w:rsidRPr="009633A1">
        <w:rPr>
          <w:rFonts w:ascii="Times New Roman" w:hAnsi="Times New Roman" w:cs="Times New Roman"/>
          <w:sz w:val="20"/>
          <w:szCs w:val="20"/>
        </w:rPr>
        <w:t>.</w:t>
      </w:r>
    </w:p>
    <w:p w:rsidR="00C55C04" w:rsidRPr="009633A1" w:rsidRDefault="00EC6768" w:rsidP="00140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63F6D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Required</w:t>
      </w:r>
      <w:r w:rsidRPr="009633A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0A1D6C" w:rsidRPr="009633A1" w:rsidRDefault="00C55C04" w:rsidP="00C55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3A1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EC6768" w:rsidRPr="009633A1">
        <w:rPr>
          <w:rFonts w:ascii="Times New Roman" w:hAnsi="Times New Roman" w:cs="Times New Roman"/>
          <w:sz w:val="20"/>
          <w:szCs w:val="20"/>
        </w:rPr>
        <w:t xml:space="preserve">According to </w:t>
      </w:r>
      <w:r w:rsidR="001403D6" w:rsidRPr="009633A1">
        <w:rPr>
          <w:rFonts w:ascii="Times New Roman" w:hAnsi="Times New Roman" w:cs="Times New Roman"/>
          <w:sz w:val="20"/>
          <w:szCs w:val="20"/>
        </w:rPr>
        <w:t>IAS</w:t>
      </w:r>
      <w:r w:rsidR="00EC6768" w:rsidRPr="009633A1">
        <w:rPr>
          <w:rFonts w:ascii="Times New Roman" w:hAnsi="Times New Roman" w:cs="Times New Roman"/>
          <w:sz w:val="20"/>
          <w:szCs w:val="20"/>
        </w:rPr>
        <w:t>(20), explain how the grant</w:t>
      </w:r>
      <w:r w:rsidR="00882405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income</w:t>
      </w:r>
      <w:r w:rsidR="00882405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will</w:t>
      </w:r>
      <w:r w:rsidR="00882405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be</w:t>
      </w:r>
      <w:r w:rsidR="00882405">
        <w:rPr>
          <w:rFonts w:ascii="Times New Roman" w:hAnsi="Times New Roman" w:cs="Times New Roman"/>
          <w:sz w:val="20"/>
          <w:szCs w:val="20"/>
        </w:rPr>
        <w:t xml:space="preserve"> </w:t>
      </w:r>
      <w:r w:rsidR="00EC6768" w:rsidRPr="009633A1">
        <w:rPr>
          <w:rFonts w:ascii="Times New Roman" w:hAnsi="Times New Roman" w:cs="Times New Roman"/>
          <w:sz w:val="20"/>
          <w:szCs w:val="20"/>
        </w:rPr>
        <w:t>recognized</w:t>
      </w:r>
      <w:r w:rsidR="00BF7586">
        <w:rPr>
          <w:rFonts w:ascii="Times New Roman" w:hAnsi="Times New Roman" w:cs="Times New Roman"/>
          <w:sz w:val="20"/>
          <w:szCs w:val="20"/>
        </w:rPr>
        <w:t xml:space="preserve"> in year 1</w:t>
      </w:r>
      <w:r w:rsidR="00882405">
        <w:rPr>
          <w:rFonts w:ascii="Times New Roman" w:hAnsi="Times New Roman" w:cs="Times New Roman"/>
          <w:sz w:val="20"/>
          <w:szCs w:val="20"/>
        </w:rPr>
        <w:t xml:space="preserve"> </w:t>
      </w:r>
      <w:r w:rsidRPr="009633A1">
        <w:rPr>
          <w:rFonts w:ascii="Times New Roman" w:hAnsi="Times New Roman" w:cs="Times New Roman"/>
          <w:sz w:val="20"/>
          <w:szCs w:val="20"/>
        </w:rPr>
        <w:t>and prese</w:t>
      </w:r>
      <w:r w:rsidR="00D07BAF" w:rsidRPr="009633A1">
        <w:rPr>
          <w:rFonts w:ascii="Times New Roman" w:hAnsi="Times New Roman" w:cs="Times New Roman"/>
          <w:sz w:val="20"/>
          <w:szCs w:val="20"/>
        </w:rPr>
        <w:t>nted in the financial position</w:t>
      </w:r>
      <w:r w:rsidRPr="009633A1">
        <w:rPr>
          <w:rFonts w:ascii="Times New Roman" w:hAnsi="Times New Roman" w:cs="Times New Roman"/>
          <w:sz w:val="20"/>
          <w:szCs w:val="20"/>
        </w:rPr>
        <w:t xml:space="preserve"> of A at the end of year 3.</w:t>
      </w:r>
    </w:p>
    <w:p w:rsidR="00C55C04" w:rsidRPr="009633A1" w:rsidRDefault="00C55C04" w:rsidP="00C55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3A1">
        <w:rPr>
          <w:rFonts w:ascii="Times New Roman" w:hAnsi="Times New Roman" w:cs="Times New Roman"/>
          <w:sz w:val="20"/>
          <w:szCs w:val="20"/>
        </w:rPr>
        <w:t xml:space="preserve">2- Suppose that A has to repay the amount of 1.2 million dinars </w:t>
      </w:r>
      <w:r w:rsidR="00736575" w:rsidRPr="009633A1">
        <w:rPr>
          <w:rFonts w:ascii="Times New Roman" w:hAnsi="Times New Roman" w:cs="Times New Roman"/>
          <w:sz w:val="20"/>
          <w:szCs w:val="20"/>
        </w:rPr>
        <w:t>during</w:t>
      </w:r>
      <w:r w:rsidR="000031EF">
        <w:rPr>
          <w:rFonts w:ascii="Times New Roman" w:hAnsi="Times New Roman" w:cs="Times New Roman"/>
          <w:sz w:val="20"/>
          <w:szCs w:val="20"/>
        </w:rPr>
        <w:t xml:space="preserve"> </w:t>
      </w:r>
      <w:r w:rsidR="00736575" w:rsidRPr="009633A1">
        <w:rPr>
          <w:rFonts w:ascii="Times New Roman" w:hAnsi="Times New Roman" w:cs="Times New Roman"/>
          <w:sz w:val="20"/>
          <w:szCs w:val="20"/>
        </w:rPr>
        <w:t>year 4</w:t>
      </w:r>
      <w:r w:rsidR="00193501" w:rsidRPr="009633A1">
        <w:rPr>
          <w:rFonts w:ascii="Times New Roman" w:hAnsi="Times New Roman" w:cs="Times New Roman"/>
          <w:sz w:val="20"/>
          <w:szCs w:val="20"/>
        </w:rPr>
        <w:t>.How A</w:t>
      </w:r>
      <w:r w:rsidR="000031EF">
        <w:rPr>
          <w:rFonts w:ascii="Times New Roman" w:hAnsi="Times New Roman" w:cs="Times New Roman"/>
          <w:sz w:val="20"/>
          <w:szCs w:val="20"/>
        </w:rPr>
        <w:t xml:space="preserve"> </w:t>
      </w:r>
      <w:r w:rsidR="00193501" w:rsidRPr="009633A1">
        <w:rPr>
          <w:rFonts w:ascii="Times New Roman" w:hAnsi="Times New Roman" w:cs="Times New Roman"/>
          <w:sz w:val="20"/>
          <w:szCs w:val="20"/>
        </w:rPr>
        <w:t>should</w:t>
      </w:r>
      <w:r w:rsidR="000031EF">
        <w:rPr>
          <w:rFonts w:ascii="Times New Roman" w:hAnsi="Times New Roman" w:cs="Times New Roman"/>
          <w:sz w:val="20"/>
          <w:szCs w:val="20"/>
        </w:rPr>
        <w:t xml:space="preserve"> </w:t>
      </w:r>
      <w:r w:rsidR="00193501" w:rsidRPr="009633A1">
        <w:rPr>
          <w:rFonts w:ascii="Times New Roman" w:hAnsi="Times New Roman" w:cs="Times New Roman"/>
          <w:sz w:val="20"/>
          <w:szCs w:val="20"/>
        </w:rPr>
        <w:t>account for the repayment of the grant.</w:t>
      </w:r>
    </w:p>
    <w:p w:rsidR="00C55C04" w:rsidRPr="009633A1" w:rsidRDefault="00C55C04" w:rsidP="00140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034B7" w:rsidRPr="009633A1" w:rsidRDefault="002034B7" w:rsidP="00140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33A1">
        <w:rPr>
          <w:rFonts w:ascii="Times New Roman" w:hAnsi="Times New Roman" w:cs="Times New Roman"/>
          <w:sz w:val="20"/>
          <w:szCs w:val="20"/>
        </w:rPr>
        <w:t>Q2-</w:t>
      </w:r>
      <w:r w:rsidR="0092322C" w:rsidRPr="009633A1">
        <w:rPr>
          <w:rFonts w:ascii="Times New Roman" w:hAnsi="Times New Roman" w:cs="Times New Roman"/>
          <w:sz w:val="20"/>
          <w:szCs w:val="20"/>
        </w:rPr>
        <w:t>An entity plans to dispose of a group of assets</w:t>
      </w:r>
      <w:r w:rsidR="00CE6F1E">
        <w:rPr>
          <w:rFonts w:ascii="Times New Roman" w:hAnsi="Times New Roman" w:cs="Times New Roman"/>
          <w:sz w:val="20"/>
          <w:szCs w:val="20"/>
        </w:rPr>
        <w:t xml:space="preserve"> </w:t>
      </w:r>
      <w:r w:rsidR="0092322C" w:rsidRPr="009633A1">
        <w:rPr>
          <w:rFonts w:ascii="Times New Roman" w:hAnsi="Times New Roman" w:cs="Times New Roman"/>
          <w:sz w:val="20"/>
          <w:szCs w:val="20"/>
        </w:rPr>
        <w:t>(Disposal Group)</w:t>
      </w:r>
      <w:r w:rsidR="00CE6F1E">
        <w:rPr>
          <w:rFonts w:ascii="Times New Roman" w:hAnsi="Times New Roman" w:cs="Times New Roman"/>
          <w:sz w:val="20"/>
          <w:szCs w:val="20"/>
        </w:rPr>
        <w:t xml:space="preserve"> </w:t>
      </w:r>
      <w:r w:rsidR="0092322C" w:rsidRPr="009633A1">
        <w:rPr>
          <w:rFonts w:ascii="Times New Roman" w:hAnsi="Times New Roman" w:cs="Times New Roman"/>
          <w:sz w:val="20"/>
          <w:szCs w:val="20"/>
        </w:rPr>
        <w:t>that</w:t>
      </w:r>
      <w:r w:rsidR="004418B6">
        <w:rPr>
          <w:rFonts w:ascii="Times New Roman" w:hAnsi="Times New Roman" w:cs="Times New Roman"/>
          <w:sz w:val="20"/>
          <w:szCs w:val="20"/>
        </w:rPr>
        <w:t xml:space="preserve"> </w:t>
      </w:r>
      <w:r w:rsidR="0092322C" w:rsidRPr="009633A1">
        <w:rPr>
          <w:rFonts w:ascii="Times New Roman" w:hAnsi="Times New Roman" w:cs="Times New Roman"/>
          <w:sz w:val="20"/>
          <w:szCs w:val="20"/>
        </w:rPr>
        <w:t xml:space="preserve">it classifies as held for </w:t>
      </w:r>
      <w:r w:rsidR="00CE6F1E" w:rsidRPr="009633A1">
        <w:rPr>
          <w:rFonts w:ascii="Times New Roman" w:hAnsi="Times New Roman" w:cs="Times New Roman"/>
          <w:sz w:val="20"/>
          <w:szCs w:val="20"/>
        </w:rPr>
        <w:t>sale. The</w:t>
      </w:r>
      <w:r w:rsidR="004418B6">
        <w:rPr>
          <w:rFonts w:ascii="Times New Roman" w:hAnsi="Times New Roman" w:cs="Times New Roman"/>
          <w:sz w:val="20"/>
          <w:szCs w:val="20"/>
        </w:rPr>
        <w:t xml:space="preserve"> </w:t>
      </w:r>
      <w:r w:rsidR="007D4F42" w:rsidRPr="009633A1">
        <w:rPr>
          <w:rFonts w:ascii="Times New Roman" w:hAnsi="Times New Roman" w:cs="Times New Roman"/>
          <w:sz w:val="20"/>
          <w:szCs w:val="20"/>
        </w:rPr>
        <w:t>asset group was</w:t>
      </w:r>
      <w:r w:rsidR="004418B6">
        <w:rPr>
          <w:rFonts w:ascii="Times New Roman" w:hAnsi="Times New Roman" w:cs="Times New Roman"/>
          <w:sz w:val="20"/>
          <w:szCs w:val="20"/>
        </w:rPr>
        <w:t xml:space="preserve"> </w:t>
      </w:r>
      <w:r w:rsidR="007D4F42" w:rsidRPr="009633A1">
        <w:rPr>
          <w:rFonts w:ascii="Times New Roman" w:hAnsi="Times New Roman" w:cs="Times New Roman"/>
          <w:sz w:val="20"/>
          <w:szCs w:val="20"/>
        </w:rPr>
        <w:t>measured as follows:</w:t>
      </w:r>
    </w:p>
    <w:p w:rsidR="006A20C5" w:rsidRPr="009633A1" w:rsidRDefault="006A20C5" w:rsidP="00140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2410"/>
      </w:tblGrid>
      <w:tr w:rsidR="006A20C5" w:rsidRPr="009633A1" w:rsidTr="00892B07">
        <w:tc>
          <w:tcPr>
            <w:tcW w:w="2943" w:type="dxa"/>
          </w:tcPr>
          <w:p w:rsidR="006A20C5" w:rsidRPr="009633A1" w:rsidRDefault="006A20C5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633A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Item</w:t>
            </w:r>
          </w:p>
        </w:tc>
        <w:tc>
          <w:tcPr>
            <w:tcW w:w="2268" w:type="dxa"/>
          </w:tcPr>
          <w:p w:rsidR="00892B07" w:rsidRPr="009633A1" w:rsidRDefault="006A20C5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633A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Carrying value beforeclassification as</w:t>
            </w:r>
          </w:p>
          <w:p w:rsidR="006A20C5" w:rsidRPr="009633A1" w:rsidRDefault="006A20C5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633A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held for sale</w:t>
            </w:r>
          </w:p>
          <w:p w:rsidR="006A20C5" w:rsidRPr="009633A1" w:rsidRDefault="006A20C5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2410" w:type="dxa"/>
          </w:tcPr>
          <w:p w:rsidR="006A20C5" w:rsidRPr="009633A1" w:rsidRDefault="006A20C5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633A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Remeasured value</w:t>
            </w:r>
          </w:p>
          <w:p w:rsidR="006A20C5" w:rsidRPr="009633A1" w:rsidRDefault="006A20C5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633A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Immediatelybefore classification</w:t>
            </w:r>
          </w:p>
          <w:p w:rsidR="006A20C5" w:rsidRPr="009633A1" w:rsidRDefault="006A20C5" w:rsidP="00E5343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633A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as held for sale</w:t>
            </w:r>
          </w:p>
        </w:tc>
      </w:tr>
      <w:tr w:rsidR="006A20C5" w:rsidRPr="009633A1" w:rsidTr="00892B07">
        <w:tc>
          <w:tcPr>
            <w:tcW w:w="2943" w:type="dxa"/>
          </w:tcPr>
          <w:p w:rsidR="006A20C5" w:rsidRPr="000439BF" w:rsidRDefault="006A20C5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Goodwill</w:t>
            </w:r>
          </w:p>
          <w:p w:rsidR="006A20C5" w:rsidRPr="000439BF" w:rsidRDefault="006A20C5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PPE(Revalued</w:t>
            </w:r>
            <w:r w:rsidR="007A55B3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amounts)</w:t>
            </w:r>
          </w:p>
          <w:p w:rsidR="000C0027" w:rsidRPr="000439BF" w:rsidRDefault="000C0027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PPE</w:t>
            </w:r>
            <w:r w:rsidR="007A55B3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(at costs)</w:t>
            </w:r>
          </w:p>
          <w:p w:rsidR="000C0027" w:rsidRPr="000439BF" w:rsidRDefault="000C0027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Inventory</w:t>
            </w:r>
          </w:p>
          <w:p w:rsidR="006A20C5" w:rsidRPr="000439BF" w:rsidRDefault="000C0027" w:rsidP="007632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Financial assets</w:t>
            </w:r>
            <w:r w:rsidR="007A55B3">
              <w:rPr>
                <w:rFonts w:asciiTheme="majorBidi" w:hAnsiTheme="majorBidi" w:cstheme="majorBidi"/>
                <w:sz w:val="20"/>
                <w:szCs w:val="20"/>
                <w:lang w:bidi="ar-DZ"/>
              </w:rPr>
              <w:t xml:space="preserve"> </w:t>
            </w: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held for sale</w:t>
            </w:r>
          </w:p>
        </w:tc>
        <w:tc>
          <w:tcPr>
            <w:tcW w:w="2268" w:type="dxa"/>
          </w:tcPr>
          <w:p w:rsidR="006A20C5" w:rsidRPr="000439BF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</w:t>
            </w:r>
            <w:r w:rsidR="00691542"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000</w:t>
            </w:r>
          </w:p>
          <w:p w:rsidR="00691542" w:rsidRPr="000439BF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4000</w:t>
            </w:r>
          </w:p>
          <w:p w:rsidR="00691542" w:rsidRPr="000439BF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</w:t>
            </w:r>
            <w:r w:rsidR="00691542"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000</w:t>
            </w:r>
          </w:p>
          <w:p w:rsidR="007632A2" w:rsidRPr="000439BF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4</w:t>
            </w:r>
            <w:r w:rsidR="007632A2"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000</w:t>
            </w:r>
          </w:p>
          <w:p w:rsidR="00691542" w:rsidRPr="000439BF" w:rsidRDefault="00E53439" w:rsidP="007632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10</w:t>
            </w:r>
            <w:r w:rsidR="007632A2"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00</w:t>
            </w:r>
          </w:p>
        </w:tc>
        <w:tc>
          <w:tcPr>
            <w:tcW w:w="2410" w:type="dxa"/>
          </w:tcPr>
          <w:p w:rsidR="006A20C5" w:rsidRPr="000439BF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2</w:t>
            </w:r>
            <w:r w:rsidR="003200BC"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000</w:t>
            </w:r>
          </w:p>
          <w:p w:rsidR="003200BC" w:rsidRPr="000439BF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30</w:t>
            </w:r>
            <w:r w:rsidR="003200BC"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00</w:t>
            </w:r>
          </w:p>
          <w:p w:rsidR="003200BC" w:rsidRPr="000439BF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6</w:t>
            </w:r>
            <w:r w:rsidR="003200BC"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000</w:t>
            </w:r>
          </w:p>
          <w:p w:rsidR="0007639B" w:rsidRPr="000439BF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32</w:t>
            </w:r>
            <w:r w:rsidR="0007639B"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00</w:t>
            </w:r>
          </w:p>
          <w:p w:rsidR="0007639B" w:rsidRPr="000439BF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bidi="ar-DZ"/>
              </w:rPr>
            </w:pPr>
            <w:r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8</w:t>
            </w:r>
            <w:r w:rsidR="0007639B" w:rsidRPr="000439BF">
              <w:rPr>
                <w:rFonts w:asciiTheme="majorBidi" w:hAnsiTheme="majorBidi" w:cstheme="majorBidi"/>
                <w:sz w:val="20"/>
                <w:szCs w:val="20"/>
                <w:lang w:bidi="ar-DZ"/>
              </w:rPr>
              <w:t>00</w:t>
            </w:r>
          </w:p>
        </w:tc>
      </w:tr>
      <w:tr w:rsidR="0038213E" w:rsidRPr="009633A1" w:rsidTr="0038213E">
        <w:tc>
          <w:tcPr>
            <w:tcW w:w="2943" w:type="dxa"/>
            <w:shd w:val="clear" w:color="auto" w:fill="D9D9D9" w:themeFill="background1" w:themeFillShade="D9"/>
          </w:tcPr>
          <w:p w:rsidR="006A20C5" w:rsidRPr="009633A1" w:rsidRDefault="000C0027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633A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Ioial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A20C5" w:rsidRPr="009633A1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633A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17000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A20C5" w:rsidRPr="009633A1" w:rsidRDefault="00E53439" w:rsidP="006A20C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633A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15000</w:t>
            </w:r>
          </w:p>
        </w:tc>
      </w:tr>
    </w:tbl>
    <w:p w:rsidR="006A20C5" w:rsidRPr="009633A1" w:rsidRDefault="00A519A8" w:rsidP="00E5343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lang w:bidi="ar-DZ"/>
        </w:rPr>
      </w:pPr>
      <w:r w:rsidRPr="009633A1">
        <w:rPr>
          <w:rFonts w:asciiTheme="majorBidi" w:hAnsiTheme="majorBidi" w:cstheme="majorBidi"/>
          <w:sz w:val="20"/>
          <w:szCs w:val="20"/>
          <w:lang w:bidi="ar-DZ"/>
        </w:rPr>
        <w:t>The fair value less</w:t>
      </w:r>
      <w:r w:rsidR="00082B8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9633A1">
        <w:rPr>
          <w:rFonts w:asciiTheme="majorBidi" w:hAnsiTheme="majorBidi" w:cstheme="majorBidi"/>
          <w:sz w:val="20"/>
          <w:szCs w:val="20"/>
          <w:lang w:bidi="ar-DZ"/>
        </w:rPr>
        <w:t>costs to sell of the group of assets</w:t>
      </w:r>
      <w:r w:rsidR="007A55B3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9633A1">
        <w:rPr>
          <w:rFonts w:asciiTheme="majorBidi" w:hAnsiTheme="majorBidi" w:cstheme="majorBidi"/>
          <w:sz w:val="20"/>
          <w:szCs w:val="20"/>
          <w:lang w:bidi="ar-DZ"/>
        </w:rPr>
        <w:t>prepared for disposal</w:t>
      </w:r>
      <w:r w:rsidR="007A55B3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9633A1">
        <w:rPr>
          <w:rFonts w:asciiTheme="majorBidi" w:hAnsiTheme="majorBidi" w:cstheme="majorBidi"/>
          <w:sz w:val="20"/>
          <w:szCs w:val="20"/>
          <w:lang w:bidi="ar-DZ"/>
        </w:rPr>
        <w:t>was</w:t>
      </w:r>
      <w:r w:rsidR="007A55B3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9633A1">
        <w:rPr>
          <w:rFonts w:asciiTheme="majorBidi" w:hAnsiTheme="majorBidi" w:cstheme="majorBidi"/>
          <w:sz w:val="20"/>
          <w:szCs w:val="20"/>
          <w:lang w:bidi="ar-DZ"/>
        </w:rPr>
        <w:t>estimated at</w:t>
      </w:r>
      <w:r w:rsidR="00E53439" w:rsidRPr="009633A1">
        <w:rPr>
          <w:rFonts w:asciiTheme="majorBidi" w:hAnsiTheme="majorBidi" w:cstheme="majorBidi"/>
          <w:b/>
          <w:bCs/>
          <w:sz w:val="20"/>
          <w:szCs w:val="20"/>
          <w:lang w:bidi="ar-DZ"/>
        </w:rPr>
        <w:t>11000</w:t>
      </w:r>
      <w:r w:rsidR="007A55B3">
        <w:rPr>
          <w:rFonts w:asciiTheme="majorBidi" w:hAnsiTheme="majorBidi" w:cstheme="majorBidi"/>
          <w:b/>
          <w:bCs/>
          <w:sz w:val="20"/>
          <w:szCs w:val="20"/>
          <w:lang w:bidi="ar-DZ"/>
        </w:rPr>
        <w:t xml:space="preserve"> </w:t>
      </w:r>
      <w:r w:rsidRPr="009633A1">
        <w:rPr>
          <w:rFonts w:asciiTheme="majorBidi" w:hAnsiTheme="majorBidi" w:cstheme="majorBidi"/>
          <w:sz w:val="20"/>
          <w:szCs w:val="20"/>
          <w:lang w:bidi="ar-DZ"/>
        </w:rPr>
        <w:t>dinars</w:t>
      </w:r>
    </w:p>
    <w:p w:rsidR="006A20C5" w:rsidRPr="009633A1" w:rsidRDefault="00874C5B" w:rsidP="006A20C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463F6D">
        <w:rPr>
          <w:rFonts w:asciiTheme="majorBidi" w:hAnsiTheme="majorBidi" w:cstheme="majorBidi"/>
          <w:b/>
          <w:bCs/>
          <w:sz w:val="20"/>
          <w:szCs w:val="20"/>
          <w:highlight w:val="lightGray"/>
          <w:lang w:bidi="ar-DZ"/>
        </w:rPr>
        <w:t>Required</w:t>
      </w:r>
      <w:r w:rsidRPr="00463F6D">
        <w:rPr>
          <w:rFonts w:asciiTheme="majorBidi" w:hAnsiTheme="majorBidi" w:cstheme="majorBidi"/>
          <w:b/>
          <w:bCs/>
          <w:sz w:val="20"/>
          <w:szCs w:val="20"/>
          <w:lang w:bidi="ar-DZ"/>
        </w:rPr>
        <w:t> </w:t>
      </w:r>
      <w:r w:rsidRPr="009633A1">
        <w:rPr>
          <w:rFonts w:asciiTheme="majorBidi" w:hAnsiTheme="majorBidi" w:cstheme="majorBidi"/>
          <w:b/>
          <w:bCs/>
          <w:sz w:val="20"/>
          <w:szCs w:val="20"/>
          <w:lang w:bidi="ar-DZ"/>
        </w:rPr>
        <w:t>:</w:t>
      </w:r>
    </w:p>
    <w:p w:rsidR="00874C5B" w:rsidRPr="00463F6D" w:rsidRDefault="001419FF" w:rsidP="001419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lang w:bidi="ar-DZ"/>
        </w:rPr>
      </w:pPr>
      <w:r w:rsidRPr="00463F6D">
        <w:rPr>
          <w:rFonts w:asciiTheme="majorBidi" w:hAnsiTheme="majorBidi" w:cstheme="majorBidi"/>
          <w:sz w:val="20"/>
          <w:szCs w:val="20"/>
          <w:lang w:bidi="ar-DZ"/>
        </w:rPr>
        <w:t>What</w:t>
      </w:r>
      <w:r w:rsidR="00082B8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463F6D">
        <w:rPr>
          <w:rFonts w:asciiTheme="majorBidi" w:hAnsiTheme="majorBidi" w:cstheme="majorBidi"/>
          <w:sz w:val="20"/>
          <w:szCs w:val="20"/>
          <w:lang w:bidi="ar-DZ"/>
        </w:rPr>
        <w:t>is a disposal group</w:t>
      </w:r>
    </w:p>
    <w:p w:rsidR="006A20C5" w:rsidRPr="00463F6D" w:rsidRDefault="00C2701F" w:rsidP="006A20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  <w:lang w:bidi="ar-DZ"/>
        </w:rPr>
      </w:pPr>
      <w:r w:rsidRPr="00463F6D">
        <w:rPr>
          <w:rFonts w:asciiTheme="majorBidi" w:hAnsiTheme="majorBidi" w:cstheme="majorBidi"/>
          <w:sz w:val="20"/>
          <w:szCs w:val="20"/>
          <w:lang w:bidi="ar-DZ"/>
        </w:rPr>
        <w:t>How to</w:t>
      </w:r>
      <w:r w:rsidR="007A55B3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463F6D">
        <w:rPr>
          <w:rFonts w:asciiTheme="majorBidi" w:hAnsiTheme="majorBidi" w:cstheme="majorBidi"/>
          <w:sz w:val="20"/>
          <w:szCs w:val="20"/>
          <w:lang w:bidi="ar-DZ"/>
        </w:rPr>
        <w:t>Account for the disposal group under IFRS 5.</w:t>
      </w:r>
    </w:p>
    <w:p w:rsidR="00470F87" w:rsidRPr="009633A1" w:rsidRDefault="00470F87" w:rsidP="00470F8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</w:p>
    <w:p w:rsidR="00FA7978" w:rsidRPr="009633A1" w:rsidRDefault="00470F87" w:rsidP="00BA6D2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</w:rPr>
      </w:pPr>
      <w:r w:rsidRPr="009633A1">
        <w:rPr>
          <w:rFonts w:asciiTheme="majorBidi" w:hAnsiTheme="majorBidi" w:cstheme="majorBidi"/>
          <w:b/>
          <w:bCs/>
          <w:sz w:val="20"/>
          <w:szCs w:val="20"/>
          <w:lang w:bidi="ar-DZ"/>
        </w:rPr>
        <w:t>Q3-</w:t>
      </w:r>
      <w:r w:rsidR="00FA7978" w:rsidRPr="009633A1">
        <w:rPr>
          <w:rFonts w:asciiTheme="majorBidi" w:hAnsiTheme="majorBidi" w:cstheme="majorBidi"/>
          <w:b/>
          <w:bCs/>
          <w:sz w:val="20"/>
          <w:szCs w:val="20"/>
          <w:lang w:bidi="ar-DZ"/>
        </w:rPr>
        <w:t>-</w:t>
      </w:r>
      <w:r w:rsidR="00FA7978" w:rsidRPr="009633A1">
        <w:rPr>
          <w:rFonts w:asciiTheme="majorBidi" w:eastAsia="Times New Roman" w:hAnsiTheme="majorBidi" w:cstheme="majorBidi"/>
          <w:color w:val="333333"/>
          <w:sz w:val="20"/>
          <w:szCs w:val="20"/>
        </w:rPr>
        <w:t xml:space="preserve">An </w:t>
      </w:r>
      <w:r w:rsidR="00FA7978"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>Insurance  company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 xml:space="preserve"> , </w:t>
      </w:r>
      <w:r w:rsidR="006F0178" w:rsidRPr="00A21925">
        <w:rPr>
          <w:rFonts w:asciiTheme="majorBidi" w:hAnsiTheme="majorBidi" w:cstheme="majorBidi"/>
          <w:i/>
          <w:iCs/>
          <w:color w:val="3F3F3F"/>
          <w:sz w:val="20"/>
          <w:szCs w:val="20"/>
          <w:shd w:val="clear" w:color="auto" w:fill="FFFFFF"/>
        </w:rPr>
        <w:t>issues </w:t>
      </w:r>
      <w:r w:rsidR="006F0178" w:rsidRPr="00A21925">
        <w:rPr>
          <w:rStyle w:val="Emphasis"/>
          <w:rFonts w:asciiTheme="majorBidi" w:hAnsiTheme="majorBidi" w:cstheme="majorBidi"/>
          <w:b/>
          <w:bCs/>
          <w:i w:val="0"/>
          <w:iCs w:val="0"/>
          <w:color w:val="3F3F3F"/>
          <w:sz w:val="20"/>
          <w:szCs w:val="20"/>
          <w:shd w:val="clear" w:color="auto" w:fill="FFFFFF"/>
        </w:rPr>
        <w:t>100 insurance</w:t>
      </w:r>
      <w:r w:rsidR="007A55B3">
        <w:rPr>
          <w:rStyle w:val="Emphasis"/>
          <w:rFonts w:asciiTheme="majorBidi" w:hAnsiTheme="majorBidi" w:cstheme="majorBidi"/>
          <w:b/>
          <w:bCs/>
          <w:i w:val="0"/>
          <w:iCs w:val="0"/>
          <w:color w:val="3F3F3F"/>
          <w:sz w:val="20"/>
          <w:szCs w:val="20"/>
          <w:shd w:val="clear" w:color="auto" w:fill="FFFFFF"/>
        </w:rPr>
        <w:t xml:space="preserve"> </w:t>
      </w:r>
      <w:r w:rsidR="006F0178" w:rsidRPr="00A21925">
        <w:rPr>
          <w:rStyle w:val="Emphasis"/>
          <w:rFonts w:asciiTheme="majorBidi" w:hAnsiTheme="majorBidi" w:cstheme="majorBidi"/>
          <w:b/>
          <w:bCs/>
          <w:i w:val="0"/>
          <w:iCs w:val="0"/>
          <w:color w:val="3F3F3F"/>
          <w:sz w:val="20"/>
          <w:szCs w:val="20"/>
          <w:shd w:val="clear" w:color="auto" w:fill="FFFFFF"/>
        </w:rPr>
        <w:t>contracts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> with a coverage</w:t>
      </w:r>
      <w:r w:rsidR="00A21925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 xml:space="preserve"> 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>period of </w:t>
      </w:r>
      <w:r w:rsidR="006F0178" w:rsidRPr="009633A1">
        <w:rPr>
          <w:rStyle w:val="Emphasis"/>
          <w:rFonts w:asciiTheme="majorBidi" w:hAnsiTheme="majorBidi" w:cstheme="majorBidi"/>
          <w:b/>
          <w:bCs/>
          <w:color w:val="3F3F3F"/>
          <w:sz w:val="20"/>
          <w:szCs w:val="20"/>
          <w:shd w:val="clear" w:color="auto" w:fill="FFFFFF"/>
        </w:rPr>
        <w:t>3 years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>, starting at the issuance date.</w:t>
      </w:r>
      <w:r w:rsidR="007A55B3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 xml:space="preserve"> </w:t>
      </w:r>
      <w:r w:rsidR="00FA7978" w:rsidRPr="009633A1">
        <w:rPr>
          <w:rFonts w:asciiTheme="majorBidi" w:hAnsiTheme="majorBidi" w:cstheme="majorBidi"/>
          <w:color w:val="333333"/>
          <w:sz w:val="20"/>
          <w:szCs w:val="20"/>
        </w:rPr>
        <w:t>Each</w:t>
      </w:r>
      <w:r w:rsidR="00A21925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FA7978" w:rsidRPr="009633A1">
        <w:rPr>
          <w:rFonts w:asciiTheme="majorBidi" w:hAnsiTheme="majorBidi" w:cstheme="majorBidi"/>
          <w:color w:val="333333"/>
          <w:sz w:val="20"/>
          <w:szCs w:val="20"/>
        </w:rPr>
        <w:t>holder of a policy</w:t>
      </w:r>
      <w:r w:rsidR="00A21925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FA7978" w:rsidRPr="009633A1">
        <w:rPr>
          <w:rFonts w:asciiTheme="majorBidi" w:hAnsiTheme="majorBidi" w:cstheme="majorBidi"/>
          <w:color w:val="333333"/>
          <w:sz w:val="20"/>
          <w:szCs w:val="20"/>
        </w:rPr>
        <w:t>is</w:t>
      </w:r>
      <w:r w:rsidR="00A21925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FA7978" w:rsidRPr="009633A1">
        <w:rPr>
          <w:rFonts w:asciiTheme="majorBidi" w:hAnsiTheme="majorBidi" w:cstheme="majorBidi"/>
          <w:color w:val="333333"/>
          <w:sz w:val="20"/>
          <w:szCs w:val="20"/>
        </w:rPr>
        <w:t>required to pay an annual</w:t>
      </w:r>
      <w:r w:rsidR="0067416A" w:rsidRPr="009633A1">
        <w:rPr>
          <w:rFonts w:asciiTheme="majorBidi" w:hAnsiTheme="majorBidi" w:cstheme="majorBidi"/>
          <w:color w:val="333333"/>
          <w:sz w:val="20"/>
          <w:szCs w:val="20"/>
          <w:highlight w:val="lightGray"/>
        </w:rPr>
        <w:t>$270</w:t>
      </w:r>
      <w:r w:rsidR="00FA7978" w:rsidRPr="009633A1">
        <w:rPr>
          <w:rFonts w:asciiTheme="majorBidi" w:hAnsiTheme="majorBidi" w:cstheme="majorBidi"/>
          <w:color w:val="333333"/>
          <w:sz w:val="20"/>
          <w:szCs w:val="20"/>
        </w:rPr>
        <w:t xml:space="preserve"> premium</w:t>
      </w:r>
      <w:r w:rsidR="00A21925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>per contract for the whole</w:t>
      </w:r>
      <w:r w:rsidR="00A21925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 xml:space="preserve"> 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>coverage</w:t>
      </w:r>
      <w:r w:rsidR="00A21925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 xml:space="preserve"> 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>period, payable within one month</w:t>
      </w:r>
      <w:r w:rsidR="00A21925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 xml:space="preserve"> 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>after</w:t>
      </w:r>
      <w:r w:rsidR="00A21925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 xml:space="preserve"> 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>its</w:t>
      </w:r>
      <w:r w:rsidR="007A55B3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 xml:space="preserve"> </w:t>
      </w:r>
      <w:r w:rsidR="006F0178" w:rsidRPr="009633A1">
        <w:rPr>
          <w:rFonts w:asciiTheme="majorBidi" w:hAnsiTheme="majorBidi" w:cstheme="majorBidi"/>
          <w:color w:val="3F3F3F"/>
          <w:sz w:val="20"/>
          <w:szCs w:val="20"/>
          <w:shd w:val="clear" w:color="auto" w:fill="FFFFFF"/>
        </w:rPr>
        <w:t>issuance</w:t>
      </w:r>
      <w:r w:rsidR="00BA6D22" w:rsidRPr="009633A1">
        <w:rPr>
          <w:rFonts w:asciiTheme="majorBidi" w:hAnsiTheme="majorBidi" w:cstheme="majorBidi"/>
          <w:color w:val="333333"/>
          <w:sz w:val="20"/>
          <w:szCs w:val="20"/>
        </w:rPr>
        <w:t>.This</w:t>
      </w:r>
      <w:r w:rsidR="00A21925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BA6D22" w:rsidRPr="009633A1">
        <w:rPr>
          <w:rFonts w:asciiTheme="majorBidi" w:hAnsiTheme="majorBidi" w:cstheme="majorBidi"/>
          <w:color w:val="333333"/>
          <w:sz w:val="20"/>
          <w:szCs w:val="20"/>
        </w:rPr>
        <w:t>insurance</w:t>
      </w:r>
      <w:r w:rsidR="00A21925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BA6D22" w:rsidRPr="009633A1">
        <w:rPr>
          <w:rFonts w:asciiTheme="majorBidi" w:hAnsiTheme="majorBidi" w:cstheme="majorBidi"/>
          <w:color w:val="333333"/>
          <w:sz w:val="20"/>
          <w:szCs w:val="20"/>
        </w:rPr>
        <w:t>company</w:t>
      </w:r>
      <w:r w:rsidR="00A21925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BA6D22" w:rsidRPr="009633A1">
        <w:rPr>
          <w:rFonts w:asciiTheme="majorBidi" w:hAnsiTheme="majorBidi" w:cstheme="majorBidi"/>
          <w:color w:val="333333"/>
          <w:sz w:val="20"/>
          <w:szCs w:val="20"/>
        </w:rPr>
        <w:t>adopts</w:t>
      </w:r>
      <w:r w:rsidR="00A21925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FA7978" w:rsidRPr="009633A1">
        <w:rPr>
          <w:rFonts w:asciiTheme="majorBidi" w:hAnsiTheme="majorBidi" w:cstheme="majorBidi"/>
          <w:color w:val="333333"/>
          <w:sz w:val="20"/>
          <w:szCs w:val="20"/>
        </w:rPr>
        <w:t>the following</w:t>
      </w:r>
      <w:r w:rsidR="00A21925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="00FA7978" w:rsidRPr="009633A1">
        <w:rPr>
          <w:rFonts w:asciiTheme="majorBidi" w:hAnsiTheme="majorBidi" w:cstheme="majorBidi"/>
          <w:color w:val="333333"/>
          <w:sz w:val="20"/>
          <w:szCs w:val="20"/>
        </w:rPr>
        <w:t>assumptions:</w:t>
      </w:r>
    </w:p>
    <w:p w:rsidR="00FA7978" w:rsidRPr="009633A1" w:rsidRDefault="00FA7978" w:rsidP="00FA7978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</w:pP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>-Exp</w:t>
      </w:r>
      <w:r w:rsidR="00090D92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 xml:space="preserve">ected annual cash outflows </w:t>
      </w:r>
      <w:bookmarkStart w:id="0" w:name="_GoBack"/>
      <w:bookmarkEnd w:id="0"/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 xml:space="preserve"> are </w:t>
      </w: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highlight w:val="lightGray"/>
          <w:lang w:val="en-US"/>
        </w:rPr>
        <w:t>$7,000</w:t>
      </w: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 xml:space="preserve"> per annum (comprising claims and administration costs.</w:t>
      </w:r>
    </w:p>
    <w:p w:rsidR="00FA7978" w:rsidRPr="009633A1" w:rsidRDefault="00FA7978" w:rsidP="00FA7978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</w:pP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>-All insurance claims that are incurred during a year will be paid at the end of that year.</w:t>
      </w:r>
    </w:p>
    <w:p w:rsidR="00FA7978" w:rsidRPr="009633A1" w:rsidRDefault="00FA7978" w:rsidP="00FA7978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</w:pP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>- No policies will lapse during the coverage period and no extension periods are offered under the policy.</w:t>
      </w:r>
    </w:p>
    <w:p w:rsidR="00FA7978" w:rsidRPr="009633A1" w:rsidRDefault="00FA7978" w:rsidP="00FA79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</w:rPr>
      </w:pP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>-Discount rate of 5% per annum</w:t>
      </w:r>
      <w:r w:rsidRPr="009633A1">
        <w:rPr>
          <w:rFonts w:asciiTheme="majorBidi" w:hAnsiTheme="majorBidi" w:cstheme="majorBidi"/>
          <w:color w:val="333333"/>
          <w:sz w:val="20"/>
          <w:szCs w:val="20"/>
        </w:rPr>
        <w:t>.</w:t>
      </w:r>
    </w:p>
    <w:p w:rsidR="00FA7978" w:rsidRPr="009633A1" w:rsidRDefault="00FA7978" w:rsidP="00FA79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</w:rPr>
      </w:pP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 xml:space="preserve">- The risk adjustment for non-financial risk is measured at </w:t>
      </w: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highlight w:val="lightGray"/>
          <w:lang w:val="en-US"/>
        </w:rPr>
        <w:t>5%</w:t>
      </w: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 xml:space="preserve"> of the present value of the expected cash </w:t>
      </w:r>
      <w:r w:rsidRPr="009633A1">
        <w:rPr>
          <w:rFonts w:asciiTheme="majorBidi" w:hAnsiTheme="majorBidi" w:cstheme="majorBidi"/>
          <w:color w:val="333333"/>
          <w:sz w:val="20"/>
          <w:szCs w:val="20"/>
        </w:rPr>
        <w:t>outflows, and</w:t>
      </w:r>
    </w:p>
    <w:p w:rsidR="00FA7978" w:rsidRPr="009633A1" w:rsidRDefault="00FA7978" w:rsidP="00FA7978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</w:pPr>
      <w:r w:rsidRPr="009633A1">
        <w:rPr>
          <w:rFonts w:asciiTheme="majorBidi" w:hAnsiTheme="majorBidi" w:cstheme="majorBidi"/>
          <w:color w:val="333333"/>
          <w:sz w:val="20"/>
          <w:szCs w:val="20"/>
        </w:rPr>
        <w:t>- The Insurance</w:t>
      </w:r>
      <w:r w:rsidR="004C7476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>company</w:t>
      </w:r>
      <w:r w:rsidR="004C7476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 xml:space="preserve"> </w:t>
      </w:r>
      <w:r w:rsidRPr="009633A1">
        <w:rPr>
          <w:rFonts w:asciiTheme="majorBidi" w:hAnsiTheme="majorBidi" w:cstheme="majorBidi"/>
          <w:color w:val="333333"/>
          <w:sz w:val="20"/>
          <w:szCs w:val="20"/>
        </w:rPr>
        <w:t>incurs no initial acquisition costs in respect to the insurance</w:t>
      </w:r>
      <w:r w:rsidR="004C7476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Pr="009633A1">
        <w:rPr>
          <w:rFonts w:asciiTheme="majorBidi" w:hAnsiTheme="majorBidi" w:cstheme="majorBidi"/>
          <w:color w:val="333333"/>
          <w:sz w:val="20"/>
          <w:szCs w:val="20"/>
        </w:rPr>
        <w:t>policies</w:t>
      </w:r>
      <w:r w:rsidR="00453275" w:rsidRPr="009633A1">
        <w:rPr>
          <w:rFonts w:asciiTheme="majorBidi" w:hAnsiTheme="majorBidi" w:cstheme="majorBidi"/>
          <w:color w:val="333333"/>
          <w:sz w:val="20"/>
          <w:szCs w:val="20"/>
        </w:rPr>
        <w:t>.</w:t>
      </w:r>
    </w:p>
    <w:p w:rsidR="00470F87" w:rsidRPr="00FA7978" w:rsidRDefault="00FA7978" w:rsidP="0045352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463F6D">
        <w:rPr>
          <w:rFonts w:asciiTheme="majorBidi" w:hAnsiTheme="majorBidi" w:cstheme="majorBidi"/>
          <w:b/>
          <w:bCs/>
          <w:color w:val="333333"/>
          <w:sz w:val="20"/>
          <w:szCs w:val="20"/>
          <w:highlight w:val="lightGray"/>
          <w:lang w:val="en-US"/>
        </w:rPr>
        <w:t>Required</w:t>
      </w:r>
      <w:r w:rsidR="00C8226D" w:rsidRPr="009633A1">
        <w:rPr>
          <w:rFonts w:asciiTheme="majorBidi" w:hAnsiTheme="majorBidi" w:cstheme="majorBidi"/>
          <w:b/>
          <w:bCs/>
          <w:color w:val="3F3F3F"/>
          <w:sz w:val="20"/>
          <w:szCs w:val="20"/>
          <w:shd w:val="clear" w:color="auto" w:fill="FFFFFF"/>
        </w:rPr>
        <w:t xml:space="preserve"> -</w:t>
      </w:r>
      <w:r w:rsidRPr="009633A1">
        <w:rPr>
          <w:rFonts w:asciiTheme="majorBidi" w:hAnsiTheme="majorBidi" w:cstheme="majorBidi"/>
          <w:color w:val="333333"/>
          <w:sz w:val="20"/>
          <w:szCs w:val="20"/>
          <w:lang w:val="en-US"/>
        </w:rPr>
        <w:t xml:space="preserve">How </w:t>
      </w:r>
      <w:r w:rsidRPr="009633A1">
        <w:rPr>
          <w:rFonts w:asciiTheme="majorBidi" w:hAnsiTheme="majorBidi" w:cstheme="majorBidi"/>
          <w:color w:val="333333"/>
          <w:sz w:val="20"/>
          <w:szCs w:val="20"/>
        </w:rPr>
        <w:t>this</w:t>
      </w:r>
      <w:r w:rsidR="008C302B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Pr="009633A1">
        <w:rPr>
          <w:rFonts w:asciiTheme="majorBidi" w:hAnsiTheme="majorBidi" w:cstheme="majorBidi"/>
          <w:color w:val="333333"/>
          <w:sz w:val="20"/>
          <w:szCs w:val="20"/>
        </w:rPr>
        <w:t>Insurance</w:t>
      </w:r>
      <w:r w:rsidR="008C302B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Pr="009633A1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>company</w:t>
      </w:r>
      <w:r w:rsidR="008C302B">
        <w:rPr>
          <w:rFonts w:asciiTheme="majorBidi" w:eastAsia="Times New Roman" w:hAnsiTheme="majorBidi" w:cstheme="majorBidi"/>
          <w:color w:val="333333"/>
          <w:sz w:val="20"/>
          <w:szCs w:val="20"/>
          <w:lang w:val="en-US"/>
        </w:rPr>
        <w:t xml:space="preserve"> </w:t>
      </w:r>
      <w:r w:rsidRPr="009633A1">
        <w:rPr>
          <w:rFonts w:asciiTheme="majorBidi" w:hAnsiTheme="majorBidi" w:cstheme="majorBidi"/>
          <w:color w:val="333333"/>
          <w:sz w:val="20"/>
          <w:szCs w:val="20"/>
        </w:rPr>
        <w:t>measures the portfolio of its</w:t>
      </w:r>
      <w:r w:rsidR="006920D2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Pr="009633A1">
        <w:rPr>
          <w:rFonts w:asciiTheme="majorBidi" w:hAnsiTheme="majorBidi" w:cstheme="majorBidi"/>
          <w:color w:val="333333"/>
          <w:sz w:val="20"/>
          <w:szCs w:val="20"/>
        </w:rPr>
        <w:t>insurance</w:t>
      </w:r>
      <w:r w:rsidR="008C302B">
        <w:rPr>
          <w:rFonts w:asciiTheme="majorBidi" w:hAnsiTheme="majorBidi" w:cstheme="majorBidi"/>
          <w:color w:val="333333"/>
          <w:sz w:val="20"/>
          <w:szCs w:val="20"/>
        </w:rPr>
        <w:t xml:space="preserve"> </w:t>
      </w:r>
      <w:r w:rsidRPr="009633A1">
        <w:rPr>
          <w:rFonts w:asciiTheme="majorBidi" w:hAnsiTheme="majorBidi" w:cstheme="majorBidi"/>
          <w:color w:val="333333"/>
          <w:sz w:val="20"/>
          <w:szCs w:val="20"/>
        </w:rPr>
        <w:t>policies on initial</w:t>
      </w:r>
      <w:r>
        <w:rPr>
          <w:rFonts w:asciiTheme="majorBidi" w:hAnsiTheme="majorBidi" w:cstheme="majorBidi"/>
          <w:color w:val="333333"/>
          <w:sz w:val="24"/>
          <w:szCs w:val="24"/>
        </w:rPr>
        <w:t xml:space="preserve"> recognition using the general model</w:t>
      </w:r>
      <w:r w:rsidR="00453520">
        <w:rPr>
          <w:rFonts w:asciiTheme="majorBidi" w:hAnsiTheme="majorBidi" w:cstheme="majorBidi"/>
          <w:color w:val="333333"/>
          <w:sz w:val="24"/>
          <w:szCs w:val="24"/>
        </w:rPr>
        <w:t>.</w:t>
      </w: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473C33" w:rsidRPr="00473C33" w:rsidRDefault="00473C33" w:rsidP="00473C33">
      <w:pPr>
        <w:jc w:val="center"/>
        <w:rPr>
          <w:rFonts w:asciiTheme="majorBidi" w:hAnsiTheme="majorBidi" w:cstheme="majorBidi"/>
          <w:b/>
          <w:bCs/>
          <w:sz w:val="20"/>
          <w:szCs w:val="20"/>
          <w:lang w:bidi="ar-DZ"/>
        </w:rPr>
      </w:pPr>
      <w:r w:rsidRPr="00473C33">
        <w:rPr>
          <w:rFonts w:asciiTheme="majorBidi" w:hAnsiTheme="majorBidi" w:cstheme="majorBidi"/>
          <w:b/>
          <w:bCs/>
          <w:sz w:val="20"/>
          <w:szCs w:val="20"/>
        </w:rPr>
        <w:t>Good luck</w:t>
      </w: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p w:rsidR="009633A1" w:rsidRDefault="009633A1" w:rsidP="00F5722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lang w:val="en-US" w:bidi="ar-DZ"/>
        </w:rPr>
      </w:pPr>
    </w:p>
    <w:sectPr w:rsidR="009633A1" w:rsidSect="000A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41" w:rsidRDefault="00DC4B41" w:rsidP="00DC4B41">
      <w:pPr>
        <w:spacing w:after="0" w:line="240" w:lineRule="auto"/>
      </w:pPr>
      <w:r>
        <w:separator/>
      </w:r>
    </w:p>
  </w:endnote>
  <w:endnote w:type="continuationSeparator" w:id="0">
    <w:p w:rsidR="00DC4B41" w:rsidRDefault="00DC4B41" w:rsidP="00DC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41" w:rsidRDefault="00DC4B41" w:rsidP="00DC4B41">
      <w:pPr>
        <w:spacing w:after="0" w:line="240" w:lineRule="auto"/>
      </w:pPr>
      <w:r>
        <w:separator/>
      </w:r>
    </w:p>
  </w:footnote>
  <w:footnote w:type="continuationSeparator" w:id="0">
    <w:p w:rsidR="00DC4B41" w:rsidRDefault="00DC4B41" w:rsidP="00DC4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07D0E"/>
    <w:multiLevelType w:val="hybridMultilevel"/>
    <w:tmpl w:val="DBDAE5F4"/>
    <w:lvl w:ilvl="0" w:tplc="47001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45A"/>
    <w:rsid w:val="000031EF"/>
    <w:rsid w:val="00021D36"/>
    <w:rsid w:val="000439BF"/>
    <w:rsid w:val="000518BA"/>
    <w:rsid w:val="0007639B"/>
    <w:rsid w:val="00082B88"/>
    <w:rsid w:val="00090D92"/>
    <w:rsid w:val="000A1D6C"/>
    <w:rsid w:val="000B7570"/>
    <w:rsid w:val="000C0027"/>
    <w:rsid w:val="000D2B12"/>
    <w:rsid w:val="000E2361"/>
    <w:rsid w:val="000E449E"/>
    <w:rsid w:val="00122620"/>
    <w:rsid w:val="00133B81"/>
    <w:rsid w:val="001403D6"/>
    <w:rsid w:val="001419FF"/>
    <w:rsid w:val="00152DAA"/>
    <w:rsid w:val="00193501"/>
    <w:rsid w:val="00193B6D"/>
    <w:rsid w:val="002034B7"/>
    <w:rsid w:val="00221626"/>
    <w:rsid w:val="00273EE3"/>
    <w:rsid w:val="002752AF"/>
    <w:rsid w:val="002F7EB1"/>
    <w:rsid w:val="0031005B"/>
    <w:rsid w:val="003200BC"/>
    <w:rsid w:val="0034307F"/>
    <w:rsid w:val="00353946"/>
    <w:rsid w:val="00376212"/>
    <w:rsid w:val="0038213E"/>
    <w:rsid w:val="00386243"/>
    <w:rsid w:val="0039252C"/>
    <w:rsid w:val="0039730A"/>
    <w:rsid w:val="00397B79"/>
    <w:rsid w:val="003F6F88"/>
    <w:rsid w:val="0040682F"/>
    <w:rsid w:val="004418B6"/>
    <w:rsid w:val="004468F7"/>
    <w:rsid w:val="00453275"/>
    <w:rsid w:val="00453520"/>
    <w:rsid w:val="00463F6D"/>
    <w:rsid w:val="00470F87"/>
    <w:rsid w:val="00473C33"/>
    <w:rsid w:val="004851D3"/>
    <w:rsid w:val="004851EC"/>
    <w:rsid w:val="004874BB"/>
    <w:rsid w:val="004961A6"/>
    <w:rsid w:val="00497676"/>
    <w:rsid w:val="004C600D"/>
    <w:rsid w:val="004C7476"/>
    <w:rsid w:val="00507965"/>
    <w:rsid w:val="005A1146"/>
    <w:rsid w:val="005B2C2C"/>
    <w:rsid w:val="006301C7"/>
    <w:rsid w:val="0067416A"/>
    <w:rsid w:val="00691542"/>
    <w:rsid w:val="006920D2"/>
    <w:rsid w:val="00695F5E"/>
    <w:rsid w:val="006A20C5"/>
    <w:rsid w:val="006D0831"/>
    <w:rsid w:val="006E0506"/>
    <w:rsid w:val="006F0178"/>
    <w:rsid w:val="006F7FB0"/>
    <w:rsid w:val="00736575"/>
    <w:rsid w:val="007406FB"/>
    <w:rsid w:val="00753C0B"/>
    <w:rsid w:val="00757FE0"/>
    <w:rsid w:val="007632A2"/>
    <w:rsid w:val="00795D4F"/>
    <w:rsid w:val="007A55B3"/>
    <w:rsid w:val="007D4F42"/>
    <w:rsid w:val="008247B5"/>
    <w:rsid w:val="0083564A"/>
    <w:rsid w:val="008367E6"/>
    <w:rsid w:val="0084798A"/>
    <w:rsid w:val="0086090A"/>
    <w:rsid w:val="00874C5B"/>
    <w:rsid w:val="00882405"/>
    <w:rsid w:val="00892B07"/>
    <w:rsid w:val="008C302B"/>
    <w:rsid w:val="0092322C"/>
    <w:rsid w:val="009633A1"/>
    <w:rsid w:val="009D74C2"/>
    <w:rsid w:val="00A1645A"/>
    <w:rsid w:val="00A21925"/>
    <w:rsid w:val="00A30795"/>
    <w:rsid w:val="00A519A8"/>
    <w:rsid w:val="00A54B7A"/>
    <w:rsid w:val="00A67843"/>
    <w:rsid w:val="00A76BEA"/>
    <w:rsid w:val="00AD796A"/>
    <w:rsid w:val="00B75AEE"/>
    <w:rsid w:val="00BA6D22"/>
    <w:rsid w:val="00BF7586"/>
    <w:rsid w:val="00C16731"/>
    <w:rsid w:val="00C16FFC"/>
    <w:rsid w:val="00C2701F"/>
    <w:rsid w:val="00C55C04"/>
    <w:rsid w:val="00C64C7F"/>
    <w:rsid w:val="00C8226D"/>
    <w:rsid w:val="00C8642D"/>
    <w:rsid w:val="00CB66C0"/>
    <w:rsid w:val="00CE6F1E"/>
    <w:rsid w:val="00D07BAF"/>
    <w:rsid w:val="00DB6DC8"/>
    <w:rsid w:val="00DC4B41"/>
    <w:rsid w:val="00DE5F6D"/>
    <w:rsid w:val="00E12878"/>
    <w:rsid w:val="00E53439"/>
    <w:rsid w:val="00EC6768"/>
    <w:rsid w:val="00F10227"/>
    <w:rsid w:val="00F242E4"/>
    <w:rsid w:val="00F458D4"/>
    <w:rsid w:val="00F57227"/>
    <w:rsid w:val="00FA7978"/>
    <w:rsid w:val="00FB18E2"/>
    <w:rsid w:val="00FE0F3A"/>
    <w:rsid w:val="00FE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4BAA8-07D8-4E28-9D3E-583F7F95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3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19F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017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DC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4B41"/>
  </w:style>
  <w:style w:type="paragraph" w:styleId="Footer">
    <w:name w:val="footer"/>
    <w:basedOn w:val="Normal"/>
    <w:link w:val="FooterChar"/>
    <w:uiPriority w:val="99"/>
    <w:semiHidden/>
    <w:unhideWhenUsed/>
    <w:rsid w:val="00DC4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PC</cp:lastModifiedBy>
  <cp:revision>76</cp:revision>
  <dcterms:created xsi:type="dcterms:W3CDTF">2025-05-17T11:53:00Z</dcterms:created>
  <dcterms:modified xsi:type="dcterms:W3CDTF">2025-05-22T05:54:00Z</dcterms:modified>
</cp:coreProperties>
</file>