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113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24"/>
        <w:gridCol w:w="330"/>
        <w:gridCol w:w="138"/>
        <w:gridCol w:w="526"/>
        <w:gridCol w:w="484"/>
        <w:gridCol w:w="1635"/>
        <w:gridCol w:w="43"/>
        <w:gridCol w:w="575"/>
        <w:gridCol w:w="123"/>
        <w:gridCol w:w="1362"/>
        <w:gridCol w:w="460"/>
        <w:gridCol w:w="917"/>
        <w:gridCol w:w="25"/>
        <w:gridCol w:w="766"/>
        <w:gridCol w:w="30"/>
        <w:gridCol w:w="1838"/>
        <w:gridCol w:w="754"/>
      </w:tblGrid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5E22CE" w:rsidRPr="00282C75" w:rsidRDefault="005E22CE" w:rsidP="00C0519C">
            <w:pPr>
              <w:shd w:val="clear" w:color="auto" w:fill="F2DBDB"/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دليل</w:t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  <w:t xml:space="preserve"> المادة التعليمية </w:t>
            </w:r>
            <w:r w:rsidR="003A5997" w:rsidRPr="003A5997">
              <w:rPr>
                <w:rFonts w:asciiTheme="majorBidi" w:hAnsiTheme="majorBidi" w:cstheme="majorBidi"/>
                <w:sz w:val="32"/>
                <w:szCs w:val="32"/>
                <w:lang w:bidi="ar-DZ"/>
              </w:rPr>
              <w:t>Syllabus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5E22CE" w:rsidRPr="00282C75" w:rsidRDefault="005E22CE" w:rsidP="00AA1377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  <w:lang w:bidi="ar-DZ"/>
              </w:rPr>
            </w:pPr>
            <w:bookmarkStart w:id="0" w:name="_GoBack"/>
            <w:bookmarkEnd w:id="0"/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 xml:space="preserve">اسم المادة: </w:t>
            </w:r>
            <w:r w:rsidR="00836A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ادارة ال</w:t>
            </w:r>
            <w:r w:rsidR="00AA1377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معرفة</w:t>
            </w:r>
            <w:r w:rsidR="00836A32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الميدان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55182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العلوم الاقتصادية والتجارية وعلوم التسيير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الفرع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FF3D20" w:rsidRDefault="00FB5DCA" w:rsidP="00972C2D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علوم </w:t>
            </w:r>
            <w:r w:rsidR="00972C2D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التسيير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التخصص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836A32" w:rsidP="00870AB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</w:t>
            </w:r>
            <w:r w:rsidR="00870AB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لا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دارة 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</w:t>
            </w:r>
            <w:r w:rsidR="00870AB6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استراتيجية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المستوى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FF3D20" w:rsidRDefault="00836A32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اولى ماستر </w:t>
            </w:r>
          </w:p>
        </w:tc>
      </w:tr>
      <w:tr w:rsidR="0041403C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321" w:type="dxa"/>
            <w:gridSpan w:val="2"/>
            <w:shd w:val="clear" w:color="auto" w:fill="auto"/>
            <w:vAlign w:val="center"/>
          </w:tcPr>
          <w:p w:rsidR="00FB5DCA" w:rsidRPr="00282C75" w:rsidRDefault="00FB5DCA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السداسي</w:t>
            </w:r>
          </w:p>
        </w:tc>
        <w:tc>
          <w:tcPr>
            <w:tcW w:w="3731" w:type="dxa"/>
            <w:gridSpan w:val="7"/>
            <w:shd w:val="clear" w:color="auto" w:fill="auto"/>
            <w:vAlign w:val="center"/>
          </w:tcPr>
          <w:p w:rsidR="00FB5DCA" w:rsidRPr="00FF3D20" w:rsidRDefault="00B43C8B" w:rsidP="00D25535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الأول</w:t>
            </w:r>
          </w:p>
        </w:tc>
        <w:tc>
          <w:tcPr>
            <w:tcW w:w="1945" w:type="dxa"/>
            <w:gridSpan w:val="3"/>
            <w:shd w:val="clear" w:color="auto" w:fill="auto"/>
            <w:vAlign w:val="center"/>
          </w:tcPr>
          <w:p w:rsidR="00FB5DCA" w:rsidRPr="00FF3D20" w:rsidRDefault="00FB5DCA" w:rsidP="00D25535">
            <w:pPr>
              <w:tabs>
                <w:tab w:val="left" w:pos="0"/>
              </w:tabs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FF3D20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السنة الجامعية</w:t>
            </w:r>
          </w:p>
        </w:tc>
        <w:tc>
          <w:tcPr>
            <w:tcW w:w="3576" w:type="dxa"/>
            <w:gridSpan w:val="5"/>
            <w:shd w:val="clear" w:color="auto" w:fill="auto"/>
            <w:vAlign w:val="center"/>
          </w:tcPr>
          <w:p w:rsidR="00FB5DCA" w:rsidRPr="00B43C8B" w:rsidRDefault="0041403C" w:rsidP="00B43C8B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2025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/2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val="en-US"/>
              </w:rPr>
              <w:t>026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التعرف على المادة التعليمية 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المادة</w:t>
            </w:r>
          </w:p>
        </w:tc>
        <w:tc>
          <w:tcPr>
            <w:tcW w:w="2688" w:type="dxa"/>
            <w:gridSpan w:val="4"/>
            <w:shd w:val="clear" w:color="auto" w:fill="auto"/>
            <w:vAlign w:val="center"/>
          </w:tcPr>
          <w:p w:rsidR="005E22CE" w:rsidRPr="00FB5DCA" w:rsidRDefault="001627F8" w:rsidP="001627F8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val="en-US"/>
              </w:rPr>
              <w:t>إدارة المعرفة</w:t>
            </w:r>
            <w:r w:rsidR="0086414E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وحدة التعليم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الأساسية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عدد الأرصدة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836A32" w:rsidRDefault="0041403C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836A32"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  <w:t>4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المعامل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41403C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0</w:t>
            </w:r>
            <w:r w:rsidR="00646E85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>2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الحجم الساعي الأسبوعي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E11704" w:rsidP="00E11704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03</w:t>
            </w:r>
            <w:r w:rsidR="00BE3052"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المحاضرة ( عدد الساعات في</w:t>
            </w:r>
            <w:r w:rsidR="00380F3A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الأسبوع )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E11704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E71FE6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E71FE6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م/تط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 )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////////////////////////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730A7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</w:t>
            </w:r>
            <w:r w:rsidR="00C730A7"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م/ت </w:t>
            </w: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( عدد الساعات في الأسبوع)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BE3052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01 سا 30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مسؤول المادة التعليمية 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الاسم، اللقب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AA1377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بلونيس سعاد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الرتبة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41403C" w:rsidP="00AA1377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استادة 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محاضر أ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تحديد موقع المكتب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......................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//</w:t>
            </w:r>
            <w:r w:rsidRPr="00282C7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.................</w:t>
            </w: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B43C8B" w:rsidRDefault="00194DB0" w:rsidP="00B43C8B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  <w:lang w:val="en-US"/>
              </w:rPr>
            </w:pPr>
            <w:hyperlink r:id="rId8" w:history="1">
              <w:r w:rsidR="00B43C8B" w:rsidRPr="00DE4C30">
                <w:rPr>
                  <w:rStyle w:val="Hyperlink"/>
                  <w:rFonts w:ascii="Sakkal Majalla" w:hAnsi="Sakkal Majalla" w:cs="Sakkal Majalla"/>
                  <w:b/>
                  <w:bCs/>
                  <w:sz w:val="30"/>
                  <w:szCs w:val="30"/>
                </w:rPr>
                <w:t>souad .belounis@univ_annaba.dz</w:t>
              </w:r>
            </w:hyperlink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789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رقم الهاتف</w:t>
            </w:r>
          </w:p>
        </w:tc>
        <w:tc>
          <w:tcPr>
            <w:tcW w:w="2688" w:type="dxa"/>
            <w:gridSpan w:val="4"/>
            <w:shd w:val="clear" w:color="auto" w:fill="auto"/>
          </w:tcPr>
          <w:p w:rsidR="005E22CE" w:rsidRPr="00282C75" w:rsidRDefault="005E22CE" w:rsidP="00C0519C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</w:p>
        </w:tc>
        <w:tc>
          <w:tcPr>
            <w:tcW w:w="2520" w:type="dxa"/>
            <w:gridSpan w:val="4"/>
            <w:shd w:val="clear" w:color="auto" w:fill="auto"/>
            <w:vAlign w:val="center"/>
          </w:tcPr>
          <w:p w:rsidR="005E22CE" w:rsidRPr="00282C75" w:rsidRDefault="005E22CE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توقيت الدرس ومكانه</w:t>
            </w:r>
          </w:p>
        </w:tc>
        <w:tc>
          <w:tcPr>
            <w:tcW w:w="3576" w:type="dxa"/>
            <w:gridSpan w:val="5"/>
            <w:shd w:val="clear" w:color="auto" w:fill="auto"/>
          </w:tcPr>
          <w:p w:rsidR="005E22CE" w:rsidRPr="00282C75" w:rsidRDefault="00870AB6" w:rsidP="00870AB6">
            <w:pPr>
              <w:bidi/>
              <w:spacing w:after="0"/>
              <w:rPr>
                <w:rFonts w:ascii="Sakkal Majalla" w:hAnsi="Sakkal Majalla" w:cs="Sakkal Majalla"/>
                <w:b/>
                <w:bCs/>
                <w:sz w:val="30"/>
                <w:szCs w:val="30"/>
              </w:rPr>
            </w:pP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الثلاثاء</w:t>
            </w:r>
            <w:r w:rsidR="0041403C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من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13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.30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 w:rsidR="00277455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سا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14</w:t>
            </w:r>
            <w:r w:rsidR="0086414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.50</w:t>
            </w:r>
            <w:r w:rsidR="000A29FE">
              <w:rPr>
                <w:rFonts w:ascii="Sakkal Majalla" w:hAnsi="Sakkal Majalla" w:cs="Sakkal Majalla"/>
                <w:b/>
                <w:bCs/>
                <w:sz w:val="30"/>
                <w:szCs w:val="30"/>
              </w:rPr>
              <w:t xml:space="preserve"> </w:t>
            </w:r>
            <w:r w:rsidR="000A29F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  <w:lang w:bidi="ar-DZ"/>
              </w:rPr>
              <w:t>ال</w:t>
            </w:r>
            <w:r w:rsidR="00B43C8B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قاعة</w:t>
            </w:r>
            <w:r w:rsidR="000A29FE"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30"/>
                <w:szCs w:val="30"/>
                <w:rtl/>
              </w:rPr>
              <w:t>17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5E22CE" w:rsidRPr="00282C75" w:rsidRDefault="005E22CE" w:rsidP="00D07E3D">
            <w:pPr>
              <w:bidi/>
              <w:spacing w:after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وصف المادة التعليمية</w:t>
            </w:r>
          </w:p>
        </w:tc>
      </w:tr>
      <w:tr w:rsidR="005E22CE" w:rsidRPr="00282C75" w:rsidTr="00FD77D4">
        <w:trPr>
          <w:gridAfter w:val="1"/>
          <w:wAfter w:w="754" w:type="dxa"/>
          <w:trHeight w:val="867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A91ADB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المكتسبات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5E22CE" w:rsidRPr="00282C75" w:rsidRDefault="0087709D" w:rsidP="00870AB6">
            <w:pPr>
              <w:bidi/>
              <w:spacing w:after="0"/>
              <w:rPr>
                <w:rFonts w:ascii="Sakkal Majalla" w:hAnsi="Sakkal Majalla" w:cs="Sakkal Majalla"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>يحتاج الطالب إلى التفكر والاستنباط العقلاني لفهم هذه المادة</w:t>
            </w:r>
            <w:r w:rsidR="00C47517" w:rsidRPr="00282C7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بالإضافة إلى مكتسبات من المواد التالية:  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ادارة الموارد البشرية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، </w:t>
            </w:r>
            <w:r w:rsidR="00870AB6">
              <w:rPr>
                <w:rFonts w:ascii="Sakkal Majalla" w:hAnsi="Sakkal Majalla" w:cs="Sakkal Majalla" w:hint="cs"/>
                <w:sz w:val="32"/>
                <w:szCs w:val="32"/>
                <w:rtl/>
              </w:rPr>
              <w:t>نظام المعلومات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و </w:t>
            </w:r>
            <w:r w:rsidR="00870AB6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الإدارة الاستراتيجية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870AB6">
              <w:rPr>
                <w:rFonts w:ascii="Sakkal Majalla" w:hAnsi="Sakkal Majalla" w:cs="Sakkal Majalla" w:hint="cs"/>
                <w:sz w:val="32"/>
                <w:szCs w:val="32"/>
                <w:rtl/>
              </w:rPr>
              <w:t>.</w:t>
            </w:r>
          </w:p>
        </w:tc>
      </w:tr>
      <w:tr w:rsidR="005E22CE" w:rsidRPr="00282C75" w:rsidTr="00FD77D4">
        <w:trPr>
          <w:gridAfter w:val="1"/>
          <w:wAfter w:w="754" w:type="dxa"/>
          <w:trHeight w:val="1187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الهدف العام للمادة التعليمية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870AB6" w:rsidRPr="00870AB6" w:rsidRDefault="002400A9" w:rsidP="00870AB6">
            <w:pPr>
              <w:bidi/>
              <w:jc w:val="both"/>
              <w:rPr>
                <w:rFonts w:ascii="Sakkal Majalla" w:eastAsia="Times New Roman" w:hAnsi="Sakkal Majalla" w:cs="Sakkal Majalla"/>
                <w:b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 xml:space="preserve">تمكين الطالب </w:t>
            </w:r>
            <w:r w:rsidR="00C47517" w:rsidRPr="00282C75">
              <w:rPr>
                <w:rFonts w:ascii="Sakkal Majalla" w:hAnsi="Sakkal Majalla" w:cs="Sakkal Majalla"/>
                <w:b/>
                <w:sz w:val="32"/>
                <w:szCs w:val="32"/>
                <w:rtl/>
                <w:lang w:bidi="ar-DZ"/>
              </w:rPr>
              <w:t>من استيعاب</w:t>
            </w:r>
            <w:r w:rsidR="000A29FE">
              <w:rPr>
                <w:rFonts w:ascii="Sakkal Majalla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والتعرف على </w:t>
            </w:r>
            <w:r w:rsidR="00D044F8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اهمية </w:t>
            </w:r>
            <w:r w:rsidR="00870AB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المعرفة</w:t>
            </w:r>
            <w:r w:rsidR="0086414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870AB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و ادارتها </w:t>
            </w:r>
            <w:r w:rsidR="0086414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في المنظمات 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و</w:t>
            </w:r>
            <w:r w:rsidR="000A29F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من ثمة</w:t>
            </w:r>
            <w:r w:rsidR="00646E85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870AB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صياغة استراتيجيات</w:t>
            </w:r>
            <w:r w:rsidR="0086414E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870AB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خاصة</w:t>
            </w:r>
            <w:r w:rsidR="00FC5EBA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 xml:space="preserve"> </w:t>
            </w:r>
            <w:r w:rsidR="00870AB6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بالموارد البشرية(راس المال الفكري) في المنظمات</w:t>
            </w:r>
            <w:r w:rsidR="00FC5EBA">
              <w:rPr>
                <w:rFonts w:ascii="Sakkal Majalla" w:eastAsia="Times New Roman" w:hAnsi="Sakkal Majalla" w:cs="Sakkal Majalla" w:hint="cs"/>
                <w:b/>
                <w:sz w:val="32"/>
                <w:szCs w:val="32"/>
                <w:rtl/>
                <w:lang w:bidi="ar-DZ"/>
              </w:rPr>
              <w:t>.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297" w:type="dxa"/>
            <w:shd w:val="clear" w:color="auto" w:fill="auto"/>
            <w:vAlign w:val="center"/>
          </w:tcPr>
          <w:p w:rsidR="005E22CE" w:rsidRPr="00282C75" w:rsidRDefault="005E22CE" w:rsidP="0087709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أهداف التعلم (المهارات المراد الوصول إليها)</w:t>
            </w:r>
          </w:p>
        </w:tc>
        <w:tc>
          <w:tcPr>
            <w:tcW w:w="9276" w:type="dxa"/>
            <w:gridSpan w:val="16"/>
            <w:shd w:val="clear" w:color="auto" w:fill="auto"/>
            <w:vAlign w:val="center"/>
          </w:tcPr>
          <w:p w:rsidR="00FB5DCA" w:rsidRPr="00FB5DCA" w:rsidRDefault="00FB5DCA" w:rsidP="00D95594">
            <w:pPr>
              <w:bidi/>
              <w:spacing w:after="120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تلقين الطالب معارف أساسية في </w:t>
            </w:r>
            <w:r w:rsid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تسيير المؤسسة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من جهة وتحضيره لمقاييس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اخرى لها علاقة بالمقياس و التخصص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Pr="00FB5DC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برنامج </w:t>
            </w:r>
            <w:r w:rsidR="0041403C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الماستر 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083876" w:rsidRPr="00083876" w:rsidRDefault="00083876" w:rsidP="00083876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في نهاية المقياس يكون الطالب:</w:t>
            </w:r>
          </w:p>
          <w:p w:rsidR="00083876" w:rsidRPr="00083876" w:rsidRDefault="00D044F8" w:rsidP="00870AB6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اكتشاف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الطالب</w:t>
            </w:r>
            <w:r w:rsidR="00D9559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83876"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لمصطلحات </w:t>
            </w:r>
            <w:r w:rsidR="00083876" w:rsidRPr="0008387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الأساسية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المتعلقة </w:t>
            </w:r>
            <w:r w:rsidR="00870A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بالمعرفة و إدارة المعرفة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870AB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</w:p>
          <w:p w:rsidR="0084470F" w:rsidRDefault="00083876" w:rsidP="00035073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83876"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  <w:t>استكشاف</w:t>
            </w:r>
            <w:r w:rsidR="00F35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العلاقة بين </w:t>
            </w:r>
            <w:r w:rsidR="0003507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إدارة المعرفة و الادار ة الاستراتيجية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، و فهم دور</w:t>
            </w:r>
            <w:r w:rsidR="0003507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المعرفة كمورد استراتيجي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المنظمات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.</w:t>
            </w:r>
            <w:r w:rsidR="00646E8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:rsidR="00417B22" w:rsidRDefault="00D044F8" w:rsidP="00035073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ادراك الطالب اهمية </w:t>
            </w:r>
            <w:r w:rsidR="0003507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المعرفة</w:t>
            </w:r>
            <w:r w:rsidR="0086414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03507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و ادارتها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في </w:t>
            </w:r>
            <w:r w:rsidR="00417B2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صنع القيمة بالنسبة للمنظمات </w:t>
            </w:r>
          </w:p>
          <w:p w:rsidR="00D044F8" w:rsidRPr="00083876" w:rsidRDefault="00D044F8" w:rsidP="00035073">
            <w:pPr>
              <w:bidi/>
              <w:spacing w:after="12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lastRenderedPageBreak/>
              <w:t>وعي الطالب بان نجاح المنظمة وتحقيق التميز يعتمد على مدى اهتمامها ب</w:t>
            </w:r>
            <w:r w:rsidR="0003507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راس مالها الفكري</w:t>
            </w:r>
          </w:p>
        </w:tc>
      </w:tr>
      <w:tr w:rsidR="005E22CE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5E22CE" w:rsidRPr="00282C75" w:rsidRDefault="005E22CE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lastRenderedPageBreak/>
              <w:t>محتوى المادة التعليمية</w:t>
            </w:r>
          </w:p>
        </w:tc>
      </w:tr>
      <w:tr w:rsidR="00083876" w:rsidRPr="00282C75" w:rsidTr="00FD77D4">
        <w:trPr>
          <w:gridAfter w:val="1"/>
          <w:wAfter w:w="754" w:type="dxa"/>
          <w:trHeight w:val="597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الأول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083876" w:rsidRPr="00646E85" w:rsidRDefault="00417B22" w:rsidP="0003507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التطور التاريخي 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لإدارة المعرفة</w:t>
            </w:r>
            <w:r w:rsidR="00863CF6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083876" w:rsidRPr="00282C75" w:rsidTr="00FD77D4">
        <w:trPr>
          <w:gridAfter w:val="1"/>
          <w:wAfter w:w="754" w:type="dxa"/>
          <w:trHeight w:val="633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083876" w:rsidRPr="00FB5DCA" w:rsidRDefault="00083876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الثاني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083876" w:rsidRPr="00083876" w:rsidRDefault="00D044F8" w:rsidP="0003507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مدخل</w:t>
            </w:r>
            <w:r w:rsidR="00561C32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لإدارة المعرفة</w:t>
            </w:r>
            <w:r w:rsidR="00863CF6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417B22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و استكشافها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61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الثالث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863CF6" w:rsidP="0003507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ماهية 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إدارة المعرفة</w:t>
            </w:r>
            <w:r w:rsidR="00DE2661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52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الرابع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035073" w:rsidP="0027128D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أدوات و نماذج إدارة المعرفة</w:t>
            </w:r>
          </w:p>
        </w:tc>
      </w:tr>
      <w:tr w:rsidR="00DE2661" w:rsidRPr="00282C75" w:rsidTr="00FD77D4">
        <w:trPr>
          <w:gridAfter w:val="1"/>
          <w:wAfter w:w="754" w:type="dxa"/>
          <w:trHeight w:val="633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Pr="00FB5DCA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FB5DCA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المحور الخامس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Pr="00083876" w:rsidRDefault="00DE2661" w:rsidP="0003507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تحليل العلاقة بين 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إدارة المعرفة واستراتيجية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ال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نظمة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705"/>
          <w:jc w:val="center"/>
        </w:trPr>
        <w:tc>
          <w:tcPr>
            <w:tcW w:w="1651" w:type="dxa"/>
            <w:gridSpan w:val="3"/>
            <w:shd w:val="clear" w:color="auto" w:fill="auto"/>
            <w:vAlign w:val="center"/>
          </w:tcPr>
          <w:p w:rsidR="00DE2661" w:rsidRDefault="00DE2661" w:rsidP="00DE266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المحور السادس </w:t>
            </w:r>
          </w:p>
        </w:tc>
        <w:tc>
          <w:tcPr>
            <w:tcW w:w="8922" w:type="dxa"/>
            <w:gridSpan w:val="14"/>
            <w:shd w:val="clear" w:color="auto" w:fill="auto"/>
            <w:vAlign w:val="center"/>
          </w:tcPr>
          <w:p w:rsidR="00DE2661" w:rsidRDefault="00DE2661" w:rsidP="00035073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الادوار الحديثة </w:t>
            </w:r>
            <w:r w:rsidR="00035073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لادارة المعرفة</w:t>
            </w:r>
            <w:r w:rsidR="00FC5EBA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DE2661" w:rsidRPr="00282C75" w:rsidRDefault="00DE2661" w:rsidP="00D07E3D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  <w:lang w:bidi="ar-DZ"/>
              </w:rPr>
              <w:t>طريقة</w:t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التقييم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التقييم بالنسبة المئوية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right" w:pos="1863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العلامة</w:t>
            </w:r>
            <w:r w:rsidRPr="00282C7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ab/>
            </w:r>
          </w:p>
        </w:tc>
        <w:tc>
          <w:tcPr>
            <w:tcW w:w="5398" w:type="dxa"/>
            <w:gridSpan w:val="7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الوزن النسبي للتقييم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                                        </w:t>
            </w:r>
          </w:p>
        </w:tc>
        <w:tc>
          <w:tcPr>
            <w:tcW w:w="2376" w:type="dxa"/>
            <w:gridSpan w:val="4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20/20</w:t>
            </w:r>
          </w:p>
        </w:tc>
        <w:tc>
          <w:tcPr>
            <w:tcW w:w="1362" w:type="dxa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المحاضرة</w:t>
            </w:r>
          </w:p>
        </w:tc>
        <w:tc>
          <w:tcPr>
            <w:tcW w:w="2168" w:type="dxa"/>
            <w:gridSpan w:val="4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68" w:type="dxa"/>
            <w:gridSpan w:val="2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60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امتحان جزئي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741" w:type="dxa"/>
            <w:gridSpan w:val="3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1362" w:type="dxa"/>
            <w:vMerge w:val="restart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وزن الأعمال الموجهة والتطبيقية</w:t>
            </w:r>
          </w:p>
        </w:tc>
        <w:tc>
          <w:tcPr>
            <w:tcW w:w="2168" w:type="dxa"/>
            <w:gridSpan w:val="4"/>
            <w:vMerge w:val="restart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 xml:space="preserve">40 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موجهة (البحث : إعداد/إلقاء)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F35CE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أعمال تطبيقية  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المشروع الفردي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الأعمال الجماعية (ضمن فريق)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615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خرجات ميدانية               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المواظبة (الحضور / الغياب )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عناصر أخرى ( المشاركة )               </w:t>
            </w:r>
          </w:p>
        </w:tc>
        <w:tc>
          <w:tcPr>
            <w:tcW w:w="1635" w:type="dxa"/>
            <w:tcBorders>
              <w:right w:val="single" w:sz="4" w:space="0" w:color="auto"/>
            </w:tcBorders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41" w:type="dxa"/>
            <w:gridSpan w:val="3"/>
            <w:vMerge/>
            <w:tcBorders>
              <w:left w:val="single" w:sz="4" w:space="0" w:color="auto"/>
            </w:tcBorders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62" w:type="dxa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168" w:type="dxa"/>
            <w:gridSpan w:val="4"/>
            <w:vMerge/>
            <w:shd w:val="clear" w:color="auto" w:fill="auto"/>
          </w:tcPr>
          <w:p w:rsidR="00DE2661" w:rsidRPr="00282C75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868" w:type="dxa"/>
            <w:gridSpan w:val="2"/>
            <w:shd w:val="clear" w:color="auto" w:fill="auto"/>
          </w:tcPr>
          <w:p w:rsidR="00DE2661" w:rsidRPr="00AA77F4" w:rsidRDefault="00DE2661" w:rsidP="00C051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77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DE2661" w:rsidRPr="00AA77F4" w:rsidRDefault="00DE2661" w:rsidP="00AA77F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>تدرس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المادة</w:t>
            </w:r>
            <w:r w:rsidRPr="00AA77F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في شكل محاضرات وأعمال موجهة/تطبيقية أو طبيعة تقييمها امتحان و مراقبة مستمرة يقاس معدل المادة بالوزن الترجيحي للمحاضرة والأعمال الموجهة: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7054"/>
              <w:gridCol w:w="1984"/>
            </w:tblGrid>
            <w:tr w:rsidR="00DE2661" w:rsidRPr="00282C75" w:rsidTr="001A3916">
              <w:trPr>
                <w:trHeight w:val="678"/>
                <w:jc w:val="center"/>
              </w:trPr>
              <w:tc>
                <w:tcPr>
                  <w:tcW w:w="7054" w:type="dxa"/>
                </w:tcPr>
                <w:p w:rsidR="00DE2661" w:rsidRPr="00282C75" w:rsidRDefault="00DE2661" w:rsidP="00C0519C">
                  <w:pPr>
                    <w:bidi/>
                    <w:jc w:val="right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40"/>
                      <w:szCs w:val="40"/>
                      <w:rtl/>
                      <w:lang w:val="en-US" w:bidi="ar-DZ"/>
                    </w:rPr>
                    <w:t>نقطة المحاضرة * 0.6 + نقطة الأعمال الموجهة/التطبيقية* 0.4</w:t>
                  </w: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DE2661" w:rsidRPr="00282C75" w:rsidRDefault="00DE2661" w:rsidP="00C0519C">
                  <w:pPr>
                    <w:bidi/>
                    <w:jc w:val="center"/>
                    <w:rPr>
                      <w:rFonts w:ascii="Arabic Typesetting" w:eastAsia="Times New Roman" w:hAnsi="Arabic Typesetting" w:cs="Arabic Typesetting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</w:pPr>
                  <w:r w:rsidRPr="00282C75">
                    <w:rPr>
                      <w:rFonts w:ascii="Arabic Typesetting" w:eastAsia="Times New Roman" w:hAnsi="Arabic Typesetting" w:cs="Arabic Typesetting" w:hint="cs"/>
                      <w:b/>
                      <w:bCs/>
                      <w:sz w:val="36"/>
                      <w:szCs w:val="36"/>
                      <w:rtl/>
                      <w:lang w:val="en-US" w:bidi="ar-DZ"/>
                    </w:rPr>
                    <w:t>معدل المادة</w:t>
                  </w:r>
                </w:p>
              </w:tc>
            </w:tr>
            <w:tr w:rsidR="00DE2661" w:rsidRPr="00282C75" w:rsidTr="001A3916">
              <w:trPr>
                <w:trHeight w:val="1290"/>
                <w:jc w:val="center"/>
              </w:trPr>
              <w:tc>
                <w:tcPr>
                  <w:tcW w:w="7054" w:type="dxa"/>
                </w:tcPr>
                <w:p w:rsidR="00DE2661" w:rsidRPr="00282C75" w:rsidRDefault="00DE2661" w:rsidP="00C0519C">
                  <w:pPr>
                    <w:bidi/>
                    <w:jc w:val="right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 xml:space="preserve"> (Note Ex * 0.6) + (Note Td * 0.4) </w:t>
                  </w:r>
                  <w:r w:rsidRPr="00282C75">
                    <w:rPr>
                      <w:rFonts w:asciiTheme="majorBidi" w:eastAsia="Times New Roman" w:hAnsiTheme="majorBidi" w:cstheme="majorBidi" w:hint="cs"/>
                      <w:b/>
                      <w:bCs/>
                      <w:i/>
                      <w:iCs/>
                      <w:sz w:val="32"/>
                      <w:szCs w:val="32"/>
                      <w:rtl/>
                      <w:lang w:bidi="ar-DZ"/>
                    </w:rPr>
                    <w:t>=</w:t>
                  </w:r>
                </w:p>
              </w:tc>
              <w:tc>
                <w:tcPr>
                  <w:tcW w:w="1984" w:type="dxa"/>
                </w:tcPr>
                <w:p w:rsidR="00DE2661" w:rsidRPr="00282C75" w:rsidRDefault="00DE2661" w:rsidP="00C0519C">
                  <w:pPr>
                    <w:bidi/>
                    <w:jc w:val="center"/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</w:pPr>
                  <w:r w:rsidRPr="00282C75">
                    <w:rPr>
                      <w:rFonts w:asciiTheme="majorBidi" w:eastAsia="Times New Roman" w:hAnsiTheme="majorBidi" w:cstheme="majorBidi"/>
                      <w:b/>
                      <w:bCs/>
                      <w:i/>
                      <w:iCs/>
                      <w:sz w:val="32"/>
                      <w:szCs w:val="32"/>
                      <w:lang w:bidi="ar-DZ"/>
                    </w:rPr>
                    <w:t>Moy.M</w:t>
                  </w:r>
                </w:p>
              </w:tc>
            </w:tr>
          </w:tbl>
          <w:p w:rsidR="00DE2661" w:rsidRPr="00282C75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</w:tcPr>
          <w:p w:rsidR="00DE2661" w:rsidRPr="00282C75" w:rsidRDefault="00DE2661" w:rsidP="00AA77F4">
            <w:pPr>
              <w:tabs>
                <w:tab w:val="left" w:pos="2367"/>
                <w:tab w:val="center" w:pos="5066"/>
              </w:tabs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المصادر والمراجع </w:t>
            </w:r>
          </w:p>
        </w:tc>
      </w:tr>
      <w:tr w:rsidR="00DE2661" w:rsidRPr="00282C75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DE2661" w:rsidRPr="0026459B" w:rsidRDefault="00DE2661" w:rsidP="00721C2D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6459B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مراجع الدعم الإضافية (إن وجدت): </w:t>
            </w:r>
          </w:p>
        </w:tc>
      </w:tr>
      <w:tr w:rsidR="00DE2661" w:rsidRPr="00851CF4" w:rsidTr="00FD77D4">
        <w:trPr>
          <w:gridAfter w:val="1"/>
          <w:wAfter w:w="754" w:type="dxa"/>
          <w:trHeight w:val="143"/>
          <w:jc w:val="center"/>
        </w:trPr>
        <w:tc>
          <w:tcPr>
            <w:tcW w:w="10573" w:type="dxa"/>
            <w:gridSpan w:val="17"/>
            <w:shd w:val="clear" w:color="auto" w:fill="auto"/>
          </w:tcPr>
          <w:p w:rsidR="007F5992" w:rsidRDefault="00851CF4" w:rsidP="007F599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MT" w:cs="ArialMT"/>
                <w:sz w:val="28"/>
                <w:szCs w:val="28"/>
                <w:rtl/>
              </w:rPr>
            </w:pPr>
            <w:r>
              <w:rPr>
                <w:rFonts w:ascii="ArialMT" w:cs="ArialMT" w:hint="cs"/>
                <w:sz w:val="28"/>
                <w:szCs w:val="28"/>
                <w:rtl/>
              </w:rPr>
              <w:t>كيث دافن\ترجمة شادن الباقي : الانسان و المعرفة في عصر المعلومات:تحويل المعلومات الى معرفة.مكتبة العبيقان, الرياض ,2001.</w:t>
            </w:r>
          </w:p>
          <w:p w:rsidR="00DE2661" w:rsidRPr="00851CF4" w:rsidRDefault="00851CF4" w:rsidP="00DB17E2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cs="ArialMT"/>
                <w:sz w:val="28"/>
                <w:szCs w:val="28"/>
                <w:lang w:val="en-US" w:bidi="ar-DZ"/>
              </w:rPr>
            </w:pPr>
            <w:r w:rsidRPr="00851CF4">
              <w:rPr>
                <w:rFonts w:cs="ArialMT"/>
                <w:sz w:val="28"/>
                <w:szCs w:val="28"/>
                <w:lang w:val="en-US"/>
              </w:rPr>
              <w:lastRenderedPageBreak/>
              <w:t>-Clark T and Cleeg ; changing</w:t>
            </w:r>
            <w:r>
              <w:rPr>
                <w:rFonts w:cs="ArialMT"/>
                <w:sz w:val="28"/>
                <w:szCs w:val="28"/>
                <w:lang w:val="en-US"/>
              </w:rPr>
              <w:t xml:space="preserve"> Para</w:t>
            </w:r>
            <w:r w:rsidR="00553451">
              <w:rPr>
                <w:rFonts w:cs="ArialMT"/>
                <w:sz w:val="28"/>
                <w:szCs w:val="28"/>
                <w:lang w:val="en-US"/>
              </w:rPr>
              <w:t>digms the transformation of Management Knowledge for the 21Century ; Harper Collins;2000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</w:tcPr>
          <w:p w:rsidR="00DE2661" w:rsidRPr="00282C75" w:rsidRDefault="00DE2661" w:rsidP="00282C75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lastRenderedPageBreak/>
              <w:tab/>
            </w:r>
            <w:r w:rsidRPr="00282C75"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  <w:tab/>
            </w: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 التوزيع الزمني المرتقب لبرنامج المادة 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الأسبوع</w:t>
            </w: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محتوى المحاضرة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>التاريخ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4"/>
                <w:szCs w:val="34"/>
                <w:rtl/>
              </w:rPr>
              <w:t xml:space="preserve">الاسبوع الاول </w:t>
            </w: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721C2D" w:rsidRDefault="00721C2D" w:rsidP="001627F8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721C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التطور التاريخي</w:t>
            </w:r>
            <w:r w:rsidR="00DB17E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لل</w:t>
            </w:r>
            <w:r w:rsidR="001627F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معرفة و إدارة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282C75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4"/>
                <w:szCs w:val="34"/>
                <w:rtl/>
              </w:rPr>
            </w:pPr>
          </w:p>
        </w:tc>
      </w:tr>
      <w:tr w:rsidR="00DE2661" w:rsidRPr="00B722DD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C0519C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الثاني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F10E48" w:rsidRDefault="001627F8" w:rsidP="00F8225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مدخل عام للمعرفة</w:t>
            </w:r>
          </w:p>
          <w:p w:rsidR="00F10E48" w:rsidRDefault="00F10E48" w:rsidP="001627F8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مفهوم </w:t>
            </w:r>
            <w:r w:rsidR="001627F8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المعرفة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و المصطلحات المشابهة لها</w:t>
            </w:r>
          </w:p>
          <w:p w:rsidR="00F82251" w:rsidRDefault="001627F8" w:rsidP="00F10E48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خصائص المعرفة كمورد لامادي.</w:t>
            </w:r>
          </w:p>
          <w:p w:rsidR="00F10E48" w:rsidRDefault="00F10E48" w:rsidP="001627F8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 w:hint="cs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اهداف </w:t>
            </w:r>
            <w:r w:rsidR="001627F8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و أهمية المعرفة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في المنظمات الحديثة</w:t>
            </w:r>
            <w:r w:rsidR="001627F8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.</w:t>
            </w:r>
          </w:p>
          <w:p w:rsidR="001627F8" w:rsidRPr="00F82251" w:rsidRDefault="001627F8" w:rsidP="001627F8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مصادر المعرفة.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الثالث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F10E48" w:rsidRPr="00F82251" w:rsidRDefault="001627F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416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دورة حياة المعرفة.</w:t>
            </w:r>
          </w:p>
          <w:p w:rsidR="00F82251" w:rsidRDefault="001627F8" w:rsidP="00F82251">
            <w:pPr>
              <w:pStyle w:val="ListParagraph"/>
              <w:numPr>
                <w:ilvl w:val="0"/>
                <w:numId w:val="13"/>
              </w:numPr>
              <w:bidi/>
              <w:spacing w:after="0" w:line="240" w:lineRule="auto"/>
              <w:ind w:left="274" w:firstLine="86"/>
              <w:rPr>
                <w:rFonts w:ascii="Sakkal Majalla" w:hAnsi="Sakkal Majalla" w:cs="Sakkal Majalla"/>
                <w:sz w:val="30"/>
                <w:szCs w:val="30"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العوامل المؤثرة في المعرفة.</w:t>
            </w:r>
          </w:p>
          <w:p w:rsidR="00DE2661" w:rsidRPr="00F82251" w:rsidRDefault="00F82251" w:rsidP="001627F8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val="en-US"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                </w:t>
            </w:r>
            <w:r w:rsidR="001627F8"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>-تصنيفات المعرفة.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val="en-US" w:bidi="ar-DZ"/>
              </w:rPr>
              <w:t xml:space="preserve"> 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D5F9E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الرابع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Default="001627F8" w:rsidP="0029086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مدخل الى إدارة المعرفة.</w:t>
            </w:r>
          </w:p>
          <w:p w:rsidR="00BB17FA" w:rsidRPr="001627F8" w:rsidRDefault="001627F8" w:rsidP="001627F8">
            <w:pPr>
              <w:bidi/>
              <w:spacing w:after="0" w:line="240" w:lineRule="auto"/>
              <w:ind w:left="1800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DZ"/>
              </w:rPr>
              <w:t>أولا: ماهية إدارة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C0519C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الخامس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FE672C" w:rsidRPr="001627F8" w:rsidRDefault="001627F8" w:rsidP="001627F8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  <w:lang w:bidi="ar-DZ"/>
              </w:rPr>
              <w:t>أس</w:t>
            </w: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اسيات تطبيق إدارة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السادس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BB17FA" w:rsidRDefault="001627F8" w:rsidP="00BB17FA">
            <w:pPr>
              <w:bidi/>
              <w:spacing w:after="0" w:line="240" w:lineRule="auto"/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أدوات إدارة المعرفة و نماذجها :</w:t>
            </w:r>
          </w:p>
          <w:p w:rsidR="001627F8" w:rsidRPr="007F1351" w:rsidRDefault="001627F8" w:rsidP="001627F8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z w:val="28"/>
                <w:szCs w:val="28"/>
                <w:rtl/>
                <w:lang w:bidi="ar-DZ"/>
              </w:rPr>
              <w:t>أولا:أدوات إدارة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السابع</w:t>
            </w:r>
          </w:p>
        </w:tc>
        <w:tc>
          <w:tcPr>
            <w:tcW w:w="511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E2661" w:rsidRPr="00083876" w:rsidRDefault="001627F8" w:rsidP="007F1351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ثانيا: نماذج إدارة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الثامن</w:t>
            </w:r>
          </w:p>
        </w:tc>
        <w:tc>
          <w:tcPr>
            <w:tcW w:w="5115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B17FA" w:rsidRDefault="001627F8" w:rsidP="00BB17FA">
            <w:pPr>
              <w:bidi/>
              <w:spacing w:after="0" w:line="240" w:lineRule="auto"/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عمليات إدارة المعرفة</w:t>
            </w:r>
            <w:r w:rsidR="00C007F6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: </w:t>
            </w:r>
          </w:p>
          <w:p w:rsidR="00C007F6" w:rsidRPr="00083876" w:rsidRDefault="00C007F6" w:rsidP="00C007F6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أولا: التشخيص و توليد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التاسع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Pr="00083876" w:rsidRDefault="00C007F6" w:rsidP="008E1DF5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ثانيا: التشارك المعرفي و تطبيق المعرفة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721C2D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7F1351" w:rsidRPr="00282C75" w:rsidTr="00FD77D4">
        <w:trPr>
          <w:gridAfter w:val="4"/>
          <w:wAfter w:w="3388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7F1351" w:rsidRPr="00AA77F4" w:rsidRDefault="007F135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الأسبوع العاشر</w:t>
            </w:r>
          </w:p>
        </w:tc>
        <w:tc>
          <w:tcPr>
            <w:tcW w:w="5140" w:type="dxa"/>
            <w:gridSpan w:val="8"/>
            <w:shd w:val="clear" w:color="auto" w:fill="auto"/>
          </w:tcPr>
          <w:p w:rsidR="007F1351" w:rsidRPr="00AA77F4" w:rsidRDefault="00C007F6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التعلم التنظيمي حسب السلوكين (ذو الحلقة الواحدة و ذو الحلقتين)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الحادي عشر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Pr="00083876" w:rsidRDefault="00C007F6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خصائص المنظمة المتعلمة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2799" w:type="dxa"/>
            <w:gridSpan w:val="6"/>
            <w:shd w:val="clear" w:color="auto" w:fill="auto"/>
            <w:vAlign w:val="center"/>
          </w:tcPr>
          <w:p w:rsidR="00DE2661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</w:rPr>
              <w:t xml:space="preserve">الاسبوع الثالث عشر </w:t>
            </w:r>
          </w:p>
        </w:tc>
        <w:tc>
          <w:tcPr>
            <w:tcW w:w="5115" w:type="dxa"/>
            <w:gridSpan w:val="7"/>
            <w:shd w:val="clear" w:color="auto" w:fill="auto"/>
            <w:vAlign w:val="center"/>
          </w:tcPr>
          <w:p w:rsidR="00DE2661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امتحان التقييم الجزئي 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tabs>
                <w:tab w:val="left" w:pos="2367"/>
                <w:tab w:val="center" w:pos="5066"/>
              </w:tabs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352"/>
          <w:jc w:val="center"/>
        </w:trPr>
        <w:tc>
          <w:tcPr>
            <w:tcW w:w="2799" w:type="dxa"/>
            <w:gridSpan w:val="6"/>
            <w:vMerge w:val="restart"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امتحان نهاية السداسي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2799" w:type="dxa"/>
            <w:gridSpan w:val="6"/>
            <w:vMerge/>
            <w:shd w:val="clear" w:color="auto" w:fill="auto"/>
            <w:vAlign w:val="center"/>
          </w:tcPr>
          <w:p w:rsidR="00DE2661" w:rsidRPr="00AA77F4" w:rsidRDefault="00DE2661" w:rsidP="00680204">
            <w:pPr>
              <w:bidi/>
              <w:spacing w:after="0" w:line="240" w:lineRule="auto"/>
              <w:jc w:val="both"/>
              <w:rPr>
                <w:rFonts w:ascii="Sakkal Majalla" w:hAnsi="Sakkal Majalla" w:cs="Sakkal Majalla"/>
                <w:sz w:val="30"/>
                <w:szCs w:val="30"/>
                <w:rtl/>
              </w:rPr>
            </w:pPr>
          </w:p>
        </w:tc>
        <w:tc>
          <w:tcPr>
            <w:tcW w:w="5115" w:type="dxa"/>
            <w:gridSpan w:val="7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الامتحان الاستدراكي للمادة</w:t>
            </w:r>
          </w:p>
        </w:tc>
        <w:tc>
          <w:tcPr>
            <w:tcW w:w="2659" w:type="dxa"/>
            <w:gridSpan w:val="4"/>
            <w:shd w:val="clear" w:color="auto" w:fill="auto"/>
          </w:tcPr>
          <w:p w:rsidR="00DE2661" w:rsidRPr="00AA77F4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 w:hint="cs"/>
                <w:sz w:val="30"/>
                <w:szCs w:val="30"/>
                <w:rtl/>
              </w:rPr>
              <w:t>تحدده الإدارة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10573" w:type="dxa"/>
            <w:gridSpan w:val="17"/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DZ"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الأعمال الشخصية المقررة للمادة</w:t>
            </w:r>
          </w:p>
        </w:tc>
      </w:tr>
      <w:tr w:rsidR="00DE2661" w:rsidRPr="00282C75" w:rsidTr="00FD77D4">
        <w:trPr>
          <w:gridAfter w:val="1"/>
          <w:wAfter w:w="754" w:type="dxa"/>
          <w:trHeight w:val="371"/>
          <w:jc w:val="center"/>
        </w:trPr>
        <w:tc>
          <w:tcPr>
            <w:tcW w:w="10573" w:type="dxa"/>
            <w:gridSpan w:val="17"/>
            <w:shd w:val="clear" w:color="auto" w:fill="auto"/>
            <w:vAlign w:val="center"/>
          </w:tcPr>
          <w:p w:rsidR="00DE2661" w:rsidRPr="00AA77F4" w:rsidRDefault="00DE2661" w:rsidP="00BE1F7E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>أعمال و</w:t>
            </w:r>
            <w:r w:rsidR="00721C2D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  <w:lang w:bidi="ar-DZ"/>
              </w:rPr>
              <w:t xml:space="preserve">واجبات مكتبية وإعداد أبحاث حول </w:t>
            </w:r>
            <w:r w:rsidR="00721C2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الإدارة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</w:t>
            </w:r>
            <w:r w:rsidR="00721C2D">
              <w:rPr>
                <w:rFonts w:ascii="Sakkal Majalla" w:hAnsi="Sakkal Majalla" w:cs="Sakkal Majalla"/>
                <w:sz w:val="30"/>
                <w:szCs w:val="30"/>
                <w:lang w:bidi="ar-DZ"/>
              </w:rPr>
              <w:t xml:space="preserve"> </w:t>
            </w:r>
            <w:r w:rsidR="00721C2D"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>الإستراتيجية</w:t>
            </w:r>
            <w:r>
              <w:rPr>
                <w:rFonts w:ascii="Sakkal Majalla" w:hAnsi="Sakkal Majalla" w:cs="Sakkal Majalla" w:hint="cs"/>
                <w:sz w:val="30"/>
                <w:szCs w:val="30"/>
                <w:rtl/>
                <w:lang w:bidi="ar-DZ"/>
              </w:rPr>
              <w:t xml:space="preserve"> للموارد البشرية 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تكليف الطالب بإعداد بطاقات قراءة لمقالات علمية أو كتاب أو فصل منه ضمن محاور المادة بشكل دوري.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ترجمات مصطلحات المادة؛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تقييم الأسئلة التفاعلية للطلبة عبر منصة </w:t>
            </w:r>
            <w:r w:rsidR="00721C2D" w:rsidRPr="00AA77F4">
              <w:rPr>
                <w:rFonts w:ascii="Sakkal Majalla" w:hAnsi="Sakkal Majalla" w:cs="Sakkal Majalla"/>
                <w:sz w:val="30"/>
                <w:szCs w:val="30"/>
              </w:rPr>
              <w:t>Mo</w:t>
            </w:r>
            <w:r w:rsidR="00721C2D">
              <w:rPr>
                <w:rFonts w:ascii="Sakkal Majalla" w:hAnsi="Sakkal Majalla" w:cs="Sakkal Majalla"/>
                <w:sz w:val="30"/>
                <w:szCs w:val="30"/>
              </w:rPr>
              <w:t>o</w:t>
            </w:r>
            <w:r w:rsidR="00721C2D" w:rsidRPr="00AA77F4">
              <w:rPr>
                <w:rFonts w:ascii="Sakkal Majalla" w:hAnsi="Sakkal Majalla" w:cs="Sakkal Majalla"/>
                <w:sz w:val="30"/>
                <w:szCs w:val="30"/>
              </w:rPr>
              <w:t>del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DE2661" w:rsidRPr="00AA77F4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sz w:val="30"/>
                <w:szCs w:val="30"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lastRenderedPageBreak/>
              <w:t xml:space="preserve">الحضور والتفاعل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>.</w:t>
            </w:r>
          </w:p>
          <w:p w:rsidR="00DE2661" w:rsidRPr="00DF28AA" w:rsidRDefault="00DE2661" w:rsidP="00680204">
            <w:pPr>
              <w:pStyle w:val="ListParagraph"/>
              <w:numPr>
                <w:ilvl w:val="0"/>
                <w:numId w:val="9"/>
              </w:num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إنشاء دردشة ومنتدى في منصة </w:t>
            </w:r>
            <w:r w:rsidRPr="00AA77F4">
              <w:rPr>
                <w:rFonts w:ascii="Sakkal Majalla" w:hAnsi="Sakkal Majalla" w:cs="Sakkal Majalla"/>
                <w:sz w:val="30"/>
                <w:szCs w:val="30"/>
              </w:rPr>
              <w:t>Moodle</w:t>
            </w:r>
            <w:r w:rsidRPr="00AA77F4">
              <w:rPr>
                <w:rFonts w:ascii="Sakkal Majalla" w:hAnsi="Sakkal Majalla" w:cs="Sakkal Majalla"/>
                <w:sz w:val="30"/>
                <w:szCs w:val="30"/>
                <w:rtl/>
              </w:rPr>
              <w:t xml:space="preserve"> للتعليم الالكتروني.</w:t>
            </w:r>
          </w:p>
        </w:tc>
      </w:tr>
      <w:tr w:rsidR="00DE2661" w:rsidRPr="00282C75" w:rsidTr="00FD77D4">
        <w:trPr>
          <w:gridAfter w:val="1"/>
          <w:wAfter w:w="754" w:type="dxa"/>
          <w:trHeight w:val="464"/>
          <w:jc w:val="center"/>
        </w:trPr>
        <w:tc>
          <w:tcPr>
            <w:tcW w:w="10573" w:type="dxa"/>
            <w:gridSpan w:val="17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  <w:lang w:bidi="ar-DZ"/>
              </w:rPr>
              <w:lastRenderedPageBreak/>
              <w:t>مصادقات الهيئات الإدارية والبيداغوجية</w:t>
            </w:r>
          </w:p>
        </w:tc>
      </w:tr>
      <w:tr w:rsidR="00DE2661" w:rsidRPr="00282C75" w:rsidTr="00FD77D4">
        <w:trPr>
          <w:trHeight w:val="705"/>
          <w:jc w:val="center"/>
        </w:trPr>
        <w:tc>
          <w:tcPr>
            <w:tcW w:w="23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رئيس القسم</w:t>
            </w:r>
          </w:p>
        </w:tc>
        <w:tc>
          <w:tcPr>
            <w:tcW w:w="56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مسؤول الميدان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الأستاذ مسؤول المادة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282C75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نائب العميد الملكف بالبيداغوجيا أو مدير الدراسات</w:t>
            </w:r>
          </w:p>
        </w:tc>
      </w:tr>
      <w:tr w:rsidR="00DE2661" w:rsidRPr="00282C75" w:rsidTr="00FD77D4">
        <w:trPr>
          <w:trHeight w:val="1817"/>
          <w:jc w:val="center"/>
        </w:trPr>
        <w:tc>
          <w:tcPr>
            <w:tcW w:w="231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6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:rsidR="00DE2661" w:rsidRPr="00282C75" w:rsidTr="00FD77D4">
        <w:trPr>
          <w:gridAfter w:val="1"/>
          <w:wAfter w:w="754" w:type="dxa"/>
          <w:trHeight w:val="778"/>
          <w:jc w:val="center"/>
        </w:trPr>
        <w:tc>
          <w:tcPr>
            <w:tcW w:w="10573" w:type="dxa"/>
            <w:gridSpan w:val="17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E2661" w:rsidRPr="00282C75" w:rsidRDefault="00DE2661" w:rsidP="00680204">
            <w:pPr>
              <w:bidi/>
              <w:spacing w:after="0" w:line="240" w:lineRule="auto"/>
              <w:jc w:val="center"/>
              <w:rPr>
                <w:rFonts w:ascii="Sakkal Majalla" w:hAnsi="Sakkal Majalla" w:cs="Sultan normal"/>
                <w:sz w:val="32"/>
                <w:szCs w:val="32"/>
                <w:rtl/>
              </w:rPr>
            </w:pPr>
            <w:r w:rsidRPr="00282C75">
              <w:rPr>
                <w:rFonts w:ascii="Sakkal Majalla" w:hAnsi="Sakkal Majalla" w:cs="Sultan normal" w:hint="cs"/>
                <w:sz w:val="32"/>
                <w:szCs w:val="32"/>
                <w:rtl/>
              </w:rPr>
              <w:t xml:space="preserve">ملاحظة هامة: بعد المصادقة على دليل المادة في بداية كل سداسي يتم نشره على الموقع الرسمي للمؤسسة الجامعية </w:t>
            </w:r>
          </w:p>
        </w:tc>
      </w:tr>
    </w:tbl>
    <w:p w:rsidR="005B0C3F" w:rsidRDefault="005B0C3F" w:rsidP="00A91ADB"/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Pr="00F947B9" w:rsidRDefault="00F947B9" w:rsidP="00F947B9">
      <w:pPr>
        <w:rPr>
          <w:rtl/>
        </w:rPr>
      </w:pPr>
    </w:p>
    <w:p w:rsidR="00F947B9" w:rsidRDefault="00F947B9" w:rsidP="00F947B9">
      <w:pPr>
        <w:rPr>
          <w:rtl/>
        </w:rPr>
      </w:pPr>
    </w:p>
    <w:p w:rsidR="00F947B9" w:rsidRDefault="00F947B9" w:rsidP="00F947B9">
      <w:pPr>
        <w:rPr>
          <w:rtl/>
        </w:rPr>
      </w:pPr>
    </w:p>
    <w:p w:rsidR="00F947B9" w:rsidRDefault="00F947B9" w:rsidP="00F947B9">
      <w:pPr>
        <w:jc w:val="right"/>
        <w:rPr>
          <w:rtl/>
        </w:rPr>
      </w:pPr>
    </w:p>
    <w:p w:rsidR="00F947B9" w:rsidRDefault="00F947B9" w:rsidP="00F947B9">
      <w:pPr>
        <w:jc w:val="right"/>
        <w:rPr>
          <w:rtl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p w:rsidR="00F947B9" w:rsidRDefault="00F947B9" w:rsidP="00F947B9">
      <w:pPr>
        <w:tabs>
          <w:tab w:val="left" w:pos="7290"/>
        </w:tabs>
        <w:bidi/>
        <w:spacing w:after="120" w:line="240" w:lineRule="auto"/>
        <w:rPr>
          <w:b/>
          <w:bCs/>
          <w:sz w:val="24"/>
          <w:szCs w:val="24"/>
          <w:rtl/>
          <w:lang w:bidi="ar-DZ"/>
        </w:rPr>
      </w:pPr>
    </w:p>
    <w:sectPr w:rsidR="00F947B9" w:rsidSect="000E7A3C">
      <w:footerReference w:type="default" r:id="rId9"/>
      <w:pgSz w:w="11906" w:h="16838"/>
      <w:pgMar w:top="851" w:right="1304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DB0" w:rsidRDefault="00194DB0" w:rsidP="00C56A4E">
      <w:pPr>
        <w:spacing w:after="0" w:line="240" w:lineRule="auto"/>
      </w:pPr>
      <w:r>
        <w:separator/>
      </w:r>
    </w:p>
  </w:endnote>
  <w:endnote w:type="continuationSeparator" w:id="0">
    <w:p w:rsidR="00194DB0" w:rsidRDefault="00194DB0" w:rsidP="00C5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Arabic-Bold">
    <w:altName w:val="Times New Roman"/>
    <w:panose1 w:val="00000000000000000000"/>
    <w:charset w:val="00"/>
    <w:family w:val="roman"/>
    <w:notTrueType/>
    <w:pitch w:val="default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rialMT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Sultan normal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A4E" w:rsidRDefault="00C56A4E" w:rsidP="00C56A4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Style w:val="fontstyle01"/>
      </w:rPr>
      <w:t>CPND SEGC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BD3AFA">
      <w:fldChar w:fldCharType="begin"/>
    </w:r>
    <w:r>
      <w:instrText xml:space="preserve"> PAGE   \* MERGEFORMAT </w:instrText>
    </w:r>
    <w:r w:rsidR="00BD3AFA">
      <w:fldChar w:fldCharType="separate"/>
    </w:r>
    <w:r w:rsidR="00202D9C" w:rsidRPr="00202D9C">
      <w:rPr>
        <w:rFonts w:asciiTheme="majorHAnsi" w:hAnsiTheme="majorHAnsi"/>
        <w:noProof/>
      </w:rPr>
      <w:t>1</w:t>
    </w:r>
    <w:r w:rsidR="00BD3AFA">
      <w:rPr>
        <w:rFonts w:asciiTheme="majorHAnsi" w:hAnsiTheme="majorHAnsi"/>
        <w:noProof/>
      </w:rPr>
      <w:fldChar w:fldCharType="end"/>
    </w:r>
  </w:p>
  <w:p w:rsidR="00C56A4E" w:rsidRDefault="00C56A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DB0" w:rsidRDefault="00194DB0" w:rsidP="00C56A4E">
      <w:pPr>
        <w:spacing w:after="0" w:line="240" w:lineRule="auto"/>
      </w:pPr>
      <w:r>
        <w:separator/>
      </w:r>
    </w:p>
  </w:footnote>
  <w:footnote w:type="continuationSeparator" w:id="0">
    <w:p w:rsidR="00194DB0" w:rsidRDefault="00194DB0" w:rsidP="00C56A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57977"/>
    <w:multiLevelType w:val="hybridMultilevel"/>
    <w:tmpl w:val="142069D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50203"/>
    <w:multiLevelType w:val="hybridMultilevel"/>
    <w:tmpl w:val="98AA39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E2A49"/>
    <w:multiLevelType w:val="hybridMultilevel"/>
    <w:tmpl w:val="EFFA12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981613"/>
    <w:multiLevelType w:val="hybridMultilevel"/>
    <w:tmpl w:val="675EE346"/>
    <w:lvl w:ilvl="0" w:tplc="60505AF8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427E2"/>
    <w:multiLevelType w:val="hybridMultilevel"/>
    <w:tmpl w:val="414A2568"/>
    <w:lvl w:ilvl="0" w:tplc="E6642330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0A41DD"/>
    <w:multiLevelType w:val="hybridMultilevel"/>
    <w:tmpl w:val="EA742406"/>
    <w:lvl w:ilvl="0" w:tplc="F8100BF4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474B68"/>
    <w:multiLevelType w:val="hybridMultilevel"/>
    <w:tmpl w:val="361AFF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6158F"/>
    <w:multiLevelType w:val="hybridMultilevel"/>
    <w:tmpl w:val="09F43AB4"/>
    <w:lvl w:ilvl="0" w:tplc="A1722E70"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2E64E8"/>
    <w:multiLevelType w:val="hybridMultilevel"/>
    <w:tmpl w:val="D5908072"/>
    <w:lvl w:ilvl="0" w:tplc="7D3CEB5E">
      <w:start w:val="202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6556B"/>
    <w:multiLevelType w:val="hybridMultilevel"/>
    <w:tmpl w:val="6E9CB1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F42EA0"/>
    <w:multiLevelType w:val="hybridMultilevel"/>
    <w:tmpl w:val="FADEE3DE"/>
    <w:lvl w:ilvl="0" w:tplc="8CCCFA72">
      <w:start w:val="1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1">
    <w:nsid w:val="5B9950AB"/>
    <w:multiLevelType w:val="multilevel"/>
    <w:tmpl w:val="2B0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arabicAlpha"/>
      <w:lvlText w:val="%2-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-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860FDC"/>
    <w:multiLevelType w:val="hybridMultilevel"/>
    <w:tmpl w:val="5D5E70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"/>
  </w:num>
  <w:num w:numId="12">
    <w:abstractNumId w:val="4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BB9"/>
    <w:rsid w:val="00016516"/>
    <w:rsid w:val="0002208F"/>
    <w:rsid w:val="00035073"/>
    <w:rsid w:val="00083876"/>
    <w:rsid w:val="000860B5"/>
    <w:rsid w:val="00090106"/>
    <w:rsid w:val="000A1582"/>
    <w:rsid w:val="000A29FE"/>
    <w:rsid w:val="000A2CC2"/>
    <w:rsid w:val="000C4021"/>
    <w:rsid w:val="000E7A3C"/>
    <w:rsid w:val="00107A57"/>
    <w:rsid w:val="00117ABD"/>
    <w:rsid w:val="001308EE"/>
    <w:rsid w:val="00132B12"/>
    <w:rsid w:val="001627F8"/>
    <w:rsid w:val="001747B6"/>
    <w:rsid w:val="00194DB0"/>
    <w:rsid w:val="001A3916"/>
    <w:rsid w:val="001C12EC"/>
    <w:rsid w:val="001C7EA3"/>
    <w:rsid w:val="001E53C3"/>
    <w:rsid w:val="00202D9C"/>
    <w:rsid w:val="002203EB"/>
    <w:rsid w:val="00234959"/>
    <w:rsid w:val="002400A9"/>
    <w:rsid w:val="00244FF4"/>
    <w:rsid w:val="0026459B"/>
    <w:rsid w:val="002658EC"/>
    <w:rsid w:val="0027198D"/>
    <w:rsid w:val="00277455"/>
    <w:rsid w:val="0028164C"/>
    <w:rsid w:val="0028233F"/>
    <w:rsid w:val="00282C75"/>
    <w:rsid w:val="002927BA"/>
    <w:rsid w:val="002D5F6A"/>
    <w:rsid w:val="002F5E47"/>
    <w:rsid w:val="00336E01"/>
    <w:rsid w:val="00380F3A"/>
    <w:rsid w:val="003A5997"/>
    <w:rsid w:val="003C5913"/>
    <w:rsid w:val="003D1011"/>
    <w:rsid w:val="0041403C"/>
    <w:rsid w:val="00417B22"/>
    <w:rsid w:val="00450116"/>
    <w:rsid w:val="00452A6D"/>
    <w:rsid w:val="004A65C3"/>
    <w:rsid w:val="004C79A2"/>
    <w:rsid w:val="004F4A67"/>
    <w:rsid w:val="00553451"/>
    <w:rsid w:val="00561C32"/>
    <w:rsid w:val="005623D5"/>
    <w:rsid w:val="00562E25"/>
    <w:rsid w:val="00563E57"/>
    <w:rsid w:val="0058217A"/>
    <w:rsid w:val="005B0C3F"/>
    <w:rsid w:val="005B25AD"/>
    <w:rsid w:val="005C2635"/>
    <w:rsid w:val="005D3196"/>
    <w:rsid w:val="005E22CE"/>
    <w:rsid w:val="005E57AA"/>
    <w:rsid w:val="005F3E75"/>
    <w:rsid w:val="00625459"/>
    <w:rsid w:val="00625AA1"/>
    <w:rsid w:val="00646E85"/>
    <w:rsid w:val="00680204"/>
    <w:rsid w:val="00690249"/>
    <w:rsid w:val="006B6F1F"/>
    <w:rsid w:val="006C2992"/>
    <w:rsid w:val="006C4123"/>
    <w:rsid w:val="006D1ADD"/>
    <w:rsid w:val="006E5525"/>
    <w:rsid w:val="006F006F"/>
    <w:rsid w:val="00721C2D"/>
    <w:rsid w:val="00724099"/>
    <w:rsid w:val="00763A0B"/>
    <w:rsid w:val="00771566"/>
    <w:rsid w:val="00785277"/>
    <w:rsid w:val="00790766"/>
    <w:rsid w:val="007C453F"/>
    <w:rsid w:val="007D78D3"/>
    <w:rsid w:val="007E3763"/>
    <w:rsid w:val="007F1351"/>
    <w:rsid w:val="007F5992"/>
    <w:rsid w:val="00811D67"/>
    <w:rsid w:val="00836A32"/>
    <w:rsid w:val="00837B04"/>
    <w:rsid w:val="00840914"/>
    <w:rsid w:val="0084470F"/>
    <w:rsid w:val="00851CF4"/>
    <w:rsid w:val="00863CF6"/>
    <w:rsid w:val="0086414E"/>
    <w:rsid w:val="00870AB6"/>
    <w:rsid w:val="0087709D"/>
    <w:rsid w:val="008D242B"/>
    <w:rsid w:val="008E1DF5"/>
    <w:rsid w:val="008E7CD5"/>
    <w:rsid w:val="00906AC9"/>
    <w:rsid w:val="009258DC"/>
    <w:rsid w:val="00937D6D"/>
    <w:rsid w:val="00972896"/>
    <w:rsid w:val="00972C2D"/>
    <w:rsid w:val="009825A5"/>
    <w:rsid w:val="00A20BAE"/>
    <w:rsid w:val="00A325D7"/>
    <w:rsid w:val="00A91418"/>
    <w:rsid w:val="00A91ADB"/>
    <w:rsid w:val="00AA1377"/>
    <w:rsid w:val="00AA77F4"/>
    <w:rsid w:val="00AC7A4B"/>
    <w:rsid w:val="00AE0379"/>
    <w:rsid w:val="00AF6E50"/>
    <w:rsid w:val="00B00657"/>
    <w:rsid w:val="00B14F5C"/>
    <w:rsid w:val="00B30297"/>
    <w:rsid w:val="00B41DCE"/>
    <w:rsid w:val="00B43C8B"/>
    <w:rsid w:val="00B722DD"/>
    <w:rsid w:val="00BB17FA"/>
    <w:rsid w:val="00BC618E"/>
    <w:rsid w:val="00BD3AFA"/>
    <w:rsid w:val="00BE1F7E"/>
    <w:rsid w:val="00BE3052"/>
    <w:rsid w:val="00C007F6"/>
    <w:rsid w:val="00C47517"/>
    <w:rsid w:val="00C5263C"/>
    <w:rsid w:val="00C53EF4"/>
    <w:rsid w:val="00C54D69"/>
    <w:rsid w:val="00C56A4E"/>
    <w:rsid w:val="00C730A7"/>
    <w:rsid w:val="00CA2F07"/>
    <w:rsid w:val="00CF4FBF"/>
    <w:rsid w:val="00CF5734"/>
    <w:rsid w:val="00D044F8"/>
    <w:rsid w:val="00D07E3D"/>
    <w:rsid w:val="00D42AD6"/>
    <w:rsid w:val="00D57B68"/>
    <w:rsid w:val="00D639B4"/>
    <w:rsid w:val="00D95594"/>
    <w:rsid w:val="00DB17E2"/>
    <w:rsid w:val="00DB590C"/>
    <w:rsid w:val="00DD56CD"/>
    <w:rsid w:val="00DE2661"/>
    <w:rsid w:val="00DE6F42"/>
    <w:rsid w:val="00DF28AA"/>
    <w:rsid w:val="00E00FE9"/>
    <w:rsid w:val="00E11704"/>
    <w:rsid w:val="00E3245A"/>
    <w:rsid w:val="00E71FE6"/>
    <w:rsid w:val="00E77088"/>
    <w:rsid w:val="00E86F5E"/>
    <w:rsid w:val="00EA3357"/>
    <w:rsid w:val="00EB4E2F"/>
    <w:rsid w:val="00EB6176"/>
    <w:rsid w:val="00EF0065"/>
    <w:rsid w:val="00EF1942"/>
    <w:rsid w:val="00EF7A96"/>
    <w:rsid w:val="00F10E48"/>
    <w:rsid w:val="00F12BB9"/>
    <w:rsid w:val="00F200F4"/>
    <w:rsid w:val="00F20EEC"/>
    <w:rsid w:val="00F35CE4"/>
    <w:rsid w:val="00F45D3B"/>
    <w:rsid w:val="00F82251"/>
    <w:rsid w:val="00F87C51"/>
    <w:rsid w:val="00F947B9"/>
    <w:rsid w:val="00FB5DCA"/>
    <w:rsid w:val="00FC0C19"/>
    <w:rsid w:val="00FC4527"/>
    <w:rsid w:val="00FC5EBA"/>
    <w:rsid w:val="00FD77D4"/>
    <w:rsid w:val="00FE67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DDC6D9-F336-49AE-8BAA-254D0C275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E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12BB9"/>
    <w:pPr>
      <w:ind w:left="720"/>
      <w:contextualSpacing/>
    </w:pPr>
    <w:rPr>
      <w:rFonts w:ascii="Calibri" w:eastAsia="Calibri" w:hAnsi="Calibri" w:cs="Arial"/>
      <w:lang w:eastAsia="en-US"/>
    </w:rPr>
  </w:style>
  <w:style w:type="table" w:styleId="TableGrid">
    <w:name w:val="Table Grid"/>
    <w:basedOn w:val="TableNormal"/>
    <w:uiPriority w:val="59"/>
    <w:rsid w:val="005E22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2C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A4E"/>
  </w:style>
  <w:style w:type="paragraph" w:styleId="Footer">
    <w:name w:val="footer"/>
    <w:basedOn w:val="Normal"/>
    <w:link w:val="FooterChar"/>
    <w:uiPriority w:val="99"/>
    <w:unhideWhenUsed/>
    <w:rsid w:val="00C56A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A4E"/>
  </w:style>
  <w:style w:type="character" w:customStyle="1" w:styleId="fontstyle01">
    <w:name w:val="fontstyle01"/>
    <w:basedOn w:val="DefaultParagraphFont"/>
    <w:rsid w:val="00C56A4E"/>
    <w:rPr>
      <w:rFonts w:ascii="TraditionalArabic-Bold" w:hAnsi="TraditionalArabic-Bold" w:hint="default"/>
      <w:b/>
      <w:bCs/>
      <w:i w:val="0"/>
      <w:iCs w:val="0"/>
      <w:color w:val="000000"/>
      <w:sz w:val="24"/>
      <w:szCs w:val="24"/>
    </w:rPr>
  </w:style>
  <w:style w:type="character" w:styleId="Hyperlink">
    <w:name w:val="Hyperlink"/>
    <w:unhideWhenUsed/>
    <w:rsid w:val="00B41DCE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F28AA"/>
    <w:rPr>
      <w:rFonts w:ascii="Calibri" w:eastAsia="Calibri" w:hAnsi="Calibri" w:cs="Arial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140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7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uad&#160;.belounis@univ_annaba.d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5F9D1-6E4F-4E83-B589-9D27169E3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4077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</dc:creator>
  <cp:lastModifiedBy>User</cp:lastModifiedBy>
  <cp:revision>2</cp:revision>
  <cp:lastPrinted>2024-10-27T11:13:00Z</cp:lastPrinted>
  <dcterms:created xsi:type="dcterms:W3CDTF">2025-10-10T18:15:00Z</dcterms:created>
  <dcterms:modified xsi:type="dcterms:W3CDTF">2025-10-10T18:15:00Z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4eb0ef31e8c8707f97c34851e2865b0470718b2d7a8f02965db8d2b68824dc59</vt:lpwstr>
  </property>
</Properties>
</file>