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94" w:rsidRPr="00471D0C" w:rsidRDefault="00810E94" w:rsidP="00471D0C">
      <w:pPr>
        <w:rPr>
          <w:rFonts w:asciiTheme="majorBidi" w:hAnsiTheme="majorBidi" w:cstheme="majorBidi"/>
          <w:sz w:val="28"/>
          <w:szCs w:val="28"/>
        </w:rPr>
      </w:pPr>
    </w:p>
    <w:p w:rsidR="00810E94" w:rsidRDefault="00810E94" w:rsidP="00050298"/>
    <w:p w:rsidR="008F315D" w:rsidRDefault="008F315D" w:rsidP="00810E9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FINANCIAL ENGINEERING DW</w:t>
      </w:r>
    </w:p>
    <w:p w:rsidR="00810E94" w:rsidRDefault="00810E94" w:rsidP="00810E9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10E94">
        <w:rPr>
          <w:rFonts w:asciiTheme="majorBidi" w:hAnsiTheme="majorBidi" w:cstheme="majorBidi"/>
          <w:b/>
          <w:bCs/>
          <w:sz w:val="28"/>
          <w:szCs w:val="28"/>
        </w:rPr>
        <w:t>Directed</w:t>
      </w:r>
      <w:proofErr w:type="spellEnd"/>
      <w:r w:rsidRPr="00810E9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b/>
          <w:bCs/>
          <w:sz w:val="28"/>
          <w:szCs w:val="28"/>
        </w:rPr>
        <w:t>works</w:t>
      </w:r>
      <w:proofErr w:type="spellEnd"/>
      <w:r w:rsidRPr="00810E94">
        <w:rPr>
          <w:rFonts w:asciiTheme="majorBidi" w:hAnsiTheme="majorBidi" w:cstheme="majorBidi"/>
          <w:b/>
          <w:bCs/>
          <w:sz w:val="28"/>
          <w:szCs w:val="28"/>
        </w:rPr>
        <w:t xml:space="preserve"> 01</w:t>
      </w:r>
    </w:p>
    <w:p w:rsidR="00810E94" w:rsidRDefault="00810E94" w:rsidP="00810E9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10E94" w:rsidRDefault="00810E94" w:rsidP="00810E94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Answer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following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questions :</w:t>
      </w:r>
    </w:p>
    <w:p w:rsidR="00810E94" w:rsidRDefault="00810E94" w:rsidP="00810E9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10E94" w:rsidRDefault="00810E94" w:rsidP="00810E9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What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are the causes of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engineering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emergence</w:t>
      </w:r>
      <w:proofErr w:type="spellEnd"/>
    </w:p>
    <w:p w:rsidR="00810E94" w:rsidRDefault="00810E94" w:rsidP="00810E9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What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are the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defferent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financials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problems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10E94" w:rsidRDefault="006B2963" w:rsidP="00810E9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How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can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engineering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resolve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problems</w:t>
      </w:r>
      <w:proofErr w:type="spellEnd"/>
    </w:p>
    <w:p w:rsidR="00D462A6" w:rsidRPr="00D462A6" w:rsidRDefault="00D462A6" w:rsidP="00D462A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Answer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01 :</w:t>
      </w:r>
    </w:p>
    <w:p w:rsidR="00810E94" w:rsidRPr="00810E94" w:rsidRDefault="006B2963" w:rsidP="006B296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1-</w:t>
      </w:r>
      <w:r w:rsidR="00810E94" w:rsidRPr="00810E94">
        <w:rPr>
          <w:rFonts w:asciiTheme="majorBidi" w:hAnsiTheme="majorBidi" w:cstheme="majorBidi"/>
          <w:b/>
          <w:bCs/>
          <w:sz w:val="28"/>
          <w:szCs w:val="28"/>
        </w:rPr>
        <w:t xml:space="preserve">The main </w:t>
      </w:r>
      <w:proofErr w:type="spellStart"/>
      <w:r w:rsidR="00810E94" w:rsidRPr="00810E94">
        <w:rPr>
          <w:rFonts w:asciiTheme="majorBidi" w:hAnsiTheme="majorBidi" w:cstheme="majorBidi"/>
          <w:b/>
          <w:bCs/>
          <w:sz w:val="28"/>
          <w:szCs w:val="28"/>
        </w:rPr>
        <w:t>reasons</w:t>
      </w:r>
      <w:proofErr w:type="spellEnd"/>
      <w:r w:rsidR="00810E94" w:rsidRPr="00810E94">
        <w:rPr>
          <w:rFonts w:asciiTheme="majorBidi" w:hAnsiTheme="majorBidi" w:cstheme="majorBidi"/>
          <w:b/>
          <w:bCs/>
          <w:sz w:val="28"/>
          <w:szCs w:val="28"/>
        </w:rPr>
        <w:t xml:space="preserve"> for the </w:t>
      </w:r>
      <w:proofErr w:type="spellStart"/>
      <w:r w:rsidR="00810E94" w:rsidRPr="00810E94">
        <w:rPr>
          <w:rFonts w:asciiTheme="majorBidi" w:hAnsiTheme="majorBidi" w:cstheme="majorBidi"/>
          <w:b/>
          <w:bCs/>
          <w:sz w:val="28"/>
          <w:szCs w:val="28"/>
        </w:rPr>
        <w:t>emergence</w:t>
      </w:r>
      <w:proofErr w:type="spellEnd"/>
      <w:r w:rsidR="00810E94" w:rsidRPr="00810E94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="00810E94" w:rsidRPr="00810E94">
        <w:rPr>
          <w:rFonts w:asciiTheme="majorBidi" w:hAnsiTheme="majorBidi" w:cstheme="majorBidi"/>
          <w:b/>
          <w:bCs/>
          <w:sz w:val="28"/>
          <w:szCs w:val="28"/>
        </w:rPr>
        <w:t>financial</w:t>
      </w:r>
      <w:proofErr w:type="spellEnd"/>
      <w:r w:rsidR="00810E94" w:rsidRPr="00810E94">
        <w:rPr>
          <w:rFonts w:asciiTheme="majorBidi" w:hAnsiTheme="majorBidi" w:cstheme="majorBidi"/>
          <w:b/>
          <w:bCs/>
          <w:sz w:val="28"/>
          <w:szCs w:val="28"/>
        </w:rPr>
        <w:t xml:space="preserve"> engineering</w:t>
      </w:r>
    </w:p>
    <w:p w:rsidR="00810E94" w:rsidRPr="00810E94" w:rsidRDefault="00810E94" w:rsidP="00810E94">
      <w:pPr>
        <w:rPr>
          <w:rFonts w:asciiTheme="majorBidi" w:hAnsiTheme="majorBidi" w:cstheme="majorBidi"/>
          <w:sz w:val="28"/>
          <w:szCs w:val="28"/>
        </w:rPr>
      </w:pPr>
      <w:r w:rsidRPr="00810E94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management:</w:t>
      </w:r>
    </w:p>
    <w:p w:rsidR="00810E94" w:rsidRPr="00810E94" w:rsidRDefault="00810E94" w:rsidP="00810E94">
      <w:pPr>
        <w:rPr>
          <w:rFonts w:asciiTheme="majorBidi" w:hAnsiTheme="majorBidi" w:cstheme="majorBidi"/>
          <w:sz w:val="28"/>
          <w:szCs w:val="28"/>
        </w:rPr>
      </w:pPr>
      <w:r w:rsidRPr="00810E94">
        <w:rPr>
          <w:rFonts w:asciiTheme="majorBidi" w:hAnsiTheme="majorBidi" w:cstheme="majorBidi"/>
          <w:sz w:val="28"/>
          <w:szCs w:val="28"/>
        </w:rPr>
        <w:t xml:space="preserve">    The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primary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goal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mechanisms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tools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hedge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against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risks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markets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as exchange rate fluctuations and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rising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rates. </w:t>
      </w:r>
    </w:p>
    <w:p w:rsidR="00810E94" w:rsidRPr="00810E94" w:rsidRDefault="00810E94" w:rsidP="00810E94">
      <w:pPr>
        <w:rPr>
          <w:rFonts w:asciiTheme="majorBidi" w:hAnsiTheme="majorBidi" w:cstheme="majorBidi"/>
          <w:sz w:val="28"/>
          <w:szCs w:val="28"/>
        </w:rPr>
      </w:pPr>
    </w:p>
    <w:p w:rsidR="00810E94" w:rsidRPr="00810E94" w:rsidRDefault="00810E94" w:rsidP="00810E94">
      <w:pPr>
        <w:rPr>
          <w:rFonts w:asciiTheme="majorBidi" w:hAnsiTheme="majorBidi" w:cstheme="majorBidi"/>
          <w:sz w:val="28"/>
          <w:szCs w:val="28"/>
        </w:rPr>
      </w:pPr>
      <w:r w:rsidRPr="00810E94">
        <w:rPr>
          <w:rFonts w:asciiTheme="majorBidi" w:hAnsiTheme="majorBidi" w:cstheme="majorBidi"/>
          <w:sz w:val="28"/>
          <w:szCs w:val="28"/>
        </w:rPr>
        <w:t xml:space="preserve">World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events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>:</w:t>
      </w:r>
    </w:p>
    <w:p w:rsidR="00810E94" w:rsidRPr="00810E94" w:rsidRDefault="00810E94" w:rsidP="00810E94">
      <w:pPr>
        <w:rPr>
          <w:rFonts w:asciiTheme="majorBidi" w:hAnsiTheme="majorBidi" w:cstheme="majorBidi"/>
          <w:sz w:val="28"/>
          <w:szCs w:val="28"/>
        </w:rPr>
      </w:pPr>
      <w:r w:rsidRPr="00810E94">
        <w:rPr>
          <w:rFonts w:asciiTheme="majorBidi" w:hAnsiTheme="majorBidi" w:cstheme="majorBidi"/>
          <w:sz w:val="28"/>
          <w:szCs w:val="28"/>
        </w:rPr>
        <w:t xml:space="preserve">Major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events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as the collapse of the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Bretton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Woods system and successive stock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collapses have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for new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ways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protect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. </w:t>
      </w:r>
    </w:p>
    <w:p w:rsidR="00810E94" w:rsidRPr="00810E94" w:rsidRDefault="00810E94" w:rsidP="00810E94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810E94">
        <w:rPr>
          <w:rFonts w:asciiTheme="majorBidi" w:hAnsiTheme="majorBidi" w:cstheme="majorBidi"/>
          <w:sz w:val="28"/>
          <w:szCs w:val="28"/>
        </w:rPr>
        <w:t>Improving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performance:</w:t>
      </w:r>
    </w:p>
    <w:p w:rsidR="00810E94" w:rsidRPr="00810E94" w:rsidRDefault="00810E94" w:rsidP="00810E94">
      <w:pPr>
        <w:rPr>
          <w:rFonts w:asciiTheme="majorBidi" w:hAnsiTheme="majorBidi" w:cstheme="majorBidi"/>
          <w:sz w:val="28"/>
          <w:szCs w:val="28"/>
        </w:rPr>
      </w:pPr>
      <w:r w:rsidRPr="00810E94">
        <w:rPr>
          <w:rFonts w:asciiTheme="majorBidi" w:hAnsiTheme="majorBidi" w:cstheme="majorBidi"/>
          <w:sz w:val="28"/>
          <w:szCs w:val="28"/>
        </w:rPr>
        <w:t xml:space="preserve">Financial engineering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seeks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improve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performance of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organizations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improving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operations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better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managing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portfolios, and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designing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810E9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10E94">
        <w:rPr>
          <w:rFonts w:asciiTheme="majorBidi" w:hAnsiTheme="majorBidi" w:cstheme="majorBidi"/>
          <w:sz w:val="28"/>
          <w:szCs w:val="28"/>
        </w:rPr>
        <w:t>products</w:t>
      </w:r>
      <w:proofErr w:type="spellEnd"/>
    </w:p>
    <w:p w:rsidR="00810E94" w:rsidRPr="00810E94" w:rsidRDefault="00810E94" w:rsidP="00050298">
      <w:pPr>
        <w:rPr>
          <w:rFonts w:asciiTheme="majorBidi" w:hAnsiTheme="majorBidi" w:cstheme="majorBidi"/>
          <w:sz w:val="28"/>
          <w:szCs w:val="28"/>
        </w:rPr>
      </w:pPr>
    </w:p>
    <w:p w:rsidR="00810E94" w:rsidRDefault="00810E94" w:rsidP="00050298"/>
    <w:p w:rsidR="00810E94" w:rsidRDefault="00810E94" w:rsidP="00050298"/>
    <w:p w:rsidR="00810E94" w:rsidRDefault="00810E94" w:rsidP="00050298"/>
    <w:p w:rsidR="00810E94" w:rsidRDefault="00810E94" w:rsidP="00050298"/>
    <w:p w:rsidR="00810E94" w:rsidRDefault="00810E94" w:rsidP="00050298"/>
    <w:p w:rsidR="00D462A6" w:rsidRDefault="00D462A6" w:rsidP="00C94378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Answer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02 :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Financial engineering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resolve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problems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related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risk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management,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fluctuations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rate changes, by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creating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innovative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tools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derivatives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hedging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. It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also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address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investment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funding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issues by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designing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new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products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meet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specific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needs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optimize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portfolios,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improve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efficiency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as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well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solve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problems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increasing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creating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new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opportunities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. 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Risk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Management </w:t>
      </w:r>
    </w:p>
    <w:p w:rsidR="00B11BC9" w:rsidRPr="00B11BC9" w:rsidRDefault="00B11BC9" w:rsidP="00C94378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Mitigating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volatility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Pr="00B11BC9" w:rsidRDefault="00B11BC9" w:rsidP="00C94378">
      <w:pPr>
        <w:spacing w:before="100" w:beforeAutospacing="1" w:after="100" w:afterAutospacing="1" w:line="360" w:lineRule="auto"/>
        <w:ind w:left="7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Financial engineering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helps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manage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risks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associated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with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fluctuations,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changes in stock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prices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currency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exchange rates, by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creating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products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that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hedge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against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these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movements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. 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Managing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interest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rate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risk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C94378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It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used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address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risks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arising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changes in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rates. 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Spreading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credit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risk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Through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instruments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credit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default swaps (CDS),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engineering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transfer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credit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risk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one party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another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helping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reduce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risk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exposure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a single portfolio. </w:t>
      </w:r>
    </w:p>
    <w:p w:rsidR="00B11BC9" w:rsidRPr="00B11BC9" w:rsidRDefault="00B11BC9" w:rsidP="006B296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Investment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Funding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Pr="00B11BC9" w:rsidRDefault="00B11BC9" w:rsidP="00C94378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Creating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tailored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financial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products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Pr="00B11BC9" w:rsidRDefault="00B11BC9" w:rsidP="00C94378">
      <w:pPr>
        <w:spacing w:before="100" w:beforeAutospacing="1" w:after="100" w:afterAutospacing="1" w:line="360" w:lineRule="auto"/>
        <w:ind w:left="7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It designs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develops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new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instruments,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such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customized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bonds,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preferred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shares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derivatives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meet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specific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needs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investors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or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companies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. </w:t>
      </w:r>
    </w:p>
    <w:p w:rsidR="00B11BC9" w:rsidRPr="00B11BC9" w:rsidRDefault="006B2963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*</w:t>
      </w:r>
      <w:r w:rsidR="00B11BC9"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="00B11BC9"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Optimizing</w:t>
      </w:r>
      <w:proofErr w:type="spellEnd"/>
      <w:r w:rsidR="00B11BC9"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portfolios:</w:t>
      </w:r>
      <w:r w:rsidR="00B11BC9"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 xml:space="preserve">Financial engineering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help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create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new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investment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strategies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optimize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existing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portfolios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enhance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returns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manage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risk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more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effectively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. 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Improving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efficiency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Default="00B11BC9" w:rsidP="006B2963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It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creates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solutions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lower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transaction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costs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provide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more efficient use of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resources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. </w:t>
      </w:r>
    </w:p>
    <w:p w:rsidR="006B2963" w:rsidRPr="00B11BC9" w:rsidRDefault="006B2963" w:rsidP="006B2963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Efficiency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Pr="00B11BC9" w:rsidRDefault="00B11BC9" w:rsidP="00C94378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Increasing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liquidity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B11BC9" w:rsidRPr="00B11BC9" w:rsidRDefault="00B11BC9" w:rsidP="00C94378">
      <w:pPr>
        <w:spacing w:before="100" w:beforeAutospacing="1" w:after="100" w:afterAutospacing="1" w:line="360" w:lineRule="auto"/>
        <w:ind w:left="720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The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development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new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like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one for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credit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default swaps,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increase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liquidity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making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easier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investors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enter and exit positions. </w:t>
      </w:r>
    </w:p>
    <w:p w:rsidR="00B11BC9" w:rsidRPr="00B11BC9" w:rsidRDefault="00B11BC9" w:rsidP="00C94378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Addressing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inefficiencies</w:t>
      </w:r>
      <w:proofErr w:type="spellEnd"/>
      <w:r w:rsidRPr="00B11BC9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810E94" w:rsidRDefault="00B11BC9" w:rsidP="006B2963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Financial engineering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can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be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used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create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solutions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problems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arising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inefficiencies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it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plays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role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in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developing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products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fill</w:t>
      </w:r>
      <w:proofErr w:type="spellEnd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gaps in the </w:t>
      </w:r>
      <w:proofErr w:type="spellStart"/>
      <w:r w:rsidRPr="00B11BC9">
        <w:rPr>
          <w:rFonts w:asciiTheme="majorBidi" w:eastAsia="Times New Roman" w:hAnsiTheme="majorBidi" w:cstheme="majorBidi"/>
          <w:sz w:val="28"/>
          <w:szCs w:val="28"/>
          <w:lang w:eastAsia="fr-FR"/>
        </w:rPr>
        <w:t>market</w:t>
      </w:r>
      <w:proofErr w:type="spellEnd"/>
      <w:r w:rsidR="00C94378" w:rsidRPr="00C94378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D462A6" w:rsidRDefault="00D462A6" w:rsidP="006B2963">
      <w:pPr>
        <w:spacing w:after="0" w:line="36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6B2963" w:rsidRPr="00D462A6" w:rsidRDefault="00D462A6" w:rsidP="00D462A6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spellStart"/>
      <w:r w:rsidRPr="00D462A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Answer</w:t>
      </w:r>
      <w:proofErr w:type="spellEnd"/>
      <w:r w:rsidRPr="00D462A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03 :</w:t>
      </w:r>
      <w:bookmarkStart w:id="0" w:name="_GoBack"/>
      <w:bookmarkEnd w:id="0"/>
    </w:p>
    <w:p w:rsidR="006B2963" w:rsidRPr="006B2963" w:rsidRDefault="006B2963" w:rsidP="006B29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B296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-</w:t>
      </w:r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Financial engineering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can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resolve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problems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related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risk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management,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such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as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market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fluctuations and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interest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rate changes, by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creating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innovative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tools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like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derivatives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hedging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strategies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It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can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also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address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funding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issues by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designing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new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products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meet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specific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needs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optimize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portfolios, and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improve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efficiency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as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well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as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solve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liquidity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problems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by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increasing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market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liquidity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creating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new </w:t>
      </w:r>
      <w:proofErr w:type="spellStart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opportunities</w:t>
      </w:r>
      <w:proofErr w:type="spellEnd"/>
      <w:r w:rsidRPr="006B2963">
        <w:rPr>
          <w:rFonts w:ascii="Times New Roman" w:eastAsia="Times New Roman" w:hAnsi="Times New Roman" w:cs="Times New Roman"/>
          <w:sz w:val="28"/>
          <w:szCs w:val="28"/>
          <w:lang w:eastAsia="fr-FR"/>
        </w:rPr>
        <w:t>. </w:t>
      </w:r>
    </w:p>
    <w:p w:rsidR="00810E94" w:rsidRDefault="00810E94" w:rsidP="00050298"/>
    <w:sectPr w:rsidR="00810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3E7"/>
    <w:multiLevelType w:val="multilevel"/>
    <w:tmpl w:val="DD3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66704"/>
    <w:multiLevelType w:val="multilevel"/>
    <w:tmpl w:val="9204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94481"/>
    <w:multiLevelType w:val="multilevel"/>
    <w:tmpl w:val="779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C3D00"/>
    <w:multiLevelType w:val="multilevel"/>
    <w:tmpl w:val="F73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212AC"/>
    <w:multiLevelType w:val="hybridMultilevel"/>
    <w:tmpl w:val="9D762F0C"/>
    <w:lvl w:ilvl="0" w:tplc="F9060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C5CF7"/>
    <w:multiLevelType w:val="multilevel"/>
    <w:tmpl w:val="8074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98"/>
    <w:rsid w:val="00050298"/>
    <w:rsid w:val="0033122C"/>
    <w:rsid w:val="003A2782"/>
    <w:rsid w:val="003B595A"/>
    <w:rsid w:val="00471D0C"/>
    <w:rsid w:val="006B2963"/>
    <w:rsid w:val="00810E94"/>
    <w:rsid w:val="008F315D"/>
    <w:rsid w:val="00B11BC9"/>
    <w:rsid w:val="00C94378"/>
    <w:rsid w:val="00D4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DF5C"/>
  <w15:chartTrackingRefBased/>
  <w15:docId w15:val="{FD9F2F7E-4720-47FD-BE20-D3ADF15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4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5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5</cp:revision>
  <dcterms:created xsi:type="dcterms:W3CDTF">2025-10-10T21:34:00Z</dcterms:created>
  <dcterms:modified xsi:type="dcterms:W3CDTF">2025-10-11T20:30:00Z</dcterms:modified>
</cp:coreProperties>
</file>