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440" w:rsidRPr="00B933AA" w:rsidRDefault="00AA3440" w:rsidP="006D1701">
      <w:pPr>
        <w:bidi w:val="0"/>
        <w:rPr>
          <w:rFonts w:ascii="Arial" w:hAnsi="Arial" w:cs="Arial"/>
          <w:b/>
          <w:bCs/>
          <w:i/>
          <w:iCs/>
          <w:color w:val="222C31"/>
          <w:sz w:val="32"/>
          <w:szCs w:val="32"/>
          <w:shd w:val="clear" w:color="auto" w:fill="FFFFFF"/>
        </w:rPr>
      </w:pPr>
    </w:p>
    <w:p w:rsidR="00AA3440" w:rsidRPr="00B933AA" w:rsidRDefault="00BB7931" w:rsidP="00B933AA">
      <w:pPr>
        <w:bidi w:val="0"/>
        <w:jc w:val="center"/>
        <w:rPr>
          <w:rFonts w:asciiTheme="majorBidi" w:hAnsiTheme="majorBidi" w:cstheme="majorBidi"/>
          <w:b/>
          <w:bCs/>
          <w:color w:val="222C31"/>
          <w:sz w:val="32"/>
          <w:szCs w:val="32"/>
          <w:shd w:val="clear" w:color="auto" w:fill="FFFFFF"/>
        </w:rPr>
      </w:pPr>
      <w:proofErr w:type="spellStart"/>
      <w:r w:rsidRPr="00B933AA">
        <w:rPr>
          <w:rFonts w:asciiTheme="majorBidi" w:hAnsiTheme="majorBidi" w:cstheme="majorBidi"/>
          <w:b/>
          <w:bCs/>
          <w:i/>
          <w:iCs/>
          <w:color w:val="222C31"/>
          <w:sz w:val="32"/>
          <w:szCs w:val="32"/>
          <w:shd w:val="clear" w:color="auto" w:fill="FFFFFF"/>
        </w:rPr>
        <w:t>Finterra</w:t>
      </w:r>
      <w:proofErr w:type="spellEnd"/>
      <w:r w:rsidRPr="00B933AA">
        <w:rPr>
          <w:rFonts w:asciiTheme="majorBidi" w:hAnsiTheme="majorBidi" w:cstheme="majorBidi"/>
          <w:b/>
          <w:bCs/>
          <w:i/>
          <w:iCs/>
          <w:color w:val="222C31"/>
          <w:sz w:val="32"/>
          <w:szCs w:val="32"/>
          <w:shd w:val="clear" w:color="auto" w:fill="FFFFFF"/>
        </w:rPr>
        <w:t xml:space="preserve"> </w:t>
      </w:r>
      <w:proofErr w:type="spellStart"/>
      <w:r w:rsidRPr="00B933AA">
        <w:rPr>
          <w:rFonts w:asciiTheme="majorBidi" w:hAnsiTheme="majorBidi" w:cstheme="majorBidi"/>
          <w:b/>
          <w:bCs/>
          <w:i/>
          <w:iCs/>
          <w:color w:val="222C31"/>
          <w:sz w:val="32"/>
          <w:szCs w:val="32"/>
          <w:shd w:val="clear" w:color="auto" w:fill="FFFFFF"/>
        </w:rPr>
        <w:t>wakf</w:t>
      </w:r>
      <w:proofErr w:type="spellEnd"/>
      <w:r w:rsidRPr="00B933AA">
        <w:rPr>
          <w:rFonts w:asciiTheme="majorBidi" w:hAnsiTheme="majorBidi" w:cstheme="majorBidi"/>
          <w:b/>
          <w:bCs/>
          <w:i/>
          <w:iCs/>
          <w:color w:val="222C31"/>
          <w:sz w:val="32"/>
          <w:szCs w:val="32"/>
          <w:shd w:val="clear" w:color="auto" w:fill="FFFFFF"/>
        </w:rPr>
        <w:t xml:space="preserve"> chain</w:t>
      </w:r>
      <w:r w:rsidRPr="00B933AA">
        <w:rPr>
          <w:rFonts w:asciiTheme="majorBidi" w:hAnsiTheme="majorBidi" w:cstheme="majorBidi"/>
          <w:b/>
          <w:bCs/>
          <w:color w:val="222C31"/>
          <w:sz w:val="32"/>
          <w:szCs w:val="32"/>
          <w:shd w:val="clear" w:color="auto" w:fill="FFFFFF"/>
        </w:rPr>
        <w:t xml:space="preserve"> electronic platform</w:t>
      </w:r>
    </w:p>
    <w:p w:rsidR="00793722" w:rsidRDefault="00793722" w:rsidP="00AA3440">
      <w:pPr>
        <w:rPr>
          <w:rFonts w:ascii="Sakkal Majalla" w:hAnsi="Sakkal Majalla" w:cs="Sakkal Majalla"/>
          <w:b/>
          <w:bCs/>
          <w:color w:val="000000" w:themeColor="text1"/>
          <w:rtl/>
          <w:lang w:bidi="ar-DZ"/>
        </w:rPr>
      </w:pPr>
    </w:p>
    <w:p w:rsidR="00793722" w:rsidRDefault="00793722" w:rsidP="00AA3440">
      <w:pPr>
        <w:rPr>
          <w:rFonts w:ascii="Sakkal Majalla" w:hAnsi="Sakkal Majalla" w:cs="Sakkal Majalla"/>
          <w:b/>
          <w:bCs/>
          <w:color w:val="000000" w:themeColor="text1"/>
          <w:rtl/>
          <w:lang w:bidi="ar-DZ"/>
        </w:rPr>
      </w:pPr>
    </w:p>
    <w:p w:rsidR="00793722" w:rsidRDefault="00793722" w:rsidP="00AA3440">
      <w:pPr>
        <w:rPr>
          <w:rFonts w:ascii="Sakkal Majalla" w:hAnsi="Sakkal Majalla" w:cs="Sakkal Majalla"/>
          <w:b/>
          <w:bCs/>
          <w:color w:val="000000" w:themeColor="text1"/>
          <w:rtl/>
          <w:lang w:bidi="ar-DZ"/>
        </w:rPr>
      </w:pPr>
    </w:p>
    <w:p w:rsidR="00793722" w:rsidRDefault="00793722" w:rsidP="00AA3440">
      <w:pPr>
        <w:rPr>
          <w:rFonts w:ascii="Sakkal Majalla" w:hAnsi="Sakkal Majalla" w:cs="Sakkal Majalla"/>
          <w:b/>
          <w:bCs/>
          <w:color w:val="000000" w:themeColor="text1"/>
          <w:rtl/>
          <w:lang w:bidi="ar-DZ"/>
        </w:rPr>
      </w:pPr>
    </w:p>
    <w:p w:rsidR="00793722" w:rsidRDefault="00793722" w:rsidP="00AA3440">
      <w:pPr>
        <w:rPr>
          <w:rFonts w:ascii="Sakkal Majalla" w:hAnsi="Sakkal Majalla" w:cs="Sakkal Majalla"/>
          <w:b/>
          <w:bCs/>
          <w:color w:val="000000" w:themeColor="text1"/>
          <w:rtl/>
          <w:lang w:bidi="ar-DZ"/>
        </w:rPr>
      </w:pPr>
    </w:p>
    <w:p w:rsidR="00793722" w:rsidRDefault="00793722" w:rsidP="00AA3440">
      <w:pPr>
        <w:rPr>
          <w:rFonts w:ascii="Sakkal Majalla" w:hAnsi="Sakkal Majalla" w:cs="Sakkal Majalla"/>
          <w:b/>
          <w:bCs/>
          <w:color w:val="000000" w:themeColor="text1"/>
          <w:rtl/>
          <w:lang w:bidi="ar-DZ"/>
        </w:rPr>
      </w:pPr>
    </w:p>
    <w:p w:rsidR="00793722" w:rsidRDefault="00793722" w:rsidP="00AA3440">
      <w:pPr>
        <w:rPr>
          <w:rFonts w:ascii="Sakkal Majalla" w:hAnsi="Sakkal Majalla" w:cs="Sakkal Majalla"/>
          <w:b/>
          <w:bCs/>
          <w:color w:val="000000" w:themeColor="text1"/>
          <w:rtl/>
          <w:lang w:bidi="ar-DZ"/>
        </w:rPr>
      </w:pPr>
    </w:p>
    <w:p w:rsidR="00793722" w:rsidRDefault="00793722" w:rsidP="00AA3440">
      <w:pPr>
        <w:rPr>
          <w:rFonts w:ascii="Sakkal Majalla" w:hAnsi="Sakkal Majalla" w:cs="Sakkal Majalla"/>
          <w:b/>
          <w:bCs/>
          <w:color w:val="000000" w:themeColor="text1"/>
          <w:rtl/>
          <w:lang w:bidi="ar-DZ"/>
        </w:rPr>
      </w:pPr>
    </w:p>
    <w:p w:rsidR="00793722" w:rsidRDefault="00793722" w:rsidP="00AA3440">
      <w:pPr>
        <w:rPr>
          <w:rFonts w:ascii="Sakkal Majalla" w:hAnsi="Sakkal Majalla" w:cs="Sakkal Majalla"/>
          <w:b/>
          <w:bCs/>
          <w:color w:val="000000" w:themeColor="text1"/>
          <w:rtl/>
          <w:lang w:bidi="ar-DZ"/>
        </w:rPr>
      </w:pPr>
    </w:p>
    <w:p w:rsidR="00793722" w:rsidRDefault="00793722" w:rsidP="00AA3440">
      <w:pPr>
        <w:rPr>
          <w:rFonts w:ascii="Sakkal Majalla" w:hAnsi="Sakkal Majalla" w:cs="Sakkal Majalla"/>
          <w:b/>
          <w:bCs/>
          <w:color w:val="000000" w:themeColor="text1"/>
          <w:rtl/>
          <w:lang w:bidi="ar-DZ"/>
        </w:rPr>
      </w:pPr>
    </w:p>
    <w:p w:rsidR="00793722" w:rsidRDefault="00793722" w:rsidP="00AA3440">
      <w:pPr>
        <w:rPr>
          <w:rFonts w:ascii="Sakkal Majalla" w:hAnsi="Sakkal Majalla" w:cs="Sakkal Majalla"/>
          <w:b/>
          <w:bCs/>
          <w:color w:val="000000" w:themeColor="text1"/>
          <w:rtl/>
          <w:lang w:bidi="ar-DZ"/>
        </w:rPr>
      </w:pPr>
    </w:p>
    <w:p w:rsidR="00793722" w:rsidRDefault="00793722" w:rsidP="00AA3440">
      <w:pPr>
        <w:rPr>
          <w:rFonts w:ascii="Sakkal Majalla" w:hAnsi="Sakkal Majalla" w:cs="Sakkal Majalla"/>
          <w:b/>
          <w:bCs/>
          <w:color w:val="000000" w:themeColor="text1"/>
          <w:rtl/>
          <w:lang w:bidi="ar-DZ"/>
        </w:rPr>
      </w:pPr>
    </w:p>
    <w:p w:rsidR="00793722" w:rsidRDefault="00793722" w:rsidP="00AA3440">
      <w:pPr>
        <w:rPr>
          <w:rFonts w:ascii="Sakkal Majalla" w:hAnsi="Sakkal Majalla" w:cs="Sakkal Majalla"/>
          <w:b/>
          <w:bCs/>
          <w:color w:val="000000" w:themeColor="text1"/>
          <w:rtl/>
          <w:lang w:bidi="ar-DZ"/>
        </w:rPr>
      </w:pPr>
    </w:p>
    <w:p w:rsidR="00CE39E7" w:rsidRPr="00DD3721" w:rsidRDefault="002D12C7" w:rsidP="00DD3721">
      <w:pPr>
        <w:rPr>
          <w:rFonts w:ascii="Sakkal Majalla" w:hAnsi="Sakkal Majalla" w:cs="Sakkal Majalla"/>
          <w:b/>
          <w:bCs/>
          <w:color w:val="000000" w:themeColor="text1"/>
          <w:sz w:val="20"/>
          <w:szCs w:val="20"/>
          <w:lang w:bidi="ar-DZ"/>
        </w:rPr>
      </w:pPr>
      <w:r w:rsidRPr="002D12C7">
        <w:t xml:space="preserve">- Case Study </w:t>
      </w:r>
      <w:proofErr w:type="spellStart"/>
      <w:r w:rsidR="0056472D">
        <w:t>finteraa</w:t>
      </w:r>
      <w:proofErr w:type="spellEnd"/>
      <w:r w:rsidRPr="002D12C7">
        <w:t xml:space="preserve"> </w:t>
      </w:r>
      <w:proofErr w:type="spellStart"/>
      <w:r w:rsidR="0056472D">
        <w:t>waqf</w:t>
      </w:r>
      <w:proofErr w:type="spellEnd"/>
      <w:r w:rsidRPr="002D12C7">
        <w:t xml:space="preserve"> </w:t>
      </w:r>
      <w:proofErr w:type="spellStart"/>
      <w:r w:rsidR="00B51ADE">
        <w:t>plat</w:t>
      </w:r>
      <w:r w:rsidR="00BF10B0">
        <w:t>eform</w:t>
      </w:r>
      <w:proofErr w:type="spellEnd"/>
      <w:r w:rsidRPr="002D12C7">
        <w:br/>
      </w:r>
      <w:r w:rsidRPr="002D12C7">
        <w:br/>
      </w:r>
      <w:r w:rsidRPr="002D12C7">
        <w:br/>
        <w:t xml:space="preserve">Don't hide for everyone the state of the moratorium today and what it was in so many times as the first Islam and then during the Ottoman caliphate and other periods of endowment growth and prosperity. The magnitude of the gap between the value of the endowment assets, the total income, and the desired real benefit is now considerable. </w:t>
      </w:r>
      <w:proofErr w:type="gramStart"/>
      <w:r w:rsidRPr="002D12C7">
        <w:t xml:space="preserve">The world's assets of </w:t>
      </w:r>
      <w:proofErr w:type="spellStart"/>
      <w:r w:rsidRPr="002D12C7">
        <w:t>Waqfs</w:t>
      </w:r>
      <w:proofErr w:type="spellEnd"/>
      <w:r w:rsidRPr="002D12C7">
        <w:t xml:space="preserve"> are estimated to be about US $1 trillion; for example, In Indonesia, the market value of registered endowments is estimated at US $ 60 billion, and in Malaysia there are more than 11 thousand hectares of land under endowments worth US $ 384 million (</w:t>
      </w:r>
      <w:proofErr w:type="spellStart"/>
      <w:r w:rsidRPr="002D12C7">
        <w:t>irti</w:t>
      </w:r>
      <w:proofErr w:type="spellEnd"/>
      <w:r w:rsidRPr="002D12C7">
        <w:t>, 2018)</w:t>
      </w:r>
      <w:r w:rsidRPr="002D12C7">
        <w:br/>
        <w:t>Many endowment departments lack administrative competence, transparency and accountability, as well as management skills.</w:t>
      </w:r>
      <w:proofErr w:type="gramEnd"/>
      <w:r w:rsidRPr="002D12C7">
        <w:t xml:space="preserve"> Many of them are unable to use assets efficiently during the past decades. A gap of trust has emerged between those standing and the institutions responsible for managing the moratorium, especially after it has become heavily subordinate to politicians and their decisions, and has lost its independence significantly, which is now known as governance. This led to the collapse of these </w:t>
      </w:r>
      <w:r w:rsidRPr="002D12C7">
        <w:lastRenderedPageBreak/>
        <w:t xml:space="preserve">institutions, the loss of the moratorium's funds and even a large part of its assets, not to mention the abusive exploitation of them and the violation of the terms of the moratorium and other matters. All of this has led to the reluctance of those who stand to continue to stop their property and money. </w:t>
      </w:r>
    </w:p>
    <w:p w:rsidR="00EF1795" w:rsidRDefault="00EF1795" w:rsidP="00EF1795">
      <w:pPr>
        <w:tabs>
          <w:tab w:val="left" w:pos="5805"/>
        </w:tabs>
        <w:bidi w:val="0"/>
        <w:rPr>
          <w:lang w:bidi="ar-DZ"/>
        </w:rPr>
      </w:pPr>
      <w:r>
        <w:rPr>
          <w:lang w:bidi="ar-DZ"/>
        </w:rPr>
        <w:t xml:space="preserve">So the management of the stand needs to look at the questions of innovation and </w:t>
      </w:r>
      <w:proofErr w:type="spellStart"/>
      <w:r>
        <w:rPr>
          <w:lang w:bidi="ar-DZ"/>
        </w:rPr>
        <w:t>investmentsThe</w:t>
      </w:r>
      <w:proofErr w:type="spellEnd"/>
      <w:r>
        <w:rPr>
          <w:lang w:bidi="ar-DZ"/>
        </w:rPr>
        <w:t xml:space="preserve"> approval of Islamic legislation is directed towards the service of social and economic development, and that is the ultimate goal of the stop.</w:t>
      </w:r>
    </w:p>
    <w:p w:rsidR="00EF1795" w:rsidRDefault="00EF1795" w:rsidP="00EF1795">
      <w:pPr>
        <w:tabs>
          <w:tab w:val="left" w:pos="5805"/>
        </w:tabs>
        <w:bidi w:val="0"/>
        <w:rPr>
          <w:rtl/>
          <w:lang w:bidi="ar-DZ"/>
        </w:rPr>
      </w:pPr>
      <w:r>
        <w:rPr>
          <w:lang w:bidi="ar-DZ"/>
        </w:rPr>
        <w:t xml:space="preserve">We can use the </w:t>
      </w:r>
      <w:proofErr w:type="spellStart"/>
      <w:r>
        <w:rPr>
          <w:lang w:bidi="ar-DZ"/>
        </w:rPr>
        <w:t>blockchain</w:t>
      </w:r>
      <w:proofErr w:type="spellEnd"/>
      <w:r>
        <w:rPr>
          <w:lang w:bidi="ar-DZ"/>
        </w:rPr>
        <w:t xml:space="preserve"> technology to restore the trust in the suspension, contribute to the </w:t>
      </w:r>
      <w:proofErr w:type="spellStart"/>
      <w:r>
        <w:rPr>
          <w:lang w:bidi="ar-DZ"/>
        </w:rPr>
        <w:t>Tovirbanatu</w:t>
      </w:r>
      <w:proofErr w:type="spellEnd"/>
      <w:r>
        <w:rPr>
          <w:lang w:bidi="ar-DZ"/>
        </w:rPr>
        <w:t xml:space="preserve"> and complete documents about the suspension, which helps to provide the base of the </w:t>
      </w:r>
      <w:proofErr w:type="spellStart"/>
      <w:r>
        <w:rPr>
          <w:lang w:bidi="ar-DZ"/>
        </w:rPr>
        <w:t>dataShareWaterCan</w:t>
      </w:r>
      <w:proofErr w:type="spellEnd"/>
      <w:r>
        <w:rPr>
          <w:lang w:bidi="ar-DZ"/>
        </w:rPr>
        <w:t xml:space="preserve"> review it easily and make sure you are sleeping.</w:t>
      </w:r>
    </w:p>
    <w:p w:rsidR="00EF1795" w:rsidRDefault="00EF1795" w:rsidP="00EF1795">
      <w:pPr>
        <w:tabs>
          <w:tab w:val="left" w:pos="5805"/>
        </w:tabs>
        <w:bidi w:val="0"/>
        <w:rPr>
          <w:lang w:bidi="ar-DZ"/>
        </w:rPr>
      </w:pPr>
      <w:proofErr w:type="gramStart"/>
      <w:r>
        <w:rPr>
          <w:lang w:bidi="ar-DZ"/>
        </w:rPr>
        <w:t>will</w:t>
      </w:r>
      <w:proofErr w:type="gramEnd"/>
      <w:r>
        <w:rPr>
          <w:lang w:bidi="ar-DZ"/>
        </w:rPr>
        <w:t xml:space="preserve"> enhance transparency.</w:t>
      </w:r>
    </w:p>
    <w:p w:rsidR="00EF1795" w:rsidRPr="00EF1795" w:rsidRDefault="00EF1795" w:rsidP="00EF1795">
      <w:pPr>
        <w:tabs>
          <w:tab w:val="left" w:pos="5805"/>
        </w:tabs>
        <w:bidi w:val="0"/>
        <w:rPr>
          <w:b/>
          <w:bCs/>
          <w:lang w:bidi="ar-DZ"/>
        </w:rPr>
      </w:pPr>
      <w:r w:rsidRPr="00EF1795">
        <w:rPr>
          <w:b/>
          <w:bCs/>
          <w:lang w:bidi="ar-DZ"/>
        </w:rPr>
        <w:t xml:space="preserve">Presentation of the </w:t>
      </w:r>
      <w:proofErr w:type="spellStart"/>
      <w:r w:rsidRPr="00EF1795">
        <w:rPr>
          <w:b/>
          <w:bCs/>
          <w:lang w:bidi="ar-DZ"/>
        </w:rPr>
        <w:t>Finterra</w:t>
      </w:r>
      <w:proofErr w:type="spellEnd"/>
      <w:r w:rsidRPr="00EF1795">
        <w:rPr>
          <w:b/>
          <w:bCs/>
          <w:lang w:bidi="ar-DZ"/>
        </w:rPr>
        <w:t xml:space="preserve"> CHAIN WAQF series:</w:t>
      </w:r>
    </w:p>
    <w:p w:rsidR="00EF1795" w:rsidRDefault="00EF1795" w:rsidP="00EF1795">
      <w:pPr>
        <w:tabs>
          <w:tab w:val="left" w:pos="5805"/>
        </w:tabs>
        <w:bidi w:val="0"/>
        <w:rPr>
          <w:lang w:bidi="ar-DZ"/>
        </w:rPr>
      </w:pPr>
      <w:r>
        <w:rPr>
          <w:lang w:bidi="ar-DZ"/>
        </w:rPr>
        <w:t xml:space="preserve">In </w:t>
      </w:r>
      <w:proofErr w:type="gramStart"/>
      <w:r>
        <w:rPr>
          <w:lang w:bidi="ar-DZ"/>
        </w:rPr>
        <w:t>2017</w:t>
      </w:r>
      <w:proofErr w:type="gramEnd"/>
      <w:r>
        <w:rPr>
          <w:lang w:bidi="ar-DZ"/>
        </w:rPr>
        <w:t xml:space="preserve"> </w:t>
      </w:r>
      <w:proofErr w:type="spellStart"/>
      <w:r>
        <w:rPr>
          <w:lang w:bidi="ar-DZ"/>
        </w:rPr>
        <w:t>Finterra</w:t>
      </w:r>
      <w:proofErr w:type="spellEnd"/>
      <w:r>
        <w:rPr>
          <w:lang w:bidi="ar-DZ"/>
        </w:rPr>
        <w:t xml:space="preserve"> founded its headquarters in Malaysia Singapore Hong Kong United Arab Emirates India and is expected to expand in both Africa and the Middle East based on </w:t>
      </w:r>
      <w:proofErr w:type="spellStart"/>
      <w:r>
        <w:rPr>
          <w:lang w:bidi="ar-DZ"/>
        </w:rPr>
        <w:t>blockchain</w:t>
      </w:r>
      <w:proofErr w:type="spellEnd"/>
      <w:r>
        <w:rPr>
          <w:lang w:bidi="ar-DZ"/>
        </w:rPr>
        <w:t xml:space="preserve"> technology, which is considered as the new generation of financial services, this company has developed the Stand </w:t>
      </w:r>
      <w:proofErr w:type="spellStart"/>
      <w:r>
        <w:rPr>
          <w:lang w:bidi="ar-DZ"/>
        </w:rPr>
        <w:t>Finterra</w:t>
      </w:r>
      <w:proofErr w:type="spellEnd"/>
      <w:r>
        <w:rPr>
          <w:lang w:bidi="ar-DZ"/>
        </w:rPr>
        <w:t xml:space="preserve"> Chain </w:t>
      </w:r>
      <w:proofErr w:type="spellStart"/>
      <w:r>
        <w:rPr>
          <w:lang w:bidi="ar-DZ"/>
        </w:rPr>
        <w:t>CHAIN</w:t>
      </w:r>
      <w:proofErr w:type="spellEnd"/>
      <w:r>
        <w:rPr>
          <w:lang w:bidi="ar-DZ"/>
        </w:rPr>
        <w:t xml:space="preserve"> platform and will use it as a meeting. This platform is a highly sophisticated technology based on </w:t>
      </w:r>
      <w:proofErr w:type="spellStart"/>
      <w:r>
        <w:rPr>
          <w:lang w:bidi="ar-DZ"/>
        </w:rPr>
        <w:t>blockchain</w:t>
      </w:r>
      <w:proofErr w:type="spellEnd"/>
      <w:r>
        <w:rPr>
          <w:lang w:bidi="ar-DZ"/>
        </w:rPr>
        <w:t xml:space="preserve"> technology. It </w:t>
      </w:r>
      <w:proofErr w:type="gramStart"/>
      <w:r>
        <w:rPr>
          <w:lang w:bidi="ar-DZ"/>
        </w:rPr>
        <w:t>is considered</w:t>
      </w:r>
      <w:proofErr w:type="gramEnd"/>
      <w:r>
        <w:rPr>
          <w:lang w:bidi="ar-DZ"/>
        </w:rPr>
        <w:t xml:space="preserve"> by many to be the standard of smart contracts and unanimous consensus. It represents a collective network. We can have a new payment system through money and digitization, all of which is a platform for services 2023 Clouds. </w:t>
      </w:r>
      <w:proofErr w:type="spellStart"/>
      <w:r>
        <w:rPr>
          <w:lang w:bidi="ar-DZ"/>
        </w:rPr>
        <w:t>Finterra</w:t>
      </w:r>
      <w:proofErr w:type="spellEnd"/>
      <w:r>
        <w:rPr>
          <w:lang w:bidi="ar-DZ"/>
        </w:rPr>
        <w:t xml:space="preserve"> </w:t>
      </w:r>
      <w:proofErr w:type="gramStart"/>
      <w:r>
        <w:rPr>
          <w:lang w:bidi="ar-DZ"/>
        </w:rPr>
        <w:t>is expected</w:t>
      </w:r>
      <w:proofErr w:type="gramEnd"/>
      <w:r>
        <w:rPr>
          <w:lang w:bidi="ar-DZ"/>
        </w:rPr>
        <w:t xml:space="preserve"> to be the next generation's leader in financial technology, and this software will provide community solutions at the </w:t>
      </w:r>
      <w:proofErr w:type="spellStart"/>
      <w:r>
        <w:rPr>
          <w:lang w:bidi="ar-DZ"/>
        </w:rPr>
        <w:t>blockchain</w:t>
      </w:r>
      <w:proofErr w:type="spellEnd"/>
      <w:r>
        <w:rPr>
          <w:lang w:bidi="ar-DZ"/>
        </w:rPr>
        <w:t xml:space="preserve"> that will support financial inclusion quickly and </w:t>
      </w:r>
      <w:proofErr w:type="spellStart"/>
      <w:r>
        <w:rPr>
          <w:lang w:bidi="ar-DZ"/>
        </w:rPr>
        <w:t>Tibdor</w:t>
      </w:r>
      <w:proofErr w:type="spellEnd"/>
      <w:r>
        <w:rPr>
          <w:lang w:bidi="ar-DZ"/>
        </w:rPr>
        <w:t xml:space="preserve"> that will contribute to the continuous growth of communities.</w:t>
      </w:r>
    </w:p>
    <w:p w:rsidR="00EF1795" w:rsidRDefault="00EF1795" w:rsidP="00EF1795">
      <w:pPr>
        <w:tabs>
          <w:tab w:val="left" w:pos="5805"/>
        </w:tabs>
        <w:bidi w:val="0"/>
        <w:rPr>
          <w:lang w:bidi="ar-DZ"/>
        </w:rPr>
      </w:pPr>
      <w:r>
        <w:rPr>
          <w:lang w:bidi="ar-DZ"/>
        </w:rPr>
        <w:t xml:space="preserve">The company will launch three products that are unique to it, and they </w:t>
      </w:r>
      <w:proofErr w:type="gramStart"/>
      <w:r>
        <w:rPr>
          <w:lang w:bidi="ar-DZ"/>
        </w:rPr>
        <w:t>can be launched</w:t>
      </w:r>
      <w:proofErr w:type="gramEnd"/>
      <w:r>
        <w:rPr>
          <w:lang w:bidi="ar-DZ"/>
        </w:rPr>
        <w:t xml:space="preserve"> into it by the names of the Series of Stops and the Open Chest. (</w:t>
      </w:r>
      <w:proofErr w:type="spellStart"/>
      <w:r>
        <w:rPr>
          <w:lang w:bidi="ar-DZ"/>
        </w:rPr>
        <w:t>Benyezza</w:t>
      </w:r>
      <w:proofErr w:type="spellEnd"/>
      <w:r>
        <w:rPr>
          <w:lang w:bidi="ar-DZ"/>
        </w:rPr>
        <w:t xml:space="preserve"> </w:t>
      </w:r>
      <w:proofErr w:type="spellStart"/>
      <w:r>
        <w:rPr>
          <w:lang w:bidi="ar-DZ"/>
        </w:rPr>
        <w:t>Chaima</w:t>
      </w:r>
      <w:proofErr w:type="spellEnd"/>
      <w:r>
        <w:rPr>
          <w:lang w:bidi="ar-DZ"/>
        </w:rPr>
        <w:t xml:space="preserve"> 1, 2023, p. 447).</w:t>
      </w:r>
    </w:p>
    <w:p w:rsidR="00EF1795" w:rsidRDefault="00EF1795" w:rsidP="00EF1795">
      <w:pPr>
        <w:tabs>
          <w:tab w:val="left" w:pos="5805"/>
        </w:tabs>
        <w:bidi w:val="0"/>
        <w:rPr>
          <w:lang w:bidi="ar-DZ"/>
        </w:rPr>
      </w:pPr>
    </w:p>
    <w:p w:rsidR="00EF1795" w:rsidRPr="00EF1795" w:rsidRDefault="00EF1795" w:rsidP="00EF1795">
      <w:pPr>
        <w:tabs>
          <w:tab w:val="left" w:pos="5805"/>
        </w:tabs>
        <w:bidi w:val="0"/>
        <w:rPr>
          <w:b/>
          <w:bCs/>
          <w:lang w:bidi="ar-DZ"/>
        </w:rPr>
      </w:pPr>
      <w:r w:rsidRPr="00EF1795">
        <w:rPr>
          <w:b/>
          <w:bCs/>
          <w:lang w:bidi="ar-DZ"/>
        </w:rPr>
        <w:t xml:space="preserve">-2. </w:t>
      </w:r>
      <w:proofErr w:type="gramStart"/>
      <w:r w:rsidRPr="00EF1795">
        <w:rPr>
          <w:b/>
          <w:bCs/>
          <w:lang w:bidi="ar-DZ"/>
        </w:rPr>
        <w:t>Who</w:t>
      </w:r>
      <w:proofErr w:type="gramEnd"/>
      <w:r w:rsidRPr="00EF1795">
        <w:rPr>
          <w:b/>
          <w:bCs/>
          <w:lang w:bidi="ar-DZ"/>
        </w:rPr>
        <w:t xml:space="preserve"> do you control?</w:t>
      </w:r>
    </w:p>
    <w:p w:rsidR="00EF1795" w:rsidRDefault="00EF1795" w:rsidP="00EF1795">
      <w:pPr>
        <w:tabs>
          <w:tab w:val="left" w:pos="5805"/>
        </w:tabs>
        <w:bidi w:val="0"/>
        <w:rPr>
          <w:lang w:bidi="ar-DZ"/>
        </w:rPr>
      </w:pPr>
      <w:r>
        <w:rPr>
          <w:lang w:bidi="ar-DZ"/>
        </w:rPr>
        <w:t xml:space="preserve">This software is about a lot of popular software today on the </w:t>
      </w:r>
      <w:proofErr w:type="spellStart"/>
      <w:r>
        <w:rPr>
          <w:lang w:bidi="ar-DZ"/>
        </w:rPr>
        <w:t>blockchain</w:t>
      </w:r>
      <w:proofErr w:type="spellEnd"/>
      <w:r>
        <w:rPr>
          <w:lang w:bidi="ar-DZ"/>
        </w:rPr>
        <w:t xml:space="preserve">, where I publish a protocol and </w:t>
      </w:r>
      <w:proofErr w:type="spellStart"/>
      <w:r>
        <w:rPr>
          <w:lang w:bidi="ar-DZ"/>
        </w:rPr>
        <w:t>Finterra</w:t>
      </w:r>
      <w:proofErr w:type="spellEnd"/>
      <w:r>
        <w:rPr>
          <w:lang w:bidi="ar-DZ"/>
        </w:rPr>
        <w:t xml:space="preserve"> software openly, and we can all developers in all parts of the software, review the code and work a copy of the protocol </w:t>
      </w:r>
      <w:proofErr w:type="gramStart"/>
      <w:r>
        <w:rPr>
          <w:lang w:bidi="ar-DZ"/>
        </w:rPr>
        <w:t>Because</w:t>
      </w:r>
      <w:proofErr w:type="gramEnd"/>
      <w:r>
        <w:rPr>
          <w:lang w:bidi="ar-DZ"/>
        </w:rPr>
        <w:t xml:space="preserve"> all the users have the freedom to choose the software and the publications they want. In order to keep the compatibility before the clouds, the users need all of them for the software to comply with the rules. </w:t>
      </w:r>
      <w:proofErr w:type="gramStart"/>
      <w:r>
        <w:rPr>
          <w:lang w:bidi="ar-DZ"/>
        </w:rPr>
        <w:t>And</w:t>
      </w:r>
      <w:proofErr w:type="gramEnd"/>
      <w:r>
        <w:rPr>
          <w:lang w:bidi="ar-DZ"/>
        </w:rPr>
        <w:t xml:space="preserve"> we can do </w:t>
      </w:r>
      <w:proofErr w:type="spellStart"/>
      <w:r>
        <w:rPr>
          <w:lang w:bidi="ar-DZ"/>
        </w:rPr>
        <w:t>Finterra</w:t>
      </w:r>
      <w:proofErr w:type="spellEnd"/>
      <w:r>
        <w:rPr>
          <w:lang w:bidi="ar-DZ"/>
        </w:rPr>
        <w:t xml:space="preserve"> right, just by bringing you all together among the users. Therefore, all developers have an incentive to protect this consensus (</w:t>
      </w:r>
      <w:proofErr w:type="spellStart"/>
      <w:r>
        <w:rPr>
          <w:lang w:bidi="ar-DZ"/>
        </w:rPr>
        <w:t>steemit</w:t>
      </w:r>
      <w:proofErr w:type="spellEnd"/>
      <w:r>
        <w:rPr>
          <w:lang w:bidi="ar-DZ"/>
        </w:rPr>
        <w:t>, 2018). The adoption of cloud technology also makes it faster and easier to transact (</w:t>
      </w:r>
      <w:proofErr w:type="spellStart"/>
      <w:r>
        <w:rPr>
          <w:lang w:bidi="ar-DZ"/>
        </w:rPr>
        <w:t>Miyachi</w:t>
      </w:r>
      <w:proofErr w:type="spellEnd"/>
      <w:r>
        <w:rPr>
          <w:lang w:bidi="ar-DZ"/>
        </w:rPr>
        <w:t>, 2018, p. 8).</w:t>
      </w:r>
    </w:p>
    <w:p w:rsidR="00EF1795" w:rsidRDefault="00EF1795" w:rsidP="00EF1795">
      <w:pPr>
        <w:tabs>
          <w:tab w:val="left" w:pos="5805"/>
        </w:tabs>
        <w:bidi w:val="0"/>
        <w:rPr>
          <w:rtl/>
          <w:lang w:bidi="ar-DZ"/>
        </w:rPr>
      </w:pPr>
    </w:p>
    <w:p w:rsidR="00EF1795" w:rsidRDefault="00EF1795" w:rsidP="00EF1795">
      <w:pPr>
        <w:tabs>
          <w:tab w:val="left" w:pos="5805"/>
        </w:tabs>
        <w:bidi w:val="0"/>
        <w:rPr>
          <w:rtl/>
          <w:lang w:bidi="ar-DZ"/>
        </w:rPr>
      </w:pPr>
    </w:p>
    <w:p w:rsidR="00EF1795" w:rsidRDefault="00EF1795" w:rsidP="00EF1795">
      <w:pPr>
        <w:tabs>
          <w:tab w:val="left" w:pos="5805"/>
        </w:tabs>
        <w:bidi w:val="0"/>
        <w:rPr>
          <w:rtl/>
          <w:lang w:bidi="ar-DZ"/>
        </w:rPr>
      </w:pPr>
    </w:p>
    <w:p w:rsidR="00EF1795" w:rsidRPr="00EF1795" w:rsidRDefault="00EF1795" w:rsidP="00EF1795">
      <w:pPr>
        <w:tabs>
          <w:tab w:val="left" w:pos="5805"/>
        </w:tabs>
        <w:bidi w:val="0"/>
        <w:rPr>
          <w:b/>
          <w:bCs/>
          <w:lang w:bidi="ar-DZ"/>
        </w:rPr>
      </w:pPr>
      <w:r w:rsidRPr="00EF1795">
        <w:rPr>
          <w:b/>
          <w:bCs/>
          <w:lang w:bidi="ar-DZ"/>
        </w:rPr>
        <w:t xml:space="preserve">How does </w:t>
      </w:r>
      <w:proofErr w:type="spellStart"/>
      <w:r w:rsidRPr="00EF1795">
        <w:rPr>
          <w:b/>
          <w:bCs/>
          <w:lang w:bidi="ar-DZ"/>
        </w:rPr>
        <w:t>Finterra</w:t>
      </w:r>
      <w:proofErr w:type="spellEnd"/>
      <w:r w:rsidRPr="00EF1795">
        <w:rPr>
          <w:b/>
          <w:bCs/>
          <w:lang w:bidi="ar-DZ"/>
        </w:rPr>
        <w:t xml:space="preserve"> work?</w:t>
      </w:r>
    </w:p>
    <w:p w:rsidR="00EF1795" w:rsidRDefault="00EF1795" w:rsidP="00EF1795">
      <w:pPr>
        <w:tabs>
          <w:tab w:val="left" w:pos="5805"/>
        </w:tabs>
        <w:bidi w:val="0"/>
        <w:rPr>
          <w:lang w:bidi="ar-DZ"/>
        </w:rPr>
      </w:pPr>
      <w:proofErr w:type="spellStart"/>
      <w:r>
        <w:rPr>
          <w:lang w:bidi="ar-DZ"/>
        </w:rPr>
        <w:t>Finterra</w:t>
      </w:r>
      <w:proofErr w:type="spellEnd"/>
      <w:r>
        <w:rPr>
          <w:lang w:bidi="ar-DZ"/>
        </w:rPr>
        <w:t xml:space="preserve"> subscribes to Ledger's decentralized computerization and </w:t>
      </w:r>
      <w:proofErr w:type="spellStart"/>
      <w:r>
        <w:rPr>
          <w:lang w:bidi="ar-DZ"/>
        </w:rPr>
        <w:t>blockchain</w:t>
      </w:r>
      <w:proofErr w:type="spellEnd"/>
      <w:r>
        <w:rPr>
          <w:lang w:bidi="ar-DZ"/>
        </w:rPr>
        <w:t xml:space="preserve">. This network is adapted for a transaction that you are processing, which allows your computer device to </w:t>
      </w:r>
      <w:proofErr w:type="gramStart"/>
      <w:r>
        <w:rPr>
          <w:lang w:bidi="ar-DZ"/>
        </w:rPr>
        <w:t>be analyzed</w:t>
      </w:r>
      <w:proofErr w:type="gramEnd"/>
      <w:r>
        <w:rPr>
          <w:lang w:bidi="ar-DZ"/>
        </w:rPr>
        <w:t xml:space="preserve"> by the </w:t>
      </w:r>
      <w:proofErr w:type="spellStart"/>
      <w:r>
        <w:rPr>
          <w:lang w:bidi="ar-DZ"/>
        </w:rPr>
        <w:t>userVerificationAdviceAs</w:t>
      </w:r>
      <w:proofErr w:type="spellEnd"/>
      <w:r>
        <w:rPr>
          <w:lang w:bidi="ar-DZ"/>
        </w:rPr>
        <w:t xml:space="preserve"> a transaction. You </w:t>
      </w:r>
      <w:proofErr w:type="gramStart"/>
      <w:r>
        <w:rPr>
          <w:lang w:bidi="ar-DZ"/>
        </w:rPr>
        <w:t>are protected</w:t>
      </w:r>
      <w:proofErr w:type="gramEnd"/>
      <w:r>
        <w:rPr>
          <w:lang w:bidi="ar-DZ"/>
        </w:rPr>
        <w:t xml:space="preserve"> by the health of each transaction through digital signatures and interview for sending, which allows all users to control the entire transmission of FIN (token- system Special code </w:t>
      </w:r>
      <w:proofErr w:type="spellStart"/>
      <w:r>
        <w:rPr>
          <w:lang w:bidi="ar-DZ"/>
        </w:rPr>
        <w:t>systemFinterra</w:t>
      </w:r>
      <w:proofErr w:type="spellEnd"/>
      <w:r>
        <w:rPr>
          <w:lang w:bidi="ar-DZ"/>
        </w:rPr>
        <w:t xml:space="preserve"> addresses of their own; Add their own use to them. </w:t>
      </w:r>
      <w:proofErr w:type="gramStart"/>
      <w:r>
        <w:rPr>
          <w:lang w:bidi="ar-DZ"/>
        </w:rPr>
        <w:t>And</w:t>
      </w:r>
      <w:proofErr w:type="gramEnd"/>
      <w:r>
        <w:rPr>
          <w:lang w:bidi="ar-DZ"/>
        </w:rPr>
        <w:t xml:space="preserve"> a bonus in FIN for this service.</w:t>
      </w:r>
    </w:p>
    <w:p w:rsidR="00EF1795" w:rsidRPr="00EF1795" w:rsidRDefault="00EF1795" w:rsidP="00EF1795">
      <w:pPr>
        <w:tabs>
          <w:tab w:val="left" w:pos="5805"/>
        </w:tabs>
        <w:bidi w:val="0"/>
        <w:rPr>
          <w:b/>
          <w:bCs/>
          <w:lang w:bidi="ar-DZ"/>
        </w:rPr>
      </w:pPr>
      <w:r w:rsidRPr="00EF1795">
        <w:rPr>
          <w:b/>
          <w:bCs/>
          <w:lang w:bidi="ar-DZ"/>
        </w:rPr>
        <w:t>- The objective of this platform is:</w:t>
      </w:r>
    </w:p>
    <w:p w:rsidR="00EF1795" w:rsidRDefault="00EF1795" w:rsidP="00EF1795">
      <w:pPr>
        <w:tabs>
          <w:tab w:val="left" w:pos="5805"/>
        </w:tabs>
        <w:bidi w:val="0"/>
        <w:rPr>
          <w:lang w:bidi="ar-DZ"/>
        </w:rPr>
      </w:pPr>
      <w:r>
        <w:rPr>
          <w:lang w:bidi="ar-DZ"/>
        </w:rPr>
        <w:t xml:space="preserve">"The </w:t>
      </w:r>
      <w:proofErr w:type="spellStart"/>
      <w:r>
        <w:rPr>
          <w:lang w:bidi="ar-DZ"/>
        </w:rPr>
        <w:t>Finterra</w:t>
      </w:r>
      <w:proofErr w:type="spellEnd"/>
      <w:r>
        <w:rPr>
          <w:lang w:bidi="ar-DZ"/>
        </w:rPr>
        <w:t xml:space="preserve"> CHAIN WAQF" aims to use technology in endowments that benefit from a large group of non-exploited </w:t>
      </w:r>
      <w:proofErr w:type="spellStart"/>
      <w:r>
        <w:rPr>
          <w:lang w:bidi="ar-DZ"/>
        </w:rPr>
        <w:t>waqf</w:t>
      </w:r>
      <w:proofErr w:type="spellEnd"/>
      <w:r>
        <w:rPr>
          <w:lang w:bidi="ar-DZ"/>
        </w:rPr>
        <w:t xml:space="preserve"> assets in all aspects of the Islamic business. </w:t>
      </w:r>
      <w:proofErr w:type="spellStart"/>
      <w:r>
        <w:rPr>
          <w:lang w:bidi="ar-DZ"/>
        </w:rPr>
        <w:t>Finterra</w:t>
      </w:r>
      <w:proofErr w:type="spellEnd"/>
      <w:r>
        <w:rPr>
          <w:lang w:bidi="ar-DZ"/>
        </w:rPr>
        <w:t xml:space="preserve"> has developed a group finance platform that uses </w:t>
      </w:r>
      <w:proofErr w:type="spellStart"/>
      <w:r>
        <w:rPr>
          <w:lang w:bidi="ar-DZ"/>
        </w:rPr>
        <w:t>blockchain</w:t>
      </w:r>
      <w:proofErr w:type="spellEnd"/>
      <w:r>
        <w:rPr>
          <w:lang w:bidi="ar-DZ"/>
        </w:rPr>
        <w:t xml:space="preserve"> technology to create smart contracts that arrange for baptism to stop. This is the most effective means of raising funds, managing and transferring the property of the moratorium, as well as the way I received the sponsorship of Muslims to run social projects, such as school schools and social welfare. </w:t>
      </w:r>
      <w:proofErr w:type="gramStart"/>
      <w:r>
        <w:rPr>
          <w:lang w:bidi="ar-DZ"/>
        </w:rPr>
        <w:t>And</w:t>
      </w:r>
      <w:proofErr w:type="gramEnd"/>
      <w:r>
        <w:rPr>
          <w:lang w:bidi="ar-DZ"/>
        </w:rPr>
        <w:t xml:space="preserve"> trying to change the financial spectrum in the approach of financing all the development of the moratorium.</w:t>
      </w:r>
    </w:p>
    <w:p w:rsidR="00EF1795" w:rsidRDefault="00EF1795" w:rsidP="00EF1795">
      <w:pPr>
        <w:tabs>
          <w:tab w:val="left" w:pos="5805"/>
        </w:tabs>
        <w:bidi w:val="0"/>
        <w:rPr>
          <w:lang w:bidi="ar-DZ"/>
        </w:rPr>
      </w:pPr>
      <w:proofErr w:type="spellStart"/>
      <w:r>
        <w:rPr>
          <w:lang w:bidi="ar-DZ"/>
        </w:rPr>
        <w:t>Finterra</w:t>
      </w:r>
      <w:proofErr w:type="spellEnd"/>
      <w:r>
        <w:rPr>
          <w:lang w:bidi="ar-DZ"/>
        </w:rPr>
        <w:t xml:space="preserve"> aims to provide a </w:t>
      </w:r>
      <w:proofErr w:type="spellStart"/>
      <w:r>
        <w:rPr>
          <w:lang w:bidi="ar-DZ"/>
        </w:rPr>
        <w:t>blockchain</w:t>
      </w:r>
      <w:proofErr w:type="spellEnd"/>
      <w:r>
        <w:rPr>
          <w:lang w:bidi="ar-DZ"/>
        </w:rPr>
        <w:t xml:space="preserve"> technique to renew management and invest the horses to become a social solution. Where You Will Integrate Services</w:t>
      </w:r>
    </w:p>
    <w:p w:rsidR="00EF1795" w:rsidRDefault="00EF1795" w:rsidP="00EF1795">
      <w:pPr>
        <w:tabs>
          <w:tab w:val="left" w:pos="5805"/>
        </w:tabs>
        <w:bidi w:val="0"/>
        <w:rPr>
          <w:lang w:bidi="ar-DZ"/>
        </w:rPr>
      </w:pPr>
      <w:r>
        <w:rPr>
          <w:lang w:bidi="ar-DZ"/>
        </w:rPr>
        <w:t xml:space="preserve">Financially tested over time by sophisticated financial technology in the ecological system to help provide </w:t>
      </w:r>
      <w:proofErr w:type="gramStart"/>
      <w:r>
        <w:rPr>
          <w:lang w:bidi="ar-DZ"/>
        </w:rPr>
        <w:t>services that are transparent</w:t>
      </w:r>
      <w:proofErr w:type="gramEnd"/>
      <w:r>
        <w:rPr>
          <w:lang w:bidi="ar-DZ"/>
        </w:rPr>
        <w:t xml:space="preserve"> and accountable (</w:t>
      </w:r>
      <w:proofErr w:type="spellStart"/>
      <w:r>
        <w:rPr>
          <w:lang w:bidi="ar-DZ"/>
        </w:rPr>
        <w:t>crunchbase</w:t>
      </w:r>
      <w:proofErr w:type="spellEnd"/>
      <w:r>
        <w:rPr>
          <w:lang w:bidi="ar-DZ"/>
        </w:rPr>
        <w:t>, 2018).</w:t>
      </w:r>
    </w:p>
    <w:p w:rsidR="00EF1795" w:rsidRDefault="00EF1795" w:rsidP="00EF1795">
      <w:pPr>
        <w:tabs>
          <w:tab w:val="left" w:pos="5805"/>
        </w:tabs>
        <w:bidi w:val="0"/>
        <w:rPr>
          <w:lang w:bidi="ar-DZ"/>
        </w:rPr>
      </w:pPr>
      <w:r>
        <w:rPr>
          <w:lang w:bidi="ar-DZ"/>
        </w:rPr>
        <w:t xml:space="preserve">The following figure is an illustration of the </w:t>
      </w:r>
      <w:proofErr w:type="spellStart"/>
      <w:r>
        <w:rPr>
          <w:lang w:bidi="ar-DZ"/>
        </w:rPr>
        <w:t>Waqf</w:t>
      </w:r>
      <w:proofErr w:type="spellEnd"/>
      <w:r>
        <w:rPr>
          <w:lang w:bidi="ar-DZ"/>
        </w:rPr>
        <w:t xml:space="preserve"> </w:t>
      </w:r>
      <w:proofErr w:type="spellStart"/>
      <w:r>
        <w:rPr>
          <w:lang w:bidi="ar-DZ"/>
        </w:rPr>
        <w:t>Venera</w:t>
      </w:r>
      <w:proofErr w:type="spellEnd"/>
      <w:r>
        <w:rPr>
          <w:lang w:bidi="ar-DZ"/>
        </w:rPr>
        <w:t xml:space="preserve"> platform:</w:t>
      </w:r>
    </w:p>
    <w:p w:rsidR="00EF1795" w:rsidRDefault="00EF1795" w:rsidP="00EF1795">
      <w:pPr>
        <w:tabs>
          <w:tab w:val="left" w:pos="5655"/>
        </w:tabs>
        <w:bidi w:val="0"/>
        <w:rPr>
          <w:lang w:bidi="ar-DZ"/>
        </w:rPr>
      </w:pPr>
      <w:r w:rsidRPr="00EF1795">
        <w:rPr>
          <w:b/>
          <w:bCs/>
          <w:lang w:bidi="ar-DZ"/>
        </w:rPr>
        <w:t xml:space="preserve">Figure </w:t>
      </w:r>
      <w:proofErr w:type="gramStart"/>
      <w:r w:rsidRPr="00EF1795">
        <w:rPr>
          <w:b/>
          <w:bCs/>
          <w:lang w:bidi="ar-DZ"/>
        </w:rPr>
        <w:t>4</w:t>
      </w:r>
      <w:proofErr w:type="gramEnd"/>
      <w:r w:rsidRPr="00EF1795">
        <w:rPr>
          <w:b/>
          <w:bCs/>
          <w:lang w:bidi="ar-DZ"/>
        </w:rPr>
        <w:t xml:space="preserve">- Illustration of </w:t>
      </w:r>
      <w:proofErr w:type="spellStart"/>
      <w:r w:rsidRPr="00EF1795">
        <w:rPr>
          <w:b/>
          <w:bCs/>
          <w:lang w:bidi="ar-DZ"/>
        </w:rPr>
        <w:t>Finterra</w:t>
      </w:r>
      <w:proofErr w:type="spellEnd"/>
      <w:r w:rsidRPr="00EF1795">
        <w:rPr>
          <w:b/>
          <w:bCs/>
          <w:lang w:bidi="ar-DZ"/>
        </w:rPr>
        <w:t xml:space="preserve"> </w:t>
      </w:r>
      <w:proofErr w:type="spellStart"/>
      <w:r w:rsidRPr="00EF1795">
        <w:rPr>
          <w:b/>
          <w:bCs/>
          <w:lang w:bidi="ar-DZ"/>
        </w:rPr>
        <w:t>Waqf</w:t>
      </w:r>
      <w:proofErr w:type="spellEnd"/>
      <w:r w:rsidRPr="00EF1795">
        <w:rPr>
          <w:b/>
          <w:bCs/>
          <w:lang w:bidi="ar-DZ"/>
        </w:rPr>
        <w:t xml:space="preserve"> Chain's Endowment Platform</w:t>
      </w:r>
      <w:r w:rsidRPr="00EF1795">
        <w:rPr>
          <w:noProof/>
          <w:lang w:val="fr-FR" w:eastAsia="fr-FR"/>
        </w:rPr>
        <w:drawing>
          <wp:inline distT="0" distB="0" distL="0" distR="0">
            <wp:extent cx="5274310" cy="2960695"/>
            <wp:effectExtent l="19050" t="0" r="2540" b="0"/>
            <wp:docPr id="4" name="Image 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2960695"/>
                    </a:xfrm>
                    <a:prstGeom prst="rect">
                      <a:avLst/>
                    </a:prstGeom>
                    <a:noFill/>
                    <a:ln>
                      <a:noFill/>
                    </a:ln>
                  </pic:spPr>
                </pic:pic>
              </a:graphicData>
            </a:graphic>
          </wp:inline>
        </w:drawing>
      </w:r>
      <w:r>
        <w:rPr>
          <w:lang w:bidi="ar-DZ"/>
        </w:rPr>
        <w:tab/>
      </w:r>
    </w:p>
    <w:p w:rsidR="00EF1795" w:rsidRDefault="00EF1795" w:rsidP="00EF1795">
      <w:pPr>
        <w:tabs>
          <w:tab w:val="left" w:pos="5655"/>
        </w:tabs>
        <w:bidi w:val="0"/>
        <w:rPr>
          <w:lang w:bidi="ar-DZ"/>
        </w:rPr>
      </w:pPr>
    </w:p>
    <w:p w:rsidR="00EF1795" w:rsidRDefault="00EF1795" w:rsidP="00EF1795">
      <w:pPr>
        <w:tabs>
          <w:tab w:val="left" w:pos="5655"/>
        </w:tabs>
        <w:bidi w:val="0"/>
        <w:rPr>
          <w:lang w:bidi="ar-DZ"/>
        </w:rPr>
      </w:pPr>
      <w:r>
        <w:rPr>
          <w:lang w:bidi="ar-DZ"/>
        </w:rPr>
        <w:t xml:space="preserve">4.5. To comply with the provisions of the </w:t>
      </w:r>
      <w:proofErr w:type="spellStart"/>
      <w:r>
        <w:rPr>
          <w:lang w:bidi="ar-DZ"/>
        </w:rPr>
        <w:t>Shariah</w:t>
      </w:r>
      <w:proofErr w:type="spellEnd"/>
      <w:r>
        <w:rPr>
          <w:lang w:bidi="ar-DZ"/>
        </w:rPr>
        <w:t>:</w:t>
      </w:r>
    </w:p>
    <w:p w:rsidR="00EF1795" w:rsidRDefault="00EF1795" w:rsidP="00EF1795">
      <w:pPr>
        <w:tabs>
          <w:tab w:val="left" w:pos="5655"/>
        </w:tabs>
        <w:bidi w:val="0"/>
        <w:rPr>
          <w:rtl/>
          <w:lang w:bidi="ar-DZ"/>
        </w:rPr>
      </w:pPr>
    </w:p>
    <w:p w:rsidR="00EF1795" w:rsidRDefault="00EF1795" w:rsidP="00EF1795">
      <w:pPr>
        <w:tabs>
          <w:tab w:val="left" w:pos="5655"/>
        </w:tabs>
        <w:bidi w:val="0"/>
        <w:rPr>
          <w:lang w:bidi="ar-DZ"/>
        </w:rPr>
      </w:pPr>
      <w:r>
        <w:rPr>
          <w:lang w:bidi="ar-DZ"/>
        </w:rPr>
        <w:t xml:space="preserve">The suspension contracts across the podium should </w:t>
      </w:r>
      <w:proofErr w:type="gramStart"/>
      <w:r>
        <w:rPr>
          <w:lang w:bidi="ar-DZ"/>
        </w:rPr>
        <w:t>be in compliance</w:t>
      </w:r>
      <w:proofErr w:type="gramEnd"/>
      <w:r>
        <w:rPr>
          <w:lang w:bidi="ar-DZ"/>
        </w:rPr>
        <w:t xml:space="preserve"> with Islamic legislation. The requirements of legitimacy and operation in the contract and the requirements of the contract must be in place. </w:t>
      </w:r>
      <w:proofErr w:type="gramStart"/>
      <w:r>
        <w:rPr>
          <w:lang w:bidi="ar-DZ"/>
        </w:rPr>
        <w:t>And</w:t>
      </w:r>
      <w:proofErr w:type="gramEnd"/>
      <w:r>
        <w:rPr>
          <w:lang w:bidi="ar-DZ"/>
        </w:rPr>
        <w:t xml:space="preserve"> if you don't comply with the provisions of the bill, they take the risk that you can find in the facets of structural or applied. In our present time, we find many international institutions in which they are concerned, in accordance with Islamic law, such as those of the Islamic Conference Organization, AAOIFI and Islamic Law Islamic Financial Services Council (and International Islamic Financial Market Standards).</w:t>
      </w:r>
    </w:p>
    <w:p w:rsidR="00EF1795" w:rsidRDefault="00EF1795" w:rsidP="00EF1795">
      <w:pPr>
        <w:tabs>
          <w:tab w:val="left" w:pos="5655"/>
        </w:tabs>
        <w:bidi w:val="0"/>
        <w:rPr>
          <w:lang w:bidi="ar-DZ"/>
        </w:rPr>
      </w:pPr>
      <w:proofErr w:type="gramStart"/>
      <w:r>
        <w:rPr>
          <w:lang w:bidi="ar-DZ"/>
        </w:rPr>
        <w:t>And as far as the platform's business model is concerned, the party responsible for administering ordinary money is what is a banking institution, and the body or the Lawful Committee is concerned at the bank is going to be doing the audit process of legitimacy to make sure to comply with sharia law, and we're going to do it a lot.</w:t>
      </w:r>
      <w:proofErr w:type="gramEnd"/>
    </w:p>
    <w:p w:rsidR="00EF1795" w:rsidRDefault="00EF1795" w:rsidP="00EF1795">
      <w:pPr>
        <w:tabs>
          <w:tab w:val="left" w:pos="5655"/>
        </w:tabs>
        <w:bidi w:val="0"/>
        <w:rPr>
          <w:lang w:bidi="ar-DZ"/>
        </w:rPr>
      </w:pPr>
      <w:r>
        <w:rPr>
          <w:lang w:bidi="ar-DZ"/>
        </w:rPr>
        <w:t xml:space="preserve">In terms of raising endowment funds, </w:t>
      </w:r>
      <w:proofErr w:type="spellStart"/>
      <w:r>
        <w:rPr>
          <w:lang w:bidi="ar-DZ"/>
        </w:rPr>
        <w:t>Finterra</w:t>
      </w:r>
      <w:proofErr w:type="spellEnd"/>
      <w:r>
        <w:rPr>
          <w:lang w:bidi="ar-DZ"/>
        </w:rPr>
        <w:t xml:space="preserve"> carries out a large-scale and careful process to create endowment funds in accordance with sharia principles within the platform to ensure that all accepted projects add value to society. Therefore, many of the reasons and funds provided </w:t>
      </w:r>
      <w:proofErr w:type="gramStart"/>
      <w:r>
        <w:rPr>
          <w:lang w:bidi="ar-DZ"/>
        </w:rPr>
        <w:t>are rejected</w:t>
      </w:r>
      <w:proofErr w:type="gramEnd"/>
      <w:r>
        <w:rPr>
          <w:lang w:bidi="ar-DZ"/>
        </w:rPr>
        <w:t xml:space="preserve"> due to lack of information, misrepresentation, investor safety or bias about sharia principles and other matters. Thus, limited but verified </w:t>
      </w:r>
      <w:proofErr w:type="gramStart"/>
      <w:r>
        <w:rPr>
          <w:lang w:bidi="ar-DZ"/>
        </w:rPr>
        <w:t>reasons and funds</w:t>
      </w:r>
      <w:proofErr w:type="gramEnd"/>
      <w:r>
        <w:rPr>
          <w:lang w:bidi="ar-DZ"/>
        </w:rPr>
        <w:t xml:space="preserve"> and legitimacy are posted on </w:t>
      </w:r>
      <w:proofErr w:type="spellStart"/>
      <w:r>
        <w:rPr>
          <w:lang w:bidi="ar-DZ"/>
        </w:rPr>
        <w:t>Finterra's</w:t>
      </w:r>
      <w:proofErr w:type="spellEnd"/>
      <w:r>
        <w:rPr>
          <w:lang w:bidi="ar-DZ"/>
        </w:rPr>
        <w:t xml:space="preserve"> platform.</w:t>
      </w:r>
    </w:p>
    <w:p w:rsidR="00EF1795" w:rsidRDefault="00EF1795" w:rsidP="00EF1795">
      <w:pPr>
        <w:tabs>
          <w:tab w:val="left" w:pos="5655"/>
        </w:tabs>
        <w:bidi w:val="0"/>
        <w:rPr>
          <w:lang w:bidi="ar-DZ"/>
        </w:rPr>
      </w:pPr>
      <w:r>
        <w:rPr>
          <w:lang w:bidi="ar-DZ"/>
        </w:rPr>
        <w:t>The platform has defined the characteristics and pillars of the moratorium according to the principles of legitimacy.</w:t>
      </w:r>
    </w:p>
    <w:p w:rsidR="00EF1795" w:rsidRDefault="00EF1795" w:rsidP="00EF1795">
      <w:pPr>
        <w:tabs>
          <w:tab w:val="left" w:pos="5655"/>
        </w:tabs>
        <w:bidi w:val="0"/>
        <w:rPr>
          <w:lang w:bidi="ar-DZ"/>
        </w:rPr>
      </w:pPr>
      <w:r>
        <w:rPr>
          <w:lang w:bidi="ar-DZ"/>
        </w:rPr>
        <w:t>The most important characteristic of the moratorium in Islamic law is the existence of a founder (</w:t>
      </w:r>
      <w:proofErr w:type="spellStart"/>
      <w:r>
        <w:rPr>
          <w:lang w:bidi="ar-DZ"/>
        </w:rPr>
        <w:t>waqf</w:t>
      </w:r>
      <w:proofErr w:type="spellEnd"/>
      <w:r>
        <w:rPr>
          <w:lang w:bidi="ar-DZ"/>
        </w:rPr>
        <w:t xml:space="preserve">) and beneficiary and a declaration and specific property that </w:t>
      </w:r>
      <w:proofErr w:type="gramStart"/>
      <w:r>
        <w:rPr>
          <w:lang w:bidi="ar-DZ"/>
        </w:rPr>
        <w:t>is converted</w:t>
      </w:r>
      <w:proofErr w:type="gramEnd"/>
      <w:r>
        <w:rPr>
          <w:lang w:bidi="ar-DZ"/>
        </w:rPr>
        <w:t xml:space="preserve"> into a moratorium. The suspended person must be sane and has reached puberty. With regard to the declaration, it </w:t>
      </w:r>
      <w:proofErr w:type="gramStart"/>
      <w:r>
        <w:rPr>
          <w:lang w:bidi="ar-DZ"/>
        </w:rPr>
        <w:t>may be written or made orally</w:t>
      </w:r>
      <w:proofErr w:type="gramEnd"/>
      <w:r>
        <w:rPr>
          <w:lang w:bidi="ar-DZ"/>
        </w:rPr>
        <w:t xml:space="preserve">. The beneficiaries of the moratorium must be lawful. The most important condition for the legitimacy of the endowment property is eternity in order to achieve long-term benefits. Endowment property can also be immovable such as real estate or movable such as cash. One element of the permissibility of a monetary moratorium is that the Muslim community has evolved and flexible moratorium options </w:t>
      </w:r>
      <w:proofErr w:type="gramStart"/>
      <w:r>
        <w:rPr>
          <w:lang w:bidi="ar-DZ"/>
        </w:rPr>
        <w:t>are needed</w:t>
      </w:r>
      <w:proofErr w:type="gramEnd"/>
      <w:r>
        <w:rPr>
          <w:lang w:bidi="ar-DZ"/>
        </w:rPr>
        <w:t xml:space="preserve"> to preserve the current suspension characteristics.</w:t>
      </w:r>
    </w:p>
    <w:p w:rsidR="00EF1795" w:rsidRDefault="00EF1795" w:rsidP="00EF1795">
      <w:pPr>
        <w:tabs>
          <w:tab w:val="left" w:pos="5655"/>
        </w:tabs>
        <w:bidi w:val="0"/>
        <w:rPr>
          <w:lang w:bidi="ar-DZ"/>
        </w:rPr>
      </w:pPr>
      <w:r>
        <w:rPr>
          <w:lang w:bidi="ar-DZ"/>
        </w:rPr>
        <w:t xml:space="preserve">The moratorium in Islamic law, once granted, is subject to certain irreversible and unchangeable restrictions. These include non-recourse, which means that once the property of the stay </w:t>
      </w:r>
      <w:proofErr w:type="gramStart"/>
      <w:r>
        <w:rPr>
          <w:lang w:bidi="ar-DZ"/>
        </w:rPr>
        <w:t>is granted</w:t>
      </w:r>
      <w:proofErr w:type="gramEnd"/>
      <w:r>
        <w:rPr>
          <w:lang w:bidi="ar-DZ"/>
        </w:rPr>
        <w:t xml:space="preserve">, the declaration cannot be revoked. Inalienability means that after granting a </w:t>
      </w:r>
      <w:proofErr w:type="spellStart"/>
      <w:r>
        <w:rPr>
          <w:lang w:bidi="ar-DZ"/>
        </w:rPr>
        <w:t>waqf</w:t>
      </w:r>
      <w:proofErr w:type="spellEnd"/>
      <w:r>
        <w:rPr>
          <w:lang w:bidi="ar-DZ"/>
        </w:rPr>
        <w:t xml:space="preserve"> property, it </w:t>
      </w:r>
      <w:proofErr w:type="gramStart"/>
      <w:r>
        <w:rPr>
          <w:lang w:bidi="ar-DZ"/>
        </w:rPr>
        <w:t xml:space="preserve">cannot be transferred away from the beneficiaries or transferred, for example, to the heirs of the </w:t>
      </w:r>
      <w:proofErr w:type="spellStart"/>
      <w:r>
        <w:rPr>
          <w:lang w:bidi="ar-DZ"/>
        </w:rPr>
        <w:t>waqf</w:t>
      </w:r>
      <w:proofErr w:type="spellEnd"/>
      <w:proofErr w:type="gramEnd"/>
      <w:r>
        <w:rPr>
          <w:lang w:bidi="ar-DZ"/>
        </w:rPr>
        <w:t xml:space="preserve">. Islamic law permits the sale or exchange of </w:t>
      </w:r>
      <w:proofErr w:type="spellStart"/>
      <w:r>
        <w:rPr>
          <w:lang w:bidi="ar-DZ"/>
        </w:rPr>
        <w:t>Waqf's</w:t>
      </w:r>
      <w:proofErr w:type="spellEnd"/>
      <w:r>
        <w:rPr>
          <w:lang w:bidi="ar-DZ"/>
        </w:rPr>
        <w:t xml:space="preserve"> property.</w:t>
      </w:r>
    </w:p>
    <w:p w:rsidR="00EF1795" w:rsidRDefault="00EF1795" w:rsidP="00EF1795">
      <w:pPr>
        <w:tabs>
          <w:tab w:val="left" w:pos="5655"/>
        </w:tabs>
        <w:bidi w:val="0"/>
        <w:rPr>
          <w:lang w:bidi="ar-DZ"/>
        </w:rPr>
      </w:pPr>
      <w:r>
        <w:rPr>
          <w:lang w:bidi="ar-DZ"/>
        </w:rPr>
        <w:t>(</w:t>
      </w:r>
      <w:proofErr w:type="spellStart"/>
      <w:r>
        <w:rPr>
          <w:lang w:bidi="ar-DZ"/>
        </w:rPr>
        <w:t>Finterra</w:t>
      </w:r>
      <w:proofErr w:type="spellEnd"/>
      <w:r>
        <w:rPr>
          <w:lang w:bidi="ar-DZ"/>
        </w:rPr>
        <w:t>, 2023)</w:t>
      </w:r>
    </w:p>
    <w:p w:rsidR="00EF1795" w:rsidRDefault="00EF1795" w:rsidP="00EF1795">
      <w:pPr>
        <w:tabs>
          <w:tab w:val="left" w:pos="5655"/>
        </w:tabs>
        <w:bidi w:val="0"/>
        <w:rPr>
          <w:rtl/>
          <w:lang w:bidi="ar-DZ"/>
        </w:rPr>
      </w:pPr>
    </w:p>
    <w:p w:rsidR="00EF1795" w:rsidRPr="00EF1795" w:rsidRDefault="00EF1795" w:rsidP="00EF1795">
      <w:pPr>
        <w:tabs>
          <w:tab w:val="left" w:pos="5655"/>
        </w:tabs>
        <w:bidi w:val="0"/>
        <w:rPr>
          <w:b/>
          <w:bCs/>
          <w:lang w:bidi="ar-DZ"/>
        </w:rPr>
      </w:pPr>
      <w:proofErr w:type="spellStart"/>
      <w:r w:rsidRPr="00EF1795">
        <w:rPr>
          <w:b/>
          <w:bCs/>
          <w:lang w:bidi="ar-DZ"/>
        </w:rPr>
        <w:t>Waqf</w:t>
      </w:r>
      <w:proofErr w:type="spellEnd"/>
      <w:r w:rsidRPr="00EF1795">
        <w:rPr>
          <w:b/>
          <w:bCs/>
          <w:lang w:bidi="ar-DZ"/>
        </w:rPr>
        <w:t xml:space="preserve"> Chain </w:t>
      </w:r>
      <w:proofErr w:type="spellStart"/>
      <w:r w:rsidRPr="00EF1795">
        <w:rPr>
          <w:b/>
          <w:bCs/>
          <w:lang w:bidi="ar-DZ"/>
        </w:rPr>
        <w:t>Finterra</w:t>
      </w:r>
      <w:proofErr w:type="spellEnd"/>
      <w:r w:rsidRPr="00EF1795">
        <w:rPr>
          <w:b/>
          <w:bCs/>
          <w:lang w:bidi="ar-DZ"/>
        </w:rPr>
        <w:t>:</w:t>
      </w:r>
    </w:p>
    <w:p w:rsidR="00EF1795" w:rsidRDefault="00EF1795" w:rsidP="00EF1795">
      <w:pPr>
        <w:tabs>
          <w:tab w:val="left" w:pos="5655"/>
        </w:tabs>
        <w:bidi w:val="0"/>
        <w:rPr>
          <w:lang w:bidi="ar-DZ"/>
        </w:rPr>
      </w:pPr>
      <w:r>
        <w:rPr>
          <w:lang w:bidi="ar-DZ"/>
        </w:rPr>
        <w:t>The platform does the work on the registered stop just before the Ministry of the Ministry of the Ministry of the Ministry of the Ministry of the Ministry of the Ministry of the Ministry of the Ministry of the Ministry of Public Affairs of those countries. We cannot consider atomic moratorium or orbital moratorium to be before an unaccompanied charitable institution, and even since as an executor, try to avert problems that come together to list and stop people with family and judicial issues.</w:t>
      </w:r>
    </w:p>
    <w:p w:rsidR="00EF1795" w:rsidRDefault="00EF1795" w:rsidP="00EF1795">
      <w:pPr>
        <w:tabs>
          <w:tab w:val="left" w:pos="5655"/>
        </w:tabs>
        <w:bidi w:val="0"/>
        <w:rPr>
          <w:lang w:bidi="ar-DZ"/>
        </w:rPr>
      </w:pPr>
      <w:r>
        <w:rPr>
          <w:lang w:bidi="ar-DZ"/>
        </w:rPr>
        <w:t>We can describe the way it works by the following steps:</w:t>
      </w:r>
    </w:p>
    <w:p w:rsidR="00EF1795" w:rsidRDefault="00EF1795" w:rsidP="00EF1795">
      <w:pPr>
        <w:tabs>
          <w:tab w:val="left" w:pos="5655"/>
        </w:tabs>
        <w:bidi w:val="0"/>
        <w:rPr>
          <w:lang w:bidi="ar-DZ"/>
        </w:rPr>
      </w:pPr>
      <w:r>
        <w:rPr>
          <w:lang w:bidi="ar-DZ"/>
        </w:rPr>
        <w:t>1. The Authority and the Ministry of Endowments of the country (specified) shall determine the land and the valid standing of the investment, which wishes to set up a project on it.</w:t>
      </w:r>
    </w:p>
    <w:p w:rsidR="00EF1795" w:rsidRDefault="00EF1795" w:rsidP="00EF1795">
      <w:pPr>
        <w:tabs>
          <w:tab w:val="left" w:pos="5655"/>
        </w:tabs>
        <w:bidi w:val="0"/>
        <w:rPr>
          <w:lang w:bidi="ar-DZ"/>
        </w:rPr>
      </w:pPr>
      <w:r>
        <w:rPr>
          <w:lang w:bidi="ar-DZ"/>
        </w:rPr>
        <w:t xml:space="preserve">2. The Commission prepares a </w:t>
      </w:r>
      <w:proofErr w:type="spellStart"/>
      <w:r>
        <w:rPr>
          <w:lang w:bidi="ar-DZ"/>
        </w:rPr>
        <w:t>projectDevelopmentGroup</w:t>
      </w:r>
      <w:proofErr w:type="spellEnd"/>
      <w:r>
        <w:rPr>
          <w:lang w:bidi="ar-DZ"/>
        </w:rPr>
        <w:t xml:space="preserve"> of </w:t>
      </w:r>
      <w:proofErr w:type="spellStart"/>
      <w:r>
        <w:rPr>
          <w:lang w:bidi="ar-DZ"/>
        </w:rPr>
        <w:t>detailsPVPsFeasibility</w:t>
      </w:r>
      <w:proofErr w:type="spellEnd"/>
      <w:r>
        <w:rPr>
          <w:lang w:bidi="ar-DZ"/>
        </w:rPr>
        <w:t xml:space="preserve"> </w:t>
      </w:r>
      <w:proofErr w:type="spellStart"/>
      <w:r>
        <w:rPr>
          <w:lang w:bidi="ar-DZ"/>
        </w:rPr>
        <w:t>StudyFinance</w:t>
      </w:r>
      <w:proofErr w:type="spellEnd"/>
      <w:r>
        <w:rPr>
          <w:lang w:bidi="ar-DZ"/>
        </w:rPr>
        <w:t xml:space="preserve"> </w:t>
      </w:r>
      <w:proofErr w:type="spellStart"/>
      <w:r>
        <w:rPr>
          <w:lang w:bidi="ar-DZ"/>
        </w:rPr>
        <w:t>toolsRecommended</w:t>
      </w:r>
      <w:proofErr w:type="spellEnd"/>
      <w:r>
        <w:rPr>
          <w:lang w:bidi="ar-DZ"/>
        </w:rPr>
        <w:t>.</w:t>
      </w:r>
    </w:p>
    <w:p w:rsidR="00EF1795" w:rsidRDefault="00EF1795" w:rsidP="00EF1795">
      <w:pPr>
        <w:tabs>
          <w:tab w:val="left" w:pos="5655"/>
        </w:tabs>
        <w:bidi w:val="0"/>
        <w:rPr>
          <w:lang w:bidi="ar-DZ"/>
        </w:rPr>
      </w:pPr>
      <w:r>
        <w:rPr>
          <w:lang w:bidi="ar-DZ"/>
        </w:rPr>
        <w:t>3- The auditor of the Department of State shall review and approve the proposal of the project of the Ministry of Endowment.</w:t>
      </w:r>
    </w:p>
    <w:p w:rsidR="00EF1795" w:rsidRDefault="00EF1795" w:rsidP="00EF1795">
      <w:pPr>
        <w:tabs>
          <w:tab w:val="left" w:pos="5655"/>
        </w:tabs>
        <w:bidi w:val="0"/>
        <w:rPr>
          <w:lang w:bidi="ar-DZ"/>
        </w:rPr>
      </w:pPr>
      <w:r>
        <w:rPr>
          <w:lang w:bidi="ar-DZ"/>
        </w:rPr>
        <w:t>4. Addressing the management of the licensed fund - which is the custom of a bank - to launch the ICO (first offer of a coin) to develop the project of the endowment, through the emblematic symbols to the interested investors.</w:t>
      </w:r>
    </w:p>
    <w:p w:rsidR="00EF1795" w:rsidRDefault="00EF1795" w:rsidP="00EF1795">
      <w:pPr>
        <w:tabs>
          <w:tab w:val="left" w:pos="5655"/>
        </w:tabs>
        <w:bidi w:val="0"/>
        <w:rPr>
          <w:lang w:bidi="ar-DZ"/>
        </w:rPr>
      </w:pPr>
      <w:r>
        <w:rPr>
          <w:lang w:bidi="ar-DZ"/>
        </w:rPr>
        <w:t xml:space="preserve">5. The </w:t>
      </w:r>
      <w:proofErr w:type="spellStart"/>
      <w:r>
        <w:rPr>
          <w:lang w:bidi="ar-DZ"/>
        </w:rPr>
        <w:t>Finterra</w:t>
      </w:r>
      <w:proofErr w:type="spellEnd"/>
      <w:r>
        <w:rPr>
          <w:lang w:bidi="ar-DZ"/>
        </w:rPr>
        <w:t xml:space="preserve"> Platform gives a toolkit to you for the CHAIN WAQF project, opposite the required capital.</w:t>
      </w:r>
    </w:p>
    <w:p w:rsidR="00EF1795" w:rsidRDefault="00EF1795" w:rsidP="00EF1795">
      <w:pPr>
        <w:tabs>
          <w:tab w:val="left" w:pos="5655"/>
        </w:tabs>
        <w:bidi w:val="0"/>
        <w:rPr>
          <w:lang w:bidi="ar-DZ"/>
        </w:rPr>
      </w:pPr>
      <w:r>
        <w:rPr>
          <w:lang w:bidi="ar-DZ"/>
        </w:rPr>
        <w:t xml:space="preserve">The investor will purchase the symbol, and the property </w:t>
      </w:r>
      <w:proofErr w:type="gramStart"/>
      <w:r>
        <w:rPr>
          <w:lang w:bidi="ar-DZ"/>
        </w:rPr>
        <w:t>will be positioned</w:t>
      </w:r>
      <w:proofErr w:type="gramEnd"/>
      <w:r>
        <w:rPr>
          <w:lang w:bidi="ar-DZ"/>
        </w:rPr>
        <w:t xml:space="preserve"> in the Group, according to the content of the management of the designated fund (bank). When the investor buys the code, he will be free to choose from the available financial transactions.</w:t>
      </w:r>
    </w:p>
    <w:p w:rsidR="00EF1795" w:rsidRDefault="00EF1795" w:rsidP="00EF1795">
      <w:pPr>
        <w:tabs>
          <w:tab w:val="left" w:pos="5655"/>
        </w:tabs>
        <w:bidi w:val="0"/>
        <w:rPr>
          <w:lang w:bidi="ar-DZ"/>
        </w:rPr>
      </w:pPr>
      <w:r>
        <w:rPr>
          <w:lang w:bidi="ar-DZ"/>
        </w:rPr>
        <w:t xml:space="preserve">7. WAQF </w:t>
      </w:r>
      <w:proofErr w:type="spellStart"/>
      <w:r>
        <w:rPr>
          <w:lang w:bidi="ar-DZ"/>
        </w:rPr>
        <w:t>Waqf</w:t>
      </w:r>
      <w:proofErr w:type="spellEnd"/>
      <w:r>
        <w:rPr>
          <w:lang w:bidi="ar-DZ"/>
        </w:rPr>
        <w:t xml:space="preserve"> Series will have four transactions, namely </w:t>
      </w:r>
      <w:proofErr w:type="spellStart"/>
      <w:r>
        <w:rPr>
          <w:lang w:bidi="ar-DZ"/>
        </w:rPr>
        <w:t>Waqf</w:t>
      </w:r>
      <w:proofErr w:type="spellEnd"/>
      <w:r>
        <w:rPr>
          <w:lang w:bidi="ar-DZ"/>
        </w:rPr>
        <w:t xml:space="preserve"> Cash, Islamic Loan, Speculation, and Instruments.</w:t>
      </w:r>
    </w:p>
    <w:p w:rsidR="00EF1795" w:rsidRDefault="00EF1795" w:rsidP="00EF1795">
      <w:pPr>
        <w:tabs>
          <w:tab w:val="left" w:pos="5655"/>
        </w:tabs>
        <w:bidi w:val="0"/>
        <w:rPr>
          <w:lang w:bidi="ar-DZ"/>
        </w:rPr>
      </w:pPr>
      <w:r>
        <w:rPr>
          <w:lang w:bidi="ar-DZ"/>
        </w:rPr>
        <w:t>8. Once you arrive at the required capital, the fund will be managed by a company to start building and developing the project.</w:t>
      </w:r>
    </w:p>
    <w:p w:rsidR="00EF1795" w:rsidRDefault="00EF1795" w:rsidP="00EF1795">
      <w:pPr>
        <w:tabs>
          <w:tab w:val="left" w:pos="5655"/>
        </w:tabs>
        <w:bidi w:val="0"/>
        <w:rPr>
          <w:lang w:bidi="ar-DZ"/>
        </w:rPr>
      </w:pPr>
      <w:r>
        <w:rPr>
          <w:lang w:bidi="ar-DZ"/>
        </w:rPr>
        <w:t>9. Upon completion of the project, the management of the fund shall appoint the management of the projects to operate and maintain the original.</w:t>
      </w:r>
    </w:p>
    <w:p w:rsidR="00EF1795" w:rsidRDefault="00EF1795" w:rsidP="00EF1795">
      <w:pPr>
        <w:tabs>
          <w:tab w:val="left" w:pos="5655"/>
        </w:tabs>
        <w:bidi w:val="0"/>
        <w:rPr>
          <w:lang w:bidi="ar-DZ"/>
        </w:rPr>
      </w:pPr>
      <w:r>
        <w:rPr>
          <w:lang w:bidi="ar-DZ"/>
        </w:rPr>
        <w:t>10. The management of the box collects all the earnings of the original.</w:t>
      </w:r>
    </w:p>
    <w:p w:rsidR="00EF1795" w:rsidRDefault="00EF1795" w:rsidP="00EF1795">
      <w:pPr>
        <w:tabs>
          <w:tab w:val="left" w:pos="5655"/>
        </w:tabs>
        <w:bidi w:val="0"/>
        <w:rPr>
          <w:lang w:bidi="ar-DZ"/>
        </w:rPr>
      </w:pPr>
      <w:r>
        <w:rPr>
          <w:lang w:bidi="ar-DZ"/>
        </w:rPr>
        <w:t xml:space="preserve">11- The income of the group is distributed with investors </w:t>
      </w:r>
      <w:proofErr w:type="gramStart"/>
      <w:r>
        <w:rPr>
          <w:lang w:bidi="ar-DZ"/>
        </w:rPr>
        <w:t>on the basis of</w:t>
      </w:r>
      <w:proofErr w:type="gramEnd"/>
      <w:r>
        <w:rPr>
          <w:lang w:bidi="ar-DZ"/>
        </w:rPr>
        <w:t xml:space="preserve"> Islamic financial transactions used and judgments and basic terms of jurisprudence.</w:t>
      </w:r>
    </w:p>
    <w:p w:rsidR="00EF1795" w:rsidRDefault="00EF1795" w:rsidP="00EF1795">
      <w:pPr>
        <w:tabs>
          <w:tab w:val="left" w:pos="5655"/>
        </w:tabs>
        <w:bidi w:val="0"/>
        <w:rPr>
          <w:lang w:bidi="ar-DZ"/>
        </w:rPr>
      </w:pPr>
    </w:p>
    <w:p w:rsidR="00EF1795" w:rsidRDefault="00EF1795" w:rsidP="00EF1795">
      <w:pPr>
        <w:tabs>
          <w:tab w:val="left" w:pos="5655"/>
        </w:tabs>
        <w:bidi w:val="0"/>
        <w:rPr>
          <w:lang w:bidi="ar-DZ"/>
        </w:rPr>
      </w:pPr>
    </w:p>
    <w:p w:rsidR="00EF1795" w:rsidRDefault="00EF1795" w:rsidP="00EF1795">
      <w:pPr>
        <w:tabs>
          <w:tab w:val="left" w:pos="5655"/>
        </w:tabs>
        <w:bidi w:val="0"/>
        <w:rPr>
          <w:lang w:bidi="ar-DZ"/>
        </w:rPr>
      </w:pPr>
    </w:p>
    <w:p w:rsidR="00EF1795" w:rsidRDefault="00EF1795" w:rsidP="00EF1795">
      <w:pPr>
        <w:tabs>
          <w:tab w:val="left" w:pos="5655"/>
        </w:tabs>
        <w:bidi w:val="0"/>
        <w:rPr>
          <w:lang w:bidi="ar-DZ"/>
        </w:rPr>
      </w:pPr>
      <w:r>
        <w:rPr>
          <w:lang w:bidi="ar-DZ"/>
        </w:rPr>
        <w:t xml:space="preserve">4.7. Ways of financing the endowment in the platform Chain: </w:t>
      </w:r>
      <w:proofErr w:type="spellStart"/>
      <w:r>
        <w:rPr>
          <w:lang w:bidi="ar-DZ"/>
        </w:rPr>
        <w:t>Finterra</w:t>
      </w:r>
      <w:proofErr w:type="spellEnd"/>
      <w:r>
        <w:rPr>
          <w:lang w:bidi="ar-DZ"/>
        </w:rPr>
        <w:t xml:space="preserve"> WAQF</w:t>
      </w:r>
    </w:p>
    <w:p w:rsidR="00EF1795" w:rsidRDefault="00EF1795" w:rsidP="00EF1795">
      <w:pPr>
        <w:tabs>
          <w:tab w:val="left" w:pos="5655"/>
        </w:tabs>
        <w:bidi w:val="0"/>
        <w:rPr>
          <w:rtl/>
          <w:lang w:bidi="ar-DZ"/>
        </w:rPr>
      </w:pPr>
    </w:p>
    <w:p w:rsidR="00EF1795" w:rsidRDefault="00EF1795" w:rsidP="00EF1795">
      <w:pPr>
        <w:tabs>
          <w:tab w:val="left" w:pos="5655"/>
        </w:tabs>
        <w:bidi w:val="0"/>
        <w:rPr>
          <w:lang w:bidi="ar-DZ"/>
        </w:rPr>
      </w:pPr>
      <w:proofErr w:type="spellStart"/>
      <w:r>
        <w:rPr>
          <w:lang w:bidi="ar-DZ"/>
        </w:rPr>
        <w:t>Finterra</w:t>
      </w:r>
      <w:proofErr w:type="spellEnd"/>
      <w:r>
        <w:rPr>
          <w:lang w:bidi="ar-DZ"/>
        </w:rPr>
        <w:t xml:space="preserve"> </w:t>
      </w:r>
      <w:proofErr w:type="spellStart"/>
      <w:r>
        <w:rPr>
          <w:lang w:bidi="ar-DZ"/>
        </w:rPr>
        <w:t>Wakf</w:t>
      </w:r>
      <w:proofErr w:type="spellEnd"/>
      <w:r>
        <w:rPr>
          <w:lang w:bidi="ar-DZ"/>
        </w:rPr>
        <w:t xml:space="preserve"> Chain Platform Offers Cash WAQF Stop Project WAQF Project</w:t>
      </w:r>
    </w:p>
    <w:p w:rsidR="00EF1795" w:rsidRDefault="00EF1795" w:rsidP="00EF1795">
      <w:pPr>
        <w:tabs>
          <w:tab w:val="left" w:pos="5655"/>
        </w:tabs>
        <w:bidi w:val="0"/>
        <w:rPr>
          <w:lang w:bidi="ar-DZ"/>
        </w:rPr>
      </w:pPr>
      <w:r>
        <w:rPr>
          <w:lang w:bidi="ar-DZ"/>
        </w:rPr>
        <w:t xml:space="preserve">CASH WAQF: A cash moratorium can be defined as a monetary type of endowment capable of providing assistance to the working class or entrepreneurs looking for funding on the </w:t>
      </w:r>
      <w:proofErr w:type="gramStart"/>
      <w:r>
        <w:rPr>
          <w:lang w:bidi="ar-DZ"/>
        </w:rPr>
        <w:t>platform,</w:t>
      </w:r>
      <w:proofErr w:type="gramEnd"/>
      <w:r>
        <w:rPr>
          <w:lang w:bidi="ar-DZ"/>
        </w:rPr>
        <w:t xml:space="preserve"> and this aid can take the form of interest-free loans or non-refundable financial assistance to help start or operate a small business. There are two types of applications: direct and indirect cash cessation. The fundamental difference between these two types is that while a direct moratorium arises in cash and </w:t>
      </w:r>
      <w:proofErr w:type="gramStart"/>
      <w:r>
        <w:rPr>
          <w:lang w:bidi="ar-DZ"/>
        </w:rPr>
        <w:t>is directed</w:t>
      </w:r>
      <w:proofErr w:type="gramEnd"/>
      <w:r>
        <w:rPr>
          <w:lang w:bidi="ar-DZ"/>
        </w:rPr>
        <w:t xml:space="preserve"> directly at the development of any endowment property, an indirect cash moratorium must first arise in cash and then invest before transferring revenue or profits to the beneficiaries.</w:t>
      </w:r>
    </w:p>
    <w:p w:rsidR="00EF1795" w:rsidRDefault="00EF1795" w:rsidP="00EF1795">
      <w:pPr>
        <w:tabs>
          <w:tab w:val="left" w:pos="5655"/>
        </w:tabs>
        <w:bidi w:val="0"/>
        <w:rPr>
          <w:lang w:bidi="ar-DZ"/>
        </w:rPr>
      </w:pPr>
      <w:r>
        <w:rPr>
          <w:lang w:bidi="ar-DZ"/>
        </w:rPr>
        <w:t xml:space="preserve">At CASH WAQF, Islamic financial institutions publish Islamic investment possibilities on </w:t>
      </w:r>
      <w:proofErr w:type="spellStart"/>
      <w:r>
        <w:rPr>
          <w:lang w:bidi="ar-DZ"/>
        </w:rPr>
        <w:t>Finterra</w:t>
      </w:r>
      <w:proofErr w:type="spellEnd"/>
      <w:r>
        <w:rPr>
          <w:lang w:bidi="ar-DZ"/>
        </w:rPr>
        <w:t xml:space="preserve"> </w:t>
      </w:r>
      <w:proofErr w:type="spellStart"/>
      <w:r>
        <w:rPr>
          <w:lang w:bidi="ar-DZ"/>
        </w:rPr>
        <w:t>Waqf</w:t>
      </w:r>
      <w:proofErr w:type="spellEnd"/>
      <w:r>
        <w:rPr>
          <w:lang w:bidi="ar-DZ"/>
        </w:rPr>
        <w:t xml:space="preserve"> Chain for public participation. Participants register, create an account, </w:t>
      </w:r>
      <w:proofErr w:type="gramStart"/>
      <w:r>
        <w:rPr>
          <w:lang w:bidi="ar-DZ"/>
        </w:rPr>
        <w:t>then</w:t>
      </w:r>
      <w:proofErr w:type="gramEnd"/>
      <w:r>
        <w:rPr>
          <w:lang w:bidi="ar-DZ"/>
        </w:rPr>
        <w:t xml:space="preserve"> deposit funds into the </w:t>
      </w:r>
      <w:proofErr w:type="spellStart"/>
      <w:r>
        <w:rPr>
          <w:lang w:bidi="ar-DZ"/>
        </w:rPr>
        <w:t>Finterra</w:t>
      </w:r>
      <w:proofErr w:type="spellEnd"/>
      <w:r>
        <w:rPr>
          <w:lang w:bidi="ar-DZ"/>
        </w:rPr>
        <w:t xml:space="preserve"> </w:t>
      </w:r>
      <w:proofErr w:type="spellStart"/>
      <w:r>
        <w:rPr>
          <w:lang w:bidi="ar-DZ"/>
        </w:rPr>
        <w:t>Waqf</w:t>
      </w:r>
      <w:proofErr w:type="spellEnd"/>
      <w:r>
        <w:rPr>
          <w:lang w:bidi="ar-DZ"/>
        </w:rPr>
        <w:t xml:space="preserve"> Chain platform, located in an Islamic Bank credit account. Profit sharing applies to all funds in the trust account, and depositors can view the causes of the problem on the </w:t>
      </w:r>
      <w:proofErr w:type="spellStart"/>
      <w:r>
        <w:rPr>
          <w:lang w:bidi="ar-DZ"/>
        </w:rPr>
        <w:t>Finterra</w:t>
      </w:r>
      <w:proofErr w:type="spellEnd"/>
      <w:r>
        <w:rPr>
          <w:lang w:bidi="ar-DZ"/>
        </w:rPr>
        <w:t xml:space="preserve"> </w:t>
      </w:r>
      <w:proofErr w:type="spellStart"/>
      <w:r>
        <w:rPr>
          <w:lang w:bidi="ar-DZ"/>
        </w:rPr>
        <w:t>Waqf</w:t>
      </w:r>
      <w:proofErr w:type="spellEnd"/>
      <w:r>
        <w:rPr>
          <w:lang w:bidi="ar-DZ"/>
        </w:rPr>
        <w:t xml:space="preserve"> Chain platform, such as:</w:t>
      </w:r>
    </w:p>
    <w:p w:rsidR="00EF1795" w:rsidRDefault="00EF1795" w:rsidP="00EF1795">
      <w:pPr>
        <w:tabs>
          <w:tab w:val="left" w:pos="5655"/>
        </w:tabs>
        <w:bidi w:val="0"/>
        <w:rPr>
          <w:lang w:bidi="ar-DZ"/>
        </w:rPr>
      </w:pPr>
      <w:r>
        <w:rPr>
          <w:lang w:bidi="ar-DZ"/>
        </w:rPr>
        <w:t xml:space="preserve">• </w:t>
      </w:r>
      <w:proofErr w:type="spellStart"/>
      <w:r>
        <w:rPr>
          <w:lang w:bidi="ar-DZ"/>
        </w:rPr>
        <w:t>Waqf</w:t>
      </w:r>
      <w:proofErr w:type="spellEnd"/>
      <w:r>
        <w:rPr>
          <w:lang w:bidi="ar-DZ"/>
        </w:rPr>
        <w:t xml:space="preserve"> charitable issues.</w:t>
      </w:r>
    </w:p>
    <w:p w:rsidR="00EF1795" w:rsidRDefault="00EF1795" w:rsidP="00EF1795">
      <w:pPr>
        <w:tabs>
          <w:tab w:val="left" w:pos="5655"/>
        </w:tabs>
        <w:bidi w:val="0"/>
        <w:rPr>
          <w:lang w:bidi="ar-DZ"/>
        </w:rPr>
      </w:pPr>
      <w:r>
        <w:rPr>
          <w:lang w:bidi="ar-DZ"/>
        </w:rPr>
        <w:t>• Islamic investment opportunities.</w:t>
      </w:r>
    </w:p>
    <w:p w:rsidR="00EF1795" w:rsidRDefault="00EF1795" w:rsidP="00EF1795">
      <w:pPr>
        <w:tabs>
          <w:tab w:val="left" w:pos="5655"/>
        </w:tabs>
        <w:bidi w:val="0"/>
        <w:rPr>
          <w:lang w:bidi="ar-DZ"/>
        </w:rPr>
      </w:pPr>
      <w:r>
        <w:rPr>
          <w:lang w:bidi="ar-DZ"/>
        </w:rPr>
        <w:t>• Islamic lending from NAD to NAD.</w:t>
      </w:r>
    </w:p>
    <w:p w:rsidR="00EF1795" w:rsidRDefault="00EF1795" w:rsidP="00EF1795">
      <w:pPr>
        <w:tabs>
          <w:tab w:val="left" w:pos="5655"/>
        </w:tabs>
        <w:bidi w:val="0"/>
        <w:rPr>
          <w:lang w:bidi="ar-DZ"/>
        </w:rPr>
      </w:pPr>
      <w:r>
        <w:rPr>
          <w:lang w:bidi="ar-DZ"/>
        </w:rPr>
        <w:t>The following diagram (</w:t>
      </w:r>
      <w:proofErr w:type="spellStart"/>
      <w:r>
        <w:rPr>
          <w:lang w:bidi="ar-DZ"/>
        </w:rPr>
        <w:t>Naoual</w:t>
      </w:r>
      <w:proofErr w:type="spellEnd"/>
      <w:r>
        <w:rPr>
          <w:lang w:bidi="ar-DZ"/>
        </w:rPr>
        <w:t>, 2022, p. 144) shows the relevance of the cash moratorium:</w:t>
      </w:r>
    </w:p>
    <w:p w:rsidR="00EF1795" w:rsidRDefault="00EF1795" w:rsidP="00EF1795">
      <w:pPr>
        <w:tabs>
          <w:tab w:val="left" w:pos="5655"/>
        </w:tabs>
        <w:bidi w:val="0"/>
        <w:rPr>
          <w:b/>
          <w:bCs/>
          <w:lang w:bidi="ar-DZ"/>
        </w:rPr>
      </w:pPr>
      <w:r w:rsidRPr="00EF1795">
        <w:rPr>
          <w:b/>
          <w:bCs/>
          <w:lang w:bidi="ar-DZ"/>
        </w:rPr>
        <w:t>Figure 5. Monetary moratorium</w:t>
      </w:r>
    </w:p>
    <w:p w:rsidR="00EF1795" w:rsidRDefault="00EF1795" w:rsidP="00EF1795">
      <w:pPr>
        <w:tabs>
          <w:tab w:val="left" w:pos="5655"/>
        </w:tabs>
        <w:bidi w:val="0"/>
        <w:rPr>
          <w:b/>
          <w:bCs/>
          <w:lang w:bidi="ar-DZ"/>
        </w:rPr>
      </w:pPr>
    </w:p>
    <w:p w:rsidR="00EF1795" w:rsidRDefault="00EF1795" w:rsidP="00EF1795">
      <w:pPr>
        <w:tabs>
          <w:tab w:val="left" w:pos="5655"/>
        </w:tabs>
        <w:bidi w:val="0"/>
        <w:rPr>
          <w:lang w:bidi="ar-DZ"/>
        </w:rPr>
      </w:pPr>
      <w:r w:rsidRPr="00EF1795">
        <w:rPr>
          <w:noProof/>
          <w:lang w:val="fr-FR" w:eastAsia="fr-FR"/>
        </w:rPr>
        <w:drawing>
          <wp:inline distT="0" distB="0" distL="0" distR="0">
            <wp:extent cx="5274310" cy="1899540"/>
            <wp:effectExtent l="19050" t="0" r="2540" b="0"/>
            <wp:docPr id="5" name="Image 5"/>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899540"/>
                    </a:xfrm>
                    <a:prstGeom prst="rect">
                      <a:avLst/>
                    </a:prstGeom>
                    <a:noFill/>
                    <a:ln>
                      <a:noFill/>
                    </a:ln>
                  </pic:spPr>
                </pic:pic>
              </a:graphicData>
            </a:graphic>
          </wp:inline>
        </w:drawing>
      </w:r>
    </w:p>
    <w:p w:rsidR="00EF1795" w:rsidRDefault="00EF1795" w:rsidP="00EF1795">
      <w:pPr>
        <w:autoSpaceDE w:val="0"/>
        <w:autoSpaceDN w:val="0"/>
        <w:bidi w:val="0"/>
        <w:adjustRightInd w:val="0"/>
        <w:spacing w:after="0" w:line="240" w:lineRule="auto"/>
        <w:rPr>
          <w:rFonts w:ascii="Sakkal Majalla" w:hAnsi="Sakkal Majalla" w:cs="Sakkal Majalla"/>
          <w:b/>
          <w:bCs/>
          <w:sz w:val="24"/>
          <w:szCs w:val="24"/>
          <w:lang w:bidi="ar-DZ"/>
        </w:rPr>
      </w:pPr>
      <w:r>
        <w:rPr>
          <w:rFonts w:ascii="Sakkal Majalla" w:hAnsi="Sakkal Majalla" w:cs="Sakkal Majalla"/>
          <w:b/>
          <w:bCs/>
          <w:sz w:val="24"/>
          <w:szCs w:val="24"/>
        </w:rPr>
        <w:t>Source</w:t>
      </w:r>
      <w:r>
        <w:rPr>
          <w:rFonts w:ascii="Sakkal Majalla" w:hAnsi="Sakkal Majalla" w:cs="Sakkal Majalla"/>
          <w:sz w:val="24"/>
          <w:szCs w:val="24"/>
        </w:rPr>
        <w:t xml:space="preserve">: </w:t>
      </w:r>
      <w:sdt>
        <w:sdtPr>
          <w:rPr>
            <w:rFonts w:ascii="Sakkal Majalla" w:hAnsi="Sakkal Majalla" w:cs="Sakkal Majalla"/>
            <w:sz w:val="24"/>
            <w:szCs w:val="24"/>
            <w:lang w:bidi="ar-DZ"/>
          </w:rPr>
          <w:id w:val="967554115"/>
          <w:citation/>
        </w:sdtPr>
        <w:sdtEndPr/>
        <w:sdtContent>
          <w:r w:rsidR="00D61673">
            <w:rPr>
              <w:rFonts w:ascii="Sakkal Majalla" w:hAnsi="Sakkal Majalla" w:cs="Sakkal Majalla" w:hint="cs"/>
              <w:sz w:val="24"/>
              <w:szCs w:val="24"/>
              <w:lang w:bidi="ar-DZ"/>
            </w:rPr>
            <w:fldChar w:fldCharType="begin"/>
          </w:r>
          <w:r w:rsidRPr="003C1140">
            <w:rPr>
              <w:rFonts w:ascii="Sakkal Majalla" w:hAnsi="Sakkal Majalla" w:cs="Sakkal Majalla"/>
              <w:sz w:val="24"/>
              <w:szCs w:val="24"/>
              <w:lang w:bidi="ar-DZ"/>
            </w:rPr>
            <w:instrText xml:space="preserve">CITATION Bou22 \p 144 \l 1036 </w:instrText>
          </w:r>
          <w:r w:rsidR="00D61673">
            <w:rPr>
              <w:rFonts w:ascii="Sakkal Majalla" w:hAnsi="Sakkal Majalla" w:cs="Sakkal Majalla" w:hint="cs"/>
              <w:sz w:val="24"/>
              <w:szCs w:val="24"/>
              <w:lang w:bidi="ar-DZ"/>
            </w:rPr>
            <w:fldChar w:fldCharType="separate"/>
          </w:r>
          <w:r>
            <w:rPr>
              <w:rFonts w:ascii="Sakkal Majalla" w:hAnsi="Sakkal Majalla" w:cs="Sakkal Majalla"/>
              <w:noProof/>
              <w:sz w:val="24"/>
              <w:szCs w:val="24"/>
              <w:lang w:bidi="ar-DZ"/>
            </w:rPr>
            <w:t>(Naoual, 2022, p. 144)</w:t>
          </w:r>
          <w:r w:rsidR="00D61673">
            <w:rPr>
              <w:rFonts w:ascii="Sakkal Majalla" w:hAnsi="Sakkal Majalla" w:cs="Sakkal Majalla" w:hint="cs"/>
              <w:sz w:val="24"/>
              <w:szCs w:val="24"/>
              <w:lang w:bidi="ar-DZ"/>
            </w:rPr>
            <w:fldChar w:fldCharType="end"/>
          </w:r>
        </w:sdtContent>
      </w:sdt>
    </w:p>
    <w:p w:rsidR="00EF1795" w:rsidRDefault="00EF1795" w:rsidP="00EF1795">
      <w:pPr>
        <w:tabs>
          <w:tab w:val="left" w:pos="5655"/>
        </w:tabs>
        <w:bidi w:val="0"/>
        <w:rPr>
          <w:lang w:bidi="ar-DZ"/>
        </w:rPr>
      </w:pPr>
    </w:p>
    <w:p w:rsidR="00EF1795" w:rsidRDefault="00EF1795" w:rsidP="00EF1795">
      <w:pPr>
        <w:tabs>
          <w:tab w:val="left" w:pos="5655"/>
        </w:tabs>
        <w:bidi w:val="0"/>
        <w:rPr>
          <w:lang w:bidi="ar-DZ"/>
        </w:rPr>
      </w:pPr>
    </w:p>
    <w:p w:rsidR="00EF1795" w:rsidRDefault="00EF1795" w:rsidP="00EF1795">
      <w:pPr>
        <w:tabs>
          <w:tab w:val="left" w:pos="5655"/>
        </w:tabs>
        <w:bidi w:val="0"/>
        <w:rPr>
          <w:lang w:bidi="ar-DZ"/>
        </w:rPr>
      </w:pPr>
    </w:p>
    <w:p w:rsidR="00EF1795" w:rsidRDefault="00EF1795" w:rsidP="00EF1795">
      <w:pPr>
        <w:tabs>
          <w:tab w:val="left" w:pos="5655"/>
        </w:tabs>
        <w:bidi w:val="0"/>
        <w:rPr>
          <w:lang w:bidi="ar-DZ"/>
        </w:rPr>
      </w:pPr>
    </w:p>
    <w:p w:rsidR="00EF1795" w:rsidRDefault="00EF1795" w:rsidP="00EF1795">
      <w:pPr>
        <w:tabs>
          <w:tab w:val="left" w:pos="5655"/>
        </w:tabs>
        <w:bidi w:val="0"/>
        <w:rPr>
          <w:lang w:bidi="ar-DZ"/>
        </w:rPr>
      </w:pPr>
      <w:r>
        <w:rPr>
          <w:lang w:bidi="ar-DZ"/>
        </w:rPr>
        <w:t>-</w:t>
      </w:r>
      <w:r>
        <w:rPr>
          <w:lang w:bidi="ar-DZ"/>
        </w:rPr>
        <w:tab/>
        <w:t xml:space="preserve">For stopping WAQF projects, users (individuals, corporate social responsibility, trust and enterprise) get their participation in philanthropy, Islamic investment and peer lending to P2P via smart contracts once SMEs announce offers of Islamic commercial credit for mass participation. Knowing that users may follow their engagement and transactions within the </w:t>
      </w:r>
      <w:proofErr w:type="spellStart"/>
      <w:r>
        <w:rPr>
          <w:lang w:bidi="ar-DZ"/>
        </w:rPr>
        <w:t>Finterra</w:t>
      </w:r>
      <w:proofErr w:type="spellEnd"/>
      <w:r>
        <w:rPr>
          <w:lang w:bidi="ar-DZ"/>
        </w:rPr>
        <w:t xml:space="preserve"> </w:t>
      </w:r>
      <w:proofErr w:type="spellStart"/>
      <w:r>
        <w:rPr>
          <w:lang w:bidi="ar-DZ"/>
        </w:rPr>
        <w:t>Waqf</w:t>
      </w:r>
      <w:proofErr w:type="spellEnd"/>
      <w:r>
        <w:rPr>
          <w:lang w:bidi="ar-DZ"/>
        </w:rPr>
        <w:t xml:space="preserve"> (</w:t>
      </w:r>
      <w:proofErr w:type="spellStart"/>
      <w:r>
        <w:rPr>
          <w:lang w:bidi="ar-DZ"/>
        </w:rPr>
        <w:t>Blockchain</w:t>
      </w:r>
      <w:proofErr w:type="spellEnd"/>
      <w:r>
        <w:rPr>
          <w:lang w:bidi="ar-DZ"/>
        </w:rPr>
        <w:t xml:space="preserve">) platform </w:t>
      </w:r>
      <w:proofErr w:type="spellStart"/>
      <w:r>
        <w:rPr>
          <w:lang w:bidi="ar-DZ"/>
        </w:rPr>
        <w:t>blockchain</w:t>
      </w:r>
      <w:proofErr w:type="spellEnd"/>
      <w:r>
        <w:rPr>
          <w:lang w:bidi="ar-DZ"/>
        </w:rPr>
        <w:t xml:space="preserve"> ensures that they are unchangeable and transparent. The following figure shows the need to discontinue projects:</w:t>
      </w:r>
    </w:p>
    <w:p w:rsidR="00EF1795" w:rsidRDefault="00EF1795" w:rsidP="00EF1795">
      <w:pPr>
        <w:tabs>
          <w:tab w:val="left" w:pos="5655"/>
        </w:tabs>
        <w:bidi w:val="0"/>
        <w:rPr>
          <w:rtl/>
          <w:lang w:bidi="ar-DZ"/>
        </w:rPr>
      </w:pPr>
    </w:p>
    <w:p w:rsidR="00EF1795" w:rsidRDefault="00EF1795" w:rsidP="00EF1795">
      <w:pPr>
        <w:tabs>
          <w:tab w:val="left" w:pos="5655"/>
        </w:tabs>
        <w:bidi w:val="0"/>
        <w:rPr>
          <w:rtl/>
          <w:lang w:bidi="ar-DZ"/>
        </w:rPr>
      </w:pPr>
    </w:p>
    <w:p w:rsidR="00EF1795" w:rsidRPr="00AA3440" w:rsidRDefault="00EF1795" w:rsidP="00EF1795">
      <w:pPr>
        <w:tabs>
          <w:tab w:val="left" w:pos="5655"/>
        </w:tabs>
        <w:bidi w:val="0"/>
        <w:rPr>
          <w:b/>
          <w:bCs/>
          <w:lang w:bidi="ar-DZ"/>
        </w:rPr>
      </w:pPr>
      <w:r w:rsidRPr="00AA3440">
        <w:rPr>
          <w:b/>
          <w:bCs/>
          <w:lang w:bidi="ar-DZ"/>
        </w:rPr>
        <w:t xml:space="preserve">Figure 6. Projects need to </w:t>
      </w:r>
      <w:proofErr w:type="gramStart"/>
      <w:r w:rsidRPr="00AA3440">
        <w:rPr>
          <w:b/>
          <w:bCs/>
          <w:lang w:bidi="ar-DZ"/>
        </w:rPr>
        <w:t>be discontinued</w:t>
      </w:r>
      <w:proofErr w:type="gramEnd"/>
    </w:p>
    <w:p w:rsidR="00AA3440" w:rsidRPr="00AA3440" w:rsidRDefault="00AA3440" w:rsidP="00AA3440">
      <w:pPr>
        <w:tabs>
          <w:tab w:val="left" w:pos="5655"/>
        </w:tabs>
        <w:bidi w:val="0"/>
        <w:rPr>
          <w:lang w:bidi="ar-DZ"/>
        </w:rPr>
      </w:pPr>
      <w:r w:rsidRPr="00AA3440">
        <w:rPr>
          <w:noProof/>
          <w:lang w:val="fr-FR" w:eastAsia="fr-FR"/>
        </w:rPr>
        <w:drawing>
          <wp:inline distT="0" distB="0" distL="0" distR="0">
            <wp:extent cx="5274310" cy="1365582"/>
            <wp:effectExtent l="19050" t="0" r="2540" b="0"/>
            <wp:docPr id="6" name="Image 6"/>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1365582"/>
                    </a:xfrm>
                    <a:prstGeom prst="rect">
                      <a:avLst/>
                    </a:prstGeom>
                    <a:noFill/>
                    <a:ln>
                      <a:noFill/>
                    </a:ln>
                  </pic:spPr>
                </pic:pic>
              </a:graphicData>
            </a:graphic>
          </wp:inline>
        </w:drawing>
      </w:r>
    </w:p>
    <w:p w:rsidR="00AA3440" w:rsidRDefault="00AA3440" w:rsidP="00AA3440">
      <w:pPr>
        <w:autoSpaceDE w:val="0"/>
        <w:autoSpaceDN w:val="0"/>
        <w:bidi w:val="0"/>
        <w:adjustRightInd w:val="0"/>
        <w:spacing w:after="0" w:line="240" w:lineRule="auto"/>
        <w:rPr>
          <w:rFonts w:ascii="Sakkal Majalla" w:hAnsi="Sakkal Majalla" w:cs="Sakkal Majalla"/>
          <w:sz w:val="28"/>
          <w:szCs w:val="28"/>
          <w:rtl/>
          <w:lang w:bidi="ar-DZ"/>
        </w:rPr>
      </w:pPr>
      <w:r>
        <w:rPr>
          <w:rFonts w:ascii="Sakkal Majalla" w:hAnsi="Sakkal Majalla" w:cs="Sakkal Majalla"/>
          <w:b/>
          <w:bCs/>
          <w:sz w:val="24"/>
          <w:szCs w:val="24"/>
        </w:rPr>
        <w:t>Source</w:t>
      </w:r>
      <w:r>
        <w:rPr>
          <w:rFonts w:ascii="Sakkal Majalla" w:hAnsi="Sakkal Majalla" w:cs="Sakkal Majalla"/>
          <w:sz w:val="24"/>
          <w:szCs w:val="24"/>
        </w:rPr>
        <w:t xml:space="preserve">: </w:t>
      </w:r>
      <w:sdt>
        <w:sdtPr>
          <w:rPr>
            <w:rFonts w:ascii="Sakkal Majalla" w:hAnsi="Sakkal Majalla" w:cs="Sakkal Majalla"/>
            <w:sz w:val="24"/>
            <w:szCs w:val="24"/>
            <w:lang w:bidi="ar-DZ"/>
          </w:rPr>
          <w:id w:val="-1968196500"/>
          <w:citation/>
        </w:sdtPr>
        <w:sdtEndPr/>
        <w:sdtContent>
          <w:r w:rsidR="00D61673">
            <w:rPr>
              <w:rFonts w:ascii="Sakkal Majalla" w:hAnsi="Sakkal Majalla" w:cs="Sakkal Majalla" w:hint="cs"/>
              <w:sz w:val="24"/>
              <w:szCs w:val="24"/>
              <w:lang w:bidi="ar-DZ"/>
            </w:rPr>
            <w:fldChar w:fldCharType="begin"/>
          </w:r>
          <w:r w:rsidRPr="003C1140">
            <w:rPr>
              <w:rFonts w:ascii="Sakkal Majalla" w:hAnsi="Sakkal Majalla" w:cs="Sakkal Majalla"/>
              <w:sz w:val="24"/>
              <w:szCs w:val="24"/>
              <w:lang w:bidi="ar-DZ"/>
            </w:rPr>
            <w:instrText xml:space="preserve">CITATION Bou22 \p 145 \l 1036 </w:instrText>
          </w:r>
          <w:r w:rsidR="00D61673">
            <w:rPr>
              <w:rFonts w:ascii="Sakkal Majalla" w:hAnsi="Sakkal Majalla" w:cs="Sakkal Majalla" w:hint="cs"/>
              <w:sz w:val="24"/>
              <w:szCs w:val="24"/>
              <w:lang w:bidi="ar-DZ"/>
            </w:rPr>
            <w:fldChar w:fldCharType="separate"/>
          </w:r>
          <w:r>
            <w:rPr>
              <w:rFonts w:ascii="Sakkal Majalla" w:hAnsi="Sakkal Majalla" w:cs="Sakkal Majalla"/>
              <w:noProof/>
              <w:sz w:val="24"/>
              <w:szCs w:val="24"/>
              <w:lang w:bidi="ar-DZ"/>
            </w:rPr>
            <w:t>(Naoual, 2022, p. 145)</w:t>
          </w:r>
          <w:r w:rsidR="00D61673">
            <w:rPr>
              <w:rFonts w:ascii="Sakkal Majalla" w:hAnsi="Sakkal Majalla" w:cs="Sakkal Majalla" w:hint="cs"/>
              <w:sz w:val="24"/>
              <w:szCs w:val="24"/>
              <w:lang w:bidi="ar-DZ"/>
            </w:rPr>
            <w:fldChar w:fldCharType="end"/>
          </w:r>
        </w:sdtContent>
      </w:sdt>
    </w:p>
    <w:p w:rsidR="00AA3440" w:rsidRDefault="00AA3440" w:rsidP="00AA3440">
      <w:pPr>
        <w:bidi w:val="0"/>
        <w:rPr>
          <w:rtl/>
          <w:lang w:bidi="ar-DZ"/>
        </w:rPr>
      </w:pPr>
    </w:p>
    <w:p w:rsidR="00AA3440" w:rsidRDefault="00AA3440" w:rsidP="00AA3440">
      <w:pPr>
        <w:bidi w:val="0"/>
        <w:rPr>
          <w:lang w:bidi="ar-DZ"/>
        </w:rPr>
      </w:pPr>
      <w:r>
        <w:rPr>
          <w:lang w:bidi="ar-DZ"/>
        </w:rPr>
        <w:t xml:space="preserve">The </w:t>
      </w:r>
      <w:proofErr w:type="spellStart"/>
      <w:r>
        <w:rPr>
          <w:lang w:bidi="ar-DZ"/>
        </w:rPr>
        <w:t>Finterra</w:t>
      </w:r>
      <w:proofErr w:type="spellEnd"/>
      <w:r>
        <w:rPr>
          <w:lang w:bidi="ar-DZ"/>
        </w:rPr>
        <w:t xml:space="preserve"> platform </w:t>
      </w:r>
      <w:proofErr w:type="gramStart"/>
      <w:r>
        <w:rPr>
          <w:lang w:bidi="ar-DZ"/>
        </w:rPr>
        <w:t>was built</w:t>
      </w:r>
      <w:proofErr w:type="gramEnd"/>
      <w:r>
        <w:rPr>
          <w:lang w:bidi="ar-DZ"/>
        </w:rPr>
        <w:t xml:space="preserve"> with users in mind, providing a unique user experience and achieving significant campaigns to fund endowment projects. It has a </w:t>
      </w:r>
      <w:proofErr w:type="gramStart"/>
      <w:r>
        <w:rPr>
          <w:lang w:bidi="ar-DZ"/>
        </w:rPr>
        <w:t>track record</w:t>
      </w:r>
      <w:proofErr w:type="gramEnd"/>
      <w:r>
        <w:rPr>
          <w:lang w:bidi="ar-DZ"/>
        </w:rPr>
        <w:t xml:space="preserve"> of delivering effective solutions with Islamic social finance at its core, and its operations adhere to strict ISO and IDE compliance guidelines, earning it global recognition for its own technology. </w:t>
      </w:r>
      <w:proofErr w:type="gramStart"/>
      <w:r>
        <w:rPr>
          <w:lang w:bidi="ar-DZ"/>
        </w:rPr>
        <w:t>The platform is supported by ISO27001 and ISO20000 certificates (</w:t>
      </w:r>
      <w:proofErr w:type="spellStart"/>
      <w:r>
        <w:rPr>
          <w:lang w:bidi="ar-DZ"/>
        </w:rPr>
        <w:t>Finterra</w:t>
      </w:r>
      <w:proofErr w:type="spellEnd"/>
      <w:r>
        <w:rPr>
          <w:lang w:bidi="ar-DZ"/>
        </w:rPr>
        <w:t>, 2023)</w:t>
      </w:r>
      <w:proofErr w:type="gramEnd"/>
      <w:r>
        <w:rPr>
          <w:lang w:bidi="ar-DZ"/>
        </w:rPr>
        <w:t>. The model has many features:</w:t>
      </w:r>
    </w:p>
    <w:p w:rsidR="00AA3440" w:rsidRDefault="00AA3440" w:rsidP="00AA3440">
      <w:pPr>
        <w:bidi w:val="0"/>
        <w:rPr>
          <w:lang w:bidi="ar-DZ"/>
        </w:rPr>
      </w:pPr>
      <w:r>
        <w:rPr>
          <w:lang w:bidi="ar-DZ"/>
        </w:rPr>
        <w:t xml:space="preserve">- Transparency in all financial transactions, which </w:t>
      </w:r>
      <w:proofErr w:type="gramStart"/>
      <w:r>
        <w:rPr>
          <w:lang w:bidi="ar-DZ"/>
        </w:rPr>
        <w:t>are kept in a fixed form and made publicly available to stakeholders for review</w:t>
      </w:r>
      <w:proofErr w:type="gramEnd"/>
      <w:r>
        <w:rPr>
          <w:lang w:bidi="ar-DZ"/>
        </w:rPr>
        <w:t>.</w:t>
      </w:r>
    </w:p>
    <w:p w:rsidR="00AA3440" w:rsidRDefault="00AA3440" w:rsidP="00AA3440">
      <w:pPr>
        <w:bidi w:val="0"/>
        <w:rPr>
          <w:lang w:bidi="ar-DZ"/>
        </w:rPr>
      </w:pPr>
      <w:r>
        <w:rPr>
          <w:lang w:bidi="ar-DZ"/>
        </w:rPr>
        <w:t xml:space="preserve">- Eradicate corruption thanks to </w:t>
      </w:r>
      <w:proofErr w:type="spellStart"/>
      <w:r>
        <w:rPr>
          <w:lang w:bidi="ar-DZ"/>
        </w:rPr>
        <w:t>Blockchain's</w:t>
      </w:r>
      <w:proofErr w:type="spellEnd"/>
      <w:r>
        <w:rPr>
          <w:lang w:bidi="ar-DZ"/>
        </w:rPr>
        <w:t xml:space="preserve"> consensus to support smart contracts - an integrated ecosystem with all connected parties on the same platform.</w:t>
      </w:r>
    </w:p>
    <w:p w:rsidR="00AA3440" w:rsidRDefault="00AA3440" w:rsidP="00AA3440">
      <w:pPr>
        <w:bidi w:val="0"/>
        <w:rPr>
          <w:lang w:bidi="ar-DZ"/>
        </w:rPr>
      </w:pPr>
      <w:r>
        <w:rPr>
          <w:lang w:bidi="ar-DZ"/>
        </w:rPr>
        <w:t>- Raising funds for the development of Islamic social finance and its issues.</w:t>
      </w:r>
    </w:p>
    <w:p w:rsidR="00AA3440" w:rsidRDefault="00AA3440" w:rsidP="00AA3440">
      <w:pPr>
        <w:bidi w:val="0"/>
        <w:rPr>
          <w:lang w:bidi="ar-DZ"/>
        </w:rPr>
      </w:pPr>
      <w:r>
        <w:rPr>
          <w:lang w:bidi="ar-DZ"/>
        </w:rPr>
        <w:t xml:space="preserve">- Freezing liquidity in </w:t>
      </w:r>
      <w:proofErr w:type="spellStart"/>
      <w:r>
        <w:rPr>
          <w:lang w:bidi="ar-DZ"/>
        </w:rPr>
        <w:t>waqf</w:t>
      </w:r>
      <w:proofErr w:type="spellEnd"/>
      <w:r>
        <w:rPr>
          <w:lang w:bidi="ar-DZ"/>
        </w:rPr>
        <w:t xml:space="preserve"> assets.</w:t>
      </w:r>
    </w:p>
    <w:p w:rsidR="00AA3440" w:rsidRDefault="00AA3440" w:rsidP="00AA3440">
      <w:pPr>
        <w:bidi w:val="0"/>
        <w:rPr>
          <w:lang w:bidi="ar-DZ"/>
        </w:rPr>
      </w:pPr>
      <w:r>
        <w:rPr>
          <w:lang w:bidi="ar-DZ"/>
        </w:rPr>
        <w:t>Conclusion:</w:t>
      </w:r>
    </w:p>
    <w:p w:rsidR="00AA3440" w:rsidRDefault="00AA3440" w:rsidP="00AA3440">
      <w:pPr>
        <w:bidi w:val="0"/>
        <w:rPr>
          <w:lang w:bidi="ar-DZ"/>
        </w:rPr>
      </w:pPr>
      <w:proofErr w:type="spellStart"/>
      <w:proofErr w:type="gramStart"/>
      <w:r>
        <w:rPr>
          <w:lang w:bidi="ar-DZ"/>
        </w:rPr>
        <w:t>ChainWAQFFinterra</w:t>
      </w:r>
      <w:proofErr w:type="spellEnd"/>
      <w:r>
        <w:rPr>
          <w:lang w:bidi="ar-DZ"/>
        </w:rPr>
        <w:t xml:space="preserve"> is the first global electronic platform to manage and develop endowment assets that combine endowment, crowdfunding and </w:t>
      </w:r>
      <w:proofErr w:type="spellStart"/>
      <w:r>
        <w:rPr>
          <w:lang w:bidi="ar-DZ"/>
        </w:rPr>
        <w:t>blockchain</w:t>
      </w:r>
      <w:proofErr w:type="spellEnd"/>
      <w:r>
        <w:rPr>
          <w:lang w:bidi="ar-DZ"/>
        </w:rPr>
        <w:t xml:space="preserve"> technology and </w:t>
      </w:r>
      <w:r>
        <w:rPr>
          <w:lang w:bidi="ar-DZ"/>
        </w:rPr>
        <w:lastRenderedPageBreak/>
        <w:t xml:space="preserve">aims to achieve a social solution for endowment recipients and crowds Using </w:t>
      </w:r>
      <w:proofErr w:type="spellStart"/>
      <w:r>
        <w:rPr>
          <w:lang w:bidi="ar-DZ"/>
        </w:rPr>
        <w:t>blockchain</w:t>
      </w:r>
      <w:proofErr w:type="spellEnd"/>
      <w:r>
        <w:rPr>
          <w:lang w:bidi="ar-DZ"/>
        </w:rPr>
        <w:t xml:space="preserve"> technology, the platform enables to improve the value of the moratorium and build trust among the general community to develop endowment assets because it eliminates corruption by providing transparency and security thanks to smart contracts that allow tracking of funds and validation of data through consensus in the </w:t>
      </w:r>
      <w:proofErr w:type="spellStart"/>
      <w:r>
        <w:rPr>
          <w:lang w:bidi="ar-DZ"/>
        </w:rPr>
        <w:t>blockchain</w:t>
      </w:r>
      <w:proofErr w:type="spellEnd"/>
      <w:r>
        <w:rPr>
          <w:lang w:bidi="ar-DZ"/>
        </w:rPr>
        <w:t xml:space="preserve"> With low transaction costs and fast trading of cryptocurrencies for Cloud technology with easy expansion that increases the effectiveness of the platform's performance.</w:t>
      </w:r>
      <w:proofErr w:type="gramEnd"/>
    </w:p>
    <w:p w:rsidR="00AA3440" w:rsidRDefault="00AA3440" w:rsidP="00AA3440">
      <w:pPr>
        <w:bidi w:val="0"/>
        <w:rPr>
          <w:rtl/>
          <w:lang w:bidi="ar-DZ"/>
        </w:rPr>
      </w:pPr>
    </w:p>
    <w:p w:rsidR="00AA3440" w:rsidRDefault="00AA3440" w:rsidP="00AA3440">
      <w:pPr>
        <w:bidi w:val="0"/>
        <w:rPr>
          <w:lang w:bidi="ar-DZ"/>
        </w:rPr>
      </w:pPr>
      <w:r>
        <w:rPr>
          <w:lang w:bidi="ar-DZ"/>
        </w:rPr>
        <w:t>Through its financing methods, whether cash suspension or project interruption, the platform provides sustainable income, thereby contributing to the establishment of an integrated Islamic financial ecosystem by financing projects collectively, allowing them to benefit from frozen liquidity in endowment assets</w:t>
      </w:r>
    </w:p>
    <w:p w:rsidR="00AA3440" w:rsidRDefault="00AA3440" w:rsidP="00AA3440">
      <w:pPr>
        <w:bidi w:val="0"/>
        <w:rPr>
          <w:rtl/>
          <w:lang w:bidi="ar-DZ"/>
        </w:rPr>
      </w:pPr>
      <w:r>
        <w:rPr>
          <w:lang w:bidi="ar-DZ"/>
        </w:rPr>
        <w:t>The platform is keen to adhere to the principles of Islamic Shari 'a as well as to identify the legitimate reasons for the suspension of funds such as charitable endowment issues, Islamic investment opportunities, Islamic lending from NAD to NAD and others.</w:t>
      </w:r>
    </w:p>
    <w:p w:rsidR="00AA3440" w:rsidRDefault="00AA3440" w:rsidP="00AA3440">
      <w:pPr>
        <w:bidi w:val="0"/>
        <w:rPr>
          <w:lang w:bidi="ar-DZ"/>
        </w:rPr>
      </w:pPr>
      <w:r>
        <w:rPr>
          <w:lang w:bidi="ar-DZ"/>
        </w:rPr>
        <w:t xml:space="preserve">Through the review of the steps working for the stand-up platform, between the sides and the institutional character, seven sides </w:t>
      </w:r>
      <w:proofErr w:type="gramStart"/>
      <w:r>
        <w:rPr>
          <w:lang w:bidi="ar-DZ"/>
        </w:rPr>
        <w:t>will be connected</w:t>
      </w:r>
      <w:proofErr w:type="gramEnd"/>
      <w:r>
        <w:rPr>
          <w:lang w:bidi="ar-DZ"/>
        </w:rPr>
        <w:t xml:space="preserve"> to the investors, who are in cash, who are in institutions or who are in the ground where they will do business. In view of the many parts of the process, the platform </w:t>
      </w:r>
      <w:proofErr w:type="gramStart"/>
      <w:r>
        <w:rPr>
          <w:lang w:bidi="ar-DZ"/>
        </w:rPr>
        <w:t>can be realized</w:t>
      </w:r>
      <w:proofErr w:type="gramEnd"/>
      <w:r>
        <w:rPr>
          <w:lang w:bidi="ar-DZ"/>
        </w:rPr>
        <w:t xml:space="preserve"> as a complex, which will undergo subsequent development in the framework of the development of Islamic social finance. Moreover, the growing trend of many Islamic actors to adopt </w:t>
      </w:r>
      <w:proofErr w:type="spellStart"/>
      <w:r>
        <w:rPr>
          <w:lang w:bidi="ar-DZ"/>
        </w:rPr>
        <w:t>blockchain</w:t>
      </w:r>
      <w:proofErr w:type="spellEnd"/>
      <w:r>
        <w:rPr>
          <w:lang w:bidi="ar-DZ"/>
        </w:rPr>
        <w:t xml:space="preserve"> technology, especially in the framework of the development of Islamic social finance.</w:t>
      </w:r>
    </w:p>
    <w:p w:rsidR="00AA3440" w:rsidRDefault="00AA3440" w:rsidP="00AA3440">
      <w:pPr>
        <w:bidi w:val="0"/>
        <w:rPr>
          <w:lang w:bidi="ar-DZ"/>
        </w:rPr>
      </w:pPr>
      <w:r>
        <w:rPr>
          <w:lang w:bidi="ar-DZ"/>
        </w:rPr>
        <w:t xml:space="preserve">For the funding tools available on the platform, the model gives you the possibility to use four different Islamic funding tools: cash stops, Islamic loans, </w:t>
      </w:r>
      <w:proofErr w:type="spellStart"/>
      <w:r>
        <w:rPr>
          <w:lang w:bidi="ar-DZ"/>
        </w:rPr>
        <w:t>cheques</w:t>
      </w:r>
      <w:proofErr w:type="spellEnd"/>
      <w:r>
        <w:rPr>
          <w:lang w:bidi="ar-DZ"/>
        </w:rPr>
        <w:t>, speculation.</w:t>
      </w:r>
    </w:p>
    <w:p w:rsidR="00AA3440" w:rsidRDefault="00AA3440" w:rsidP="00AA3440">
      <w:pPr>
        <w:bidi w:val="0"/>
        <w:rPr>
          <w:lang w:bidi="ar-DZ"/>
        </w:rPr>
      </w:pPr>
      <w:r>
        <w:rPr>
          <w:lang w:bidi="ar-DZ"/>
        </w:rPr>
        <w:t xml:space="preserve">What is taken on this model is that choosing some of these tools is not done with sufficient care to ensure a good design of the model suited to achieving its goals </w:t>
      </w:r>
      <w:proofErr w:type="gramStart"/>
      <w:r>
        <w:rPr>
          <w:lang w:bidi="ar-DZ"/>
        </w:rPr>
        <w:t>The</w:t>
      </w:r>
      <w:proofErr w:type="gramEnd"/>
      <w:r>
        <w:rPr>
          <w:lang w:bidi="ar-DZ"/>
        </w:rPr>
        <w:t xml:space="preserve"> model does not consider the real diversification of Islamic financing instruments and their divergence from each other, whether in terms of design or sectors to finance them. For the cessation of cash, which has different destinations for other financing instruments, this discrepancy is characterized by investors in the cessation as a donation contract and not offsets like the rest of the contracts. In general, no instrument </w:t>
      </w:r>
      <w:proofErr w:type="gramStart"/>
      <w:r>
        <w:rPr>
          <w:lang w:bidi="ar-DZ"/>
        </w:rPr>
        <w:t>is specified</w:t>
      </w:r>
      <w:proofErr w:type="gramEnd"/>
      <w:r>
        <w:rPr>
          <w:lang w:bidi="ar-DZ"/>
        </w:rPr>
        <w:t xml:space="preserve">. Each Islamic financial instrument has its own instrument, such as participatory instruments, </w:t>
      </w:r>
      <w:proofErr w:type="spellStart"/>
      <w:r>
        <w:rPr>
          <w:lang w:bidi="ar-DZ"/>
        </w:rPr>
        <w:t>murabaha</w:t>
      </w:r>
      <w:proofErr w:type="spellEnd"/>
      <w:r>
        <w:rPr>
          <w:lang w:bidi="ar-DZ"/>
        </w:rPr>
        <w:t xml:space="preserve"> instruments, speculative instruments or others. Each instrument has its own nature, which differs from each other, and which in turn affects the nature of the whole party. </w:t>
      </w:r>
      <w:proofErr w:type="spellStart"/>
      <w:r>
        <w:rPr>
          <w:lang w:bidi="ar-DZ"/>
        </w:rPr>
        <w:t>AmaviAbout</w:t>
      </w:r>
      <w:proofErr w:type="spellEnd"/>
      <w:r>
        <w:rPr>
          <w:lang w:bidi="ar-DZ"/>
        </w:rPr>
        <w:t xml:space="preserve"> speculation and Islamic loan </w:t>
      </w:r>
      <w:proofErr w:type="gramStart"/>
      <w:r>
        <w:rPr>
          <w:lang w:bidi="ar-DZ"/>
        </w:rPr>
        <w:t>has been chosen</w:t>
      </w:r>
      <w:proofErr w:type="gramEnd"/>
      <w:r>
        <w:rPr>
          <w:lang w:bidi="ar-DZ"/>
        </w:rPr>
        <w:t xml:space="preserve"> objectively. As for the speculative contract, its choice is </w:t>
      </w:r>
      <w:proofErr w:type="gramStart"/>
      <w:r>
        <w:rPr>
          <w:lang w:bidi="ar-DZ"/>
        </w:rPr>
        <w:t>due to the fact that</w:t>
      </w:r>
      <w:proofErr w:type="gramEnd"/>
      <w:r>
        <w:rPr>
          <w:lang w:bidi="ar-DZ"/>
        </w:rPr>
        <w:t xml:space="preserve"> crowdfunding in equity is a speculative contract where the money is on the one hand and the work on the other side, the money is on the part of the financiers on the platform while the work is on the part of the applicant. This image can be adapted to a speculative company, and that is why </w:t>
      </w:r>
      <w:proofErr w:type="gramStart"/>
      <w:r>
        <w:rPr>
          <w:lang w:bidi="ar-DZ"/>
        </w:rPr>
        <w:t>it is judged by the speculative company</w:t>
      </w:r>
      <w:proofErr w:type="gramEnd"/>
      <w:r>
        <w:rPr>
          <w:lang w:bidi="ar-DZ"/>
        </w:rPr>
        <w:t>, while the term "Islamic loan", which refers to the good loan, is used to lend to investors without any profits.</w:t>
      </w:r>
    </w:p>
    <w:p w:rsidR="00AA3440" w:rsidRDefault="00AA3440" w:rsidP="00AA3440">
      <w:pPr>
        <w:bidi w:val="0"/>
        <w:rPr>
          <w:lang w:bidi="ar-DZ"/>
        </w:rPr>
      </w:pPr>
      <w:proofErr w:type="gramStart"/>
      <w:r>
        <w:rPr>
          <w:lang w:bidi="ar-DZ"/>
        </w:rPr>
        <w:lastRenderedPageBreak/>
        <w:t xml:space="preserve">In addition, this model, which is easily expanded to rely on cloud technology, poses the problem of its inability to apply in all countries of the world because of its different laws, such as not permitting transaction via the platform or not permitting the trading of funds via </w:t>
      </w:r>
      <w:proofErr w:type="spellStart"/>
      <w:r>
        <w:rPr>
          <w:lang w:bidi="ar-DZ"/>
        </w:rPr>
        <w:t>blockchain</w:t>
      </w:r>
      <w:proofErr w:type="spellEnd"/>
      <w:r>
        <w:rPr>
          <w:lang w:bidi="ar-DZ"/>
        </w:rPr>
        <w:t xml:space="preserve"> technology or curtailing its transaction by imposing restrictions on the investment and management of the moratorium across it in accordance with the principle of caution.</w:t>
      </w:r>
      <w:proofErr w:type="gramEnd"/>
    </w:p>
    <w:p w:rsidR="00AA3440" w:rsidRDefault="00AA3440" w:rsidP="00AA3440">
      <w:pPr>
        <w:bidi w:val="0"/>
        <w:rPr>
          <w:lang w:bidi="ar-DZ"/>
        </w:rPr>
      </w:pPr>
      <w:r>
        <w:rPr>
          <w:lang w:bidi="ar-DZ"/>
        </w:rPr>
        <w:t xml:space="preserve">The application of the model also poses challenges associated with the technical, market and awareness </w:t>
      </w:r>
      <w:proofErr w:type="gramStart"/>
      <w:r>
        <w:rPr>
          <w:lang w:bidi="ar-DZ"/>
        </w:rPr>
        <w:t>aspects</w:t>
      </w:r>
      <w:proofErr w:type="gramEnd"/>
      <w:r>
        <w:rPr>
          <w:lang w:bidi="ar-DZ"/>
        </w:rPr>
        <w:t xml:space="preserve"> as the strong environmental financial system requires a market to generate value. </w:t>
      </w:r>
      <w:proofErr w:type="gramStart"/>
      <w:r>
        <w:rPr>
          <w:lang w:bidi="ar-DZ"/>
        </w:rPr>
        <w:t>And</w:t>
      </w:r>
      <w:proofErr w:type="gramEnd"/>
      <w:r>
        <w:rPr>
          <w:lang w:bidi="ar-DZ"/>
        </w:rPr>
        <w:t xml:space="preserve"> the adoption of </w:t>
      </w:r>
      <w:proofErr w:type="spellStart"/>
      <w:r>
        <w:rPr>
          <w:lang w:bidi="ar-DZ"/>
        </w:rPr>
        <w:t>blockchain</w:t>
      </w:r>
      <w:proofErr w:type="spellEnd"/>
      <w:r>
        <w:rPr>
          <w:lang w:bidi="ar-DZ"/>
        </w:rPr>
        <w:t xml:space="preserve"> technology requires an infrastructure for paying in cryptocurrencies and a proprietary structure through digital asset tracking according to a peer-to-peer mechanism without administrative authority, In this market buyers and sellers can be directly matched allowing them to handle through smart contracts.</w:t>
      </w:r>
    </w:p>
    <w:p w:rsidR="00AA3440" w:rsidRDefault="00AA3440" w:rsidP="00AA3440">
      <w:pPr>
        <w:bidi w:val="0"/>
        <w:rPr>
          <w:rtl/>
          <w:lang w:bidi="ar-DZ"/>
        </w:rPr>
      </w:pPr>
    </w:p>
    <w:p w:rsidR="00AA3440" w:rsidRDefault="00AA3440" w:rsidP="00AA3440">
      <w:pPr>
        <w:bidi w:val="0"/>
        <w:rPr>
          <w:lang w:bidi="ar-DZ"/>
        </w:rPr>
      </w:pPr>
      <w:r>
        <w:rPr>
          <w:lang w:bidi="ar-DZ"/>
        </w:rPr>
        <w:t xml:space="preserve">They also observe the model's reliance on a capitalist institution such as Islamic banks for contract verification, which makes it contradict the idea of decentralization of dealing that characterizes </w:t>
      </w:r>
      <w:proofErr w:type="spellStart"/>
      <w:r>
        <w:rPr>
          <w:lang w:bidi="ar-DZ"/>
        </w:rPr>
        <w:t>blockchain</w:t>
      </w:r>
      <w:proofErr w:type="spellEnd"/>
      <w:r>
        <w:rPr>
          <w:lang w:bidi="ar-DZ"/>
        </w:rPr>
        <w:t xml:space="preserve"> technology based on the NDBs of the </w:t>
      </w:r>
      <w:proofErr w:type="gramStart"/>
      <w:r>
        <w:rPr>
          <w:lang w:bidi="ar-DZ"/>
        </w:rPr>
        <w:t>3rd</w:t>
      </w:r>
      <w:proofErr w:type="gramEnd"/>
      <w:r>
        <w:rPr>
          <w:lang w:bidi="ar-DZ"/>
        </w:rPr>
        <w:t xml:space="preserve"> ordinary financial institutions.</w:t>
      </w:r>
    </w:p>
    <w:p w:rsidR="00AA3440" w:rsidRPr="00AA3440" w:rsidRDefault="00AA3440" w:rsidP="00AA3440">
      <w:pPr>
        <w:bidi w:val="0"/>
        <w:rPr>
          <w:b/>
          <w:bCs/>
          <w:lang w:bidi="ar-DZ"/>
        </w:rPr>
      </w:pPr>
      <w:r w:rsidRPr="00AA3440">
        <w:rPr>
          <w:b/>
          <w:bCs/>
          <w:lang w:bidi="ar-DZ"/>
        </w:rPr>
        <w:t>Results:</w:t>
      </w:r>
    </w:p>
    <w:p w:rsidR="00AA3440" w:rsidRDefault="00AA3440" w:rsidP="00AA3440">
      <w:pPr>
        <w:bidi w:val="0"/>
        <w:rPr>
          <w:lang w:bidi="ar-DZ"/>
        </w:rPr>
      </w:pPr>
      <w:r>
        <w:rPr>
          <w:lang w:bidi="ar-DZ"/>
        </w:rPr>
        <w:t xml:space="preserve">The aim of this paper is to study a platform and stop using </w:t>
      </w:r>
      <w:proofErr w:type="spellStart"/>
      <w:r>
        <w:rPr>
          <w:lang w:bidi="ar-DZ"/>
        </w:rPr>
        <w:t>blockchain</w:t>
      </w:r>
      <w:proofErr w:type="spellEnd"/>
      <w:r>
        <w:rPr>
          <w:lang w:bidi="ar-DZ"/>
        </w:rPr>
        <w:t xml:space="preserve"> technology, which </w:t>
      </w:r>
      <w:proofErr w:type="gramStart"/>
      <w:r>
        <w:rPr>
          <w:lang w:bidi="ar-DZ"/>
        </w:rPr>
        <w:t>is considered</w:t>
      </w:r>
      <w:proofErr w:type="gramEnd"/>
      <w:r>
        <w:rPr>
          <w:lang w:bidi="ar-DZ"/>
        </w:rPr>
        <w:t xml:space="preserve"> a quality precedent in Islamic finance and Islamic financial innovation and keeping pace with new technology. A number of important results </w:t>
      </w:r>
      <w:proofErr w:type="gramStart"/>
      <w:r>
        <w:rPr>
          <w:lang w:bidi="ar-DZ"/>
        </w:rPr>
        <w:t>have been monitored</w:t>
      </w:r>
      <w:proofErr w:type="gramEnd"/>
      <w:r>
        <w:rPr>
          <w:lang w:bidi="ar-DZ"/>
        </w:rPr>
        <w:t>:</w:t>
      </w:r>
    </w:p>
    <w:p w:rsidR="00AA3440" w:rsidRDefault="00AA3440" w:rsidP="00AA3440">
      <w:pPr>
        <w:bidi w:val="0"/>
        <w:rPr>
          <w:rtl/>
          <w:lang w:bidi="ar-DZ"/>
        </w:rPr>
      </w:pPr>
    </w:p>
    <w:p w:rsidR="00AA3440" w:rsidRDefault="00AA3440" w:rsidP="00AA3440">
      <w:pPr>
        <w:bidi w:val="0"/>
        <w:rPr>
          <w:lang w:bidi="ar-DZ"/>
        </w:rPr>
      </w:pPr>
      <w:r>
        <w:rPr>
          <w:lang w:bidi="ar-DZ"/>
        </w:rPr>
        <w:t>-</w:t>
      </w:r>
      <w:r>
        <w:rPr>
          <w:lang w:bidi="ar-DZ"/>
        </w:rPr>
        <w:tab/>
        <w:t xml:space="preserve">Using </w:t>
      </w:r>
      <w:proofErr w:type="spellStart"/>
      <w:r>
        <w:rPr>
          <w:lang w:bidi="ar-DZ"/>
        </w:rPr>
        <w:t>blockchain</w:t>
      </w:r>
      <w:proofErr w:type="spellEnd"/>
      <w:r>
        <w:rPr>
          <w:lang w:bidi="ar-DZ"/>
        </w:rPr>
        <w:t xml:space="preserve"> technology in Islamic crowdfunding provides transparency and security thanks to smart contracts that allow tracking of funds and validation of data in consensus and decentralization process through peer-to-peer handling of </w:t>
      </w:r>
      <w:proofErr w:type="spellStart"/>
      <w:r>
        <w:rPr>
          <w:lang w:bidi="ar-DZ"/>
        </w:rPr>
        <w:t>Ethereum</w:t>
      </w:r>
      <w:proofErr w:type="spellEnd"/>
      <w:r>
        <w:rPr>
          <w:lang w:bidi="ar-DZ"/>
        </w:rPr>
        <w:t xml:space="preserve"> certification.</w:t>
      </w:r>
    </w:p>
    <w:p w:rsidR="00AA3440" w:rsidRDefault="00AA3440" w:rsidP="00AA3440">
      <w:pPr>
        <w:bidi w:val="0"/>
        <w:rPr>
          <w:lang w:bidi="ar-DZ"/>
        </w:rPr>
      </w:pPr>
      <w:r>
        <w:rPr>
          <w:lang w:bidi="ar-DZ"/>
        </w:rPr>
        <w:t>-</w:t>
      </w:r>
      <w:r>
        <w:rPr>
          <w:lang w:bidi="ar-DZ"/>
        </w:rPr>
        <w:tab/>
        <w:t xml:space="preserve">The </w:t>
      </w:r>
      <w:proofErr w:type="spellStart"/>
      <w:r>
        <w:rPr>
          <w:lang w:bidi="ar-DZ"/>
        </w:rPr>
        <w:t>blockchain</w:t>
      </w:r>
      <w:proofErr w:type="spellEnd"/>
      <w:r>
        <w:rPr>
          <w:lang w:bidi="ar-DZ"/>
        </w:rPr>
        <w:t xml:space="preserve"> can effectively manage the endowments by benefiting from a large range of non-exploited and non-exploited assets in all parts of the Islamic business by establishing ownership and recording the endowments, thereby supporting the confidence </w:t>
      </w:r>
      <w:bookmarkStart w:id="0" w:name="_GoBack"/>
      <w:bookmarkEnd w:id="0"/>
      <w:r>
        <w:rPr>
          <w:lang w:bidi="ar-DZ"/>
        </w:rPr>
        <w:t>of the endowments and increasing the size of the endowment assets.</w:t>
      </w:r>
    </w:p>
    <w:p w:rsidR="00AA3440" w:rsidRDefault="00AA3440" w:rsidP="00AA3440">
      <w:pPr>
        <w:bidi w:val="0"/>
        <w:rPr>
          <w:lang w:bidi="ar-DZ"/>
        </w:rPr>
      </w:pPr>
      <w:r>
        <w:rPr>
          <w:lang w:bidi="ar-DZ"/>
        </w:rPr>
        <w:t>-</w:t>
      </w:r>
      <w:r>
        <w:rPr>
          <w:lang w:bidi="ar-DZ"/>
        </w:rPr>
        <w:tab/>
        <w:t>The use of finance by the public in the platform and the creation of smart contracts that arrange the use of Baptist projects to stop in accordance with funding methods consistent with the provisions of the Islamic Shari 'a.</w:t>
      </w:r>
    </w:p>
    <w:p w:rsidR="00AA3440" w:rsidRDefault="00AA3440" w:rsidP="00AA3440">
      <w:pPr>
        <w:bidi w:val="0"/>
        <w:rPr>
          <w:lang w:bidi="ar-DZ"/>
        </w:rPr>
      </w:pPr>
      <w:r>
        <w:rPr>
          <w:lang w:bidi="ar-DZ"/>
        </w:rPr>
        <w:t>-</w:t>
      </w:r>
      <w:r>
        <w:rPr>
          <w:lang w:bidi="ar-DZ"/>
        </w:rPr>
        <w:tab/>
        <w:t xml:space="preserve">The </w:t>
      </w:r>
      <w:proofErr w:type="spellStart"/>
      <w:r>
        <w:rPr>
          <w:lang w:bidi="ar-DZ"/>
        </w:rPr>
        <w:t>blockchain</w:t>
      </w:r>
      <w:proofErr w:type="spellEnd"/>
      <w:r>
        <w:rPr>
          <w:lang w:bidi="ar-DZ"/>
        </w:rPr>
        <w:t xml:space="preserve"> enables the platform's effectiveness in raising endowment funds at the lowest possible cost and speed of circulation, thereby supporting Islamic environmental finance thanks to cloud technology.</w:t>
      </w:r>
    </w:p>
    <w:p w:rsidR="00AA3440" w:rsidRDefault="00AA3440" w:rsidP="00AA3440">
      <w:pPr>
        <w:bidi w:val="0"/>
        <w:rPr>
          <w:lang w:bidi="ar-DZ"/>
        </w:rPr>
      </w:pPr>
      <w:r>
        <w:rPr>
          <w:lang w:bidi="ar-DZ"/>
        </w:rPr>
        <w:t>-</w:t>
      </w:r>
      <w:r>
        <w:rPr>
          <w:lang w:bidi="ar-DZ"/>
        </w:rPr>
        <w:tab/>
      </w:r>
      <w:proofErr w:type="spellStart"/>
      <w:r>
        <w:rPr>
          <w:lang w:bidi="ar-DZ"/>
        </w:rPr>
        <w:t>Blockchain</w:t>
      </w:r>
      <w:proofErr w:type="spellEnd"/>
      <w:r>
        <w:rPr>
          <w:lang w:bidi="ar-DZ"/>
        </w:rPr>
        <w:t xml:space="preserve"> technology helps bridge the large gap between the value of the endowment and the total returns and the real benefit of it.</w:t>
      </w:r>
    </w:p>
    <w:p w:rsidR="00AA3440" w:rsidRDefault="00AA3440" w:rsidP="00AA3440">
      <w:pPr>
        <w:bidi w:val="0"/>
        <w:rPr>
          <w:lang w:bidi="ar-DZ"/>
        </w:rPr>
      </w:pPr>
      <w:r>
        <w:rPr>
          <w:lang w:bidi="ar-DZ"/>
        </w:rPr>
        <w:lastRenderedPageBreak/>
        <w:t xml:space="preserve">Accordingly, the following recommendations </w:t>
      </w:r>
      <w:proofErr w:type="gramStart"/>
      <w:r>
        <w:rPr>
          <w:lang w:bidi="ar-DZ"/>
        </w:rPr>
        <w:t>may be made</w:t>
      </w:r>
      <w:proofErr w:type="gramEnd"/>
      <w:r>
        <w:rPr>
          <w:lang w:bidi="ar-DZ"/>
        </w:rPr>
        <w:t>:</w:t>
      </w:r>
    </w:p>
    <w:p w:rsidR="00AA3440" w:rsidRDefault="00AA3440" w:rsidP="00AA3440">
      <w:pPr>
        <w:bidi w:val="0"/>
        <w:rPr>
          <w:lang w:bidi="ar-DZ"/>
        </w:rPr>
      </w:pPr>
      <w:r>
        <w:rPr>
          <w:lang w:bidi="ar-DZ"/>
        </w:rPr>
        <w:t>-</w:t>
      </w:r>
      <w:r>
        <w:rPr>
          <w:lang w:bidi="ar-DZ"/>
        </w:rPr>
        <w:tab/>
        <w:t xml:space="preserve">The decentralization of the </w:t>
      </w:r>
      <w:proofErr w:type="spellStart"/>
      <w:r>
        <w:rPr>
          <w:lang w:bidi="ar-DZ"/>
        </w:rPr>
        <w:t>Waqf</w:t>
      </w:r>
      <w:proofErr w:type="spellEnd"/>
      <w:r>
        <w:rPr>
          <w:lang w:bidi="ar-DZ"/>
        </w:rPr>
        <w:t xml:space="preserve"> </w:t>
      </w:r>
      <w:proofErr w:type="spellStart"/>
      <w:r>
        <w:rPr>
          <w:lang w:bidi="ar-DZ"/>
        </w:rPr>
        <w:t>Venera</w:t>
      </w:r>
      <w:proofErr w:type="spellEnd"/>
      <w:r>
        <w:rPr>
          <w:lang w:bidi="ar-DZ"/>
        </w:rPr>
        <w:t xml:space="preserve"> platform should be strengthened by technically improving it so as to incorporate smart contracts into Islamic sharia principles with respect to financial transactions associated with the </w:t>
      </w:r>
      <w:proofErr w:type="spellStart"/>
      <w:r>
        <w:rPr>
          <w:lang w:bidi="ar-DZ"/>
        </w:rPr>
        <w:t>Waqf</w:t>
      </w:r>
      <w:proofErr w:type="spellEnd"/>
      <w:r>
        <w:rPr>
          <w:lang w:bidi="ar-DZ"/>
        </w:rPr>
        <w:t>, including legal controls governing financial instruments without recourse to bank intermediation in order to verify the compatibility of contracts with those principles;</w:t>
      </w:r>
    </w:p>
    <w:p w:rsidR="00AA3440" w:rsidRDefault="00AA3440" w:rsidP="00AA3440">
      <w:pPr>
        <w:bidi w:val="0"/>
        <w:rPr>
          <w:rtl/>
          <w:lang w:bidi="ar-DZ"/>
        </w:rPr>
      </w:pPr>
    </w:p>
    <w:p w:rsidR="00AA3440" w:rsidRDefault="00AA3440" w:rsidP="00AA3440">
      <w:pPr>
        <w:bidi w:val="0"/>
        <w:rPr>
          <w:lang w:bidi="ar-DZ"/>
        </w:rPr>
      </w:pPr>
      <w:r>
        <w:rPr>
          <w:lang w:bidi="ar-DZ"/>
        </w:rPr>
        <w:t>-</w:t>
      </w:r>
      <w:r>
        <w:rPr>
          <w:lang w:bidi="ar-DZ"/>
        </w:rPr>
        <w:tab/>
        <w:t>Financial technology needs to be more interested in exploiting its innovations as quickly as possible and still has no chance for Islamic financial institutions; Financial technology is inevitable for Islamic banking through the availability of modern technologies that provide time and effort to reduce cost and ensure transparency;</w:t>
      </w:r>
    </w:p>
    <w:p w:rsidR="00AA3440" w:rsidRDefault="00AA3440" w:rsidP="00AA3440">
      <w:pPr>
        <w:bidi w:val="0"/>
        <w:rPr>
          <w:rtl/>
          <w:lang w:bidi="ar-DZ"/>
        </w:rPr>
      </w:pPr>
    </w:p>
    <w:p w:rsidR="00AA3440" w:rsidRDefault="00AA3440" w:rsidP="00AA3440">
      <w:pPr>
        <w:bidi w:val="0"/>
        <w:rPr>
          <w:lang w:bidi="ar-DZ"/>
        </w:rPr>
      </w:pPr>
      <w:r>
        <w:rPr>
          <w:lang w:bidi="ar-DZ"/>
        </w:rPr>
        <w:t>-</w:t>
      </w:r>
      <w:r>
        <w:rPr>
          <w:lang w:bidi="ar-DZ"/>
        </w:rPr>
        <w:tab/>
        <w:t xml:space="preserve">Enabling </w:t>
      </w:r>
      <w:proofErr w:type="spellStart"/>
      <w:r>
        <w:rPr>
          <w:lang w:bidi="ar-DZ"/>
        </w:rPr>
        <w:t>blockchain</w:t>
      </w:r>
      <w:proofErr w:type="spellEnd"/>
      <w:r>
        <w:rPr>
          <w:lang w:bidi="ar-DZ"/>
        </w:rPr>
        <w:t xml:space="preserve"> </w:t>
      </w:r>
      <w:proofErr w:type="spellStart"/>
      <w:r>
        <w:rPr>
          <w:lang w:bidi="ar-DZ"/>
        </w:rPr>
        <w:t>technologyAvailable</w:t>
      </w:r>
      <w:proofErr w:type="spellEnd"/>
      <w:r>
        <w:rPr>
          <w:lang w:bidi="ar-DZ"/>
        </w:rPr>
        <w:t xml:space="preserve"> financial technology technologists to develop Islamic banking products for safe, unanimous, transparent, decentralized, fast and effective purposes</w:t>
      </w:r>
      <w:proofErr w:type="gramStart"/>
      <w:r>
        <w:rPr>
          <w:lang w:bidi="ar-DZ"/>
        </w:rPr>
        <w:t>;</w:t>
      </w:r>
      <w:proofErr w:type="gramEnd"/>
    </w:p>
    <w:p w:rsidR="00AA3440" w:rsidRDefault="00AA3440" w:rsidP="00AA3440">
      <w:pPr>
        <w:bidi w:val="0"/>
        <w:rPr>
          <w:rtl/>
          <w:lang w:bidi="ar-DZ"/>
        </w:rPr>
      </w:pPr>
    </w:p>
    <w:p w:rsidR="00AA3440" w:rsidRDefault="00AA3440" w:rsidP="00AA3440">
      <w:pPr>
        <w:bidi w:val="0"/>
        <w:rPr>
          <w:lang w:bidi="ar-DZ"/>
        </w:rPr>
      </w:pPr>
      <w:r>
        <w:rPr>
          <w:lang w:bidi="ar-DZ"/>
        </w:rPr>
        <w:t>-</w:t>
      </w:r>
      <w:r>
        <w:rPr>
          <w:lang w:bidi="ar-DZ"/>
        </w:rPr>
        <w:tab/>
        <w:t>Constituting a human being who can deal with developments in financial technology with the development of research in the field of encouragement, creativity and innovation</w:t>
      </w:r>
      <w:proofErr w:type="gramStart"/>
      <w:r>
        <w:rPr>
          <w:lang w:bidi="ar-DZ"/>
        </w:rPr>
        <w:t>;</w:t>
      </w:r>
      <w:proofErr w:type="gramEnd"/>
    </w:p>
    <w:p w:rsidR="00AA3440" w:rsidRDefault="00AA3440" w:rsidP="00AA3440">
      <w:pPr>
        <w:bidi w:val="0"/>
        <w:rPr>
          <w:lang w:bidi="ar-DZ"/>
        </w:rPr>
      </w:pPr>
    </w:p>
    <w:p w:rsidR="00AA3440" w:rsidRDefault="00AA3440" w:rsidP="00AA3440">
      <w:pPr>
        <w:keepNext/>
        <w:keepLines/>
        <w:bidi w:val="0"/>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Bibliography</w:t>
      </w:r>
    </w:p>
    <w:p w:rsidR="00AA3440" w:rsidRDefault="00D61673" w:rsidP="00AA3440">
      <w:pPr>
        <w:bidi w:val="0"/>
        <w:ind w:left="720" w:hanging="720"/>
        <w:rPr>
          <w:noProof/>
          <w:sz w:val="24"/>
          <w:szCs w:val="24"/>
        </w:rPr>
      </w:pPr>
      <w:r>
        <w:fldChar w:fldCharType="begin"/>
      </w:r>
      <w:r w:rsidR="00AA3440">
        <w:instrText xml:space="preserve"> BIBLIOGRAPHY </w:instrText>
      </w:r>
      <w:r>
        <w:fldChar w:fldCharType="separate"/>
      </w:r>
    </w:p>
    <w:p w:rsidR="00AA3440" w:rsidRDefault="00AA3440" w:rsidP="00AA3440">
      <w:pPr>
        <w:bidi w:val="0"/>
        <w:ind w:left="720" w:hanging="720"/>
        <w:rPr>
          <w:noProof/>
        </w:rPr>
      </w:pPr>
      <w:r>
        <w:rPr>
          <w:noProof/>
        </w:rPr>
        <w:t xml:space="preserve">Alharthi, W. J. (2021). Using Blockchain in WAQF, Wills and Inheritance Solutions. </w:t>
      </w:r>
      <w:r>
        <w:rPr>
          <w:i/>
          <w:iCs/>
          <w:noProof/>
        </w:rPr>
        <w:t>International Journal of Economics and Business Administration</w:t>
      </w:r>
      <w:r>
        <w:rPr>
          <w:noProof/>
        </w:rPr>
        <w:t>, 101-116.</w:t>
      </w:r>
    </w:p>
    <w:p w:rsidR="00AA3440" w:rsidRDefault="00AA3440" w:rsidP="00AA3440">
      <w:pPr>
        <w:bidi w:val="0"/>
        <w:ind w:left="720" w:hanging="720"/>
        <w:rPr>
          <w:noProof/>
        </w:rPr>
      </w:pPr>
      <w:r>
        <w:rPr>
          <w:noProof/>
        </w:rPr>
        <w:t xml:space="preserve">Ana Reyna, C. M. (2018). On blockchain and its integration with IoT. Challenges and opportunities. </w:t>
      </w:r>
      <w:r>
        <w:rPr>
          <w:i/>
          <w:iCs/>
          <w:noProof/>
        </w:rPr>
        <w:t>Future generation computer systems</w:t>
      </w:r>
      <w:r>
        <w:rPr>
          <w:noProof/>
        </w:rPr>
        <w:t>, 173-190.</w:t>
      </w:r>
    </w:p>
    <w:p w:rsidR="00AA3440" w:rsidRDefault="00AA3440" w:rsidP="00AA3440">
      <w:pPr>
        <w:bidi w:val="0"/>
        <w:ind w:left="720" w:hanging="720"/>
        <w:rPr>
          <w:noProof/>
        </w:rPr>
      </w:pPr>
      <w:r>
        <w:rPr>
          <w:noProof/>
        </w:rPr>
        <w:t xml:space="preserve">Andreas Antonopoulos, G. W. (2018). </w:t>
      </w:r>
      <w:r>
        <w:rPr>
          <w:i/>
          <w:iCs/>
          <w:noProof/>
        </w:rPr>
        <w:t>Mastering Ethereum: Building Smart Contracts and Dapps Broché.</w:t>
      </w:r>
      <w:r>
        <w:rPr>
          <w:noProof/>
        </w:rPr>
        <w:t xml:space="preserve"> O'Reilly Media.</w:t>
      </w:r>
    </w:p>
    <w:p w:rsidR="00AA3440" w:rsidRDefault="00AA3440" w:rsidP="00AA3440">
      <w:pPr>
        <w:bidi w:val="0"/>
        <w:ind w:left="720" w:hanging="720"/>
        <w:rPr>
          <w:noProof/>
        </w:rPr>
      </w:pPr>
      <w:r>
        <w:rPr>
          <w:noProof/>
        </w:rPr>
        <w:t xml:space="preserve">Beck, R. C. (2016). BLOCKCHAIN – THE GATEWAY TO TRUST-FREE. </w:t>
      </w:r>
      <w:r>
        <w:rPr>
          <w:i/>
          <w:iCs/>
          <w:noProof/>
        </w:rPr>
        <w:t>Twenty-Fourth European Conference on Information Systems (ECIS), İstanbul,Turkey, 2016</w:t>
      </w:r>
      <w:r>
        <w:rPr>
          <w:noProof/>
        </w:rPr>
        <w:t>, (pp. 15-1). İstanbul,Turkey,.</w:t>
      </w:r>
    </w:p>
    <w:p w:rsidR="00AA3440" w:rsidRDefault="00AA3440" w:rsidP="00AA3440">
      <w:pPr>
        <w:bidi w:val="0"/>
        <w:ind w:left="720" w:hanging="720"/>
        <w:rPr>
          <w:noProof/>
        </w:rPr>
      </w:pPr>
      <w:r>
        <w:rPr>
          <w:noProof/>
        </w:rPr>
        <w:t xml:space="preserve">Benyezza Chaima, B. D. (2023). Analyzing the Success Factors of the Malaysian Experience in Developing Islamic Financial Services Industry through Blockchain Applications - FINTERRA WAQF PLATFORM MODEL-. </w:t>
      </w:r>
      <w:r>
        <w:rPr>
          <w:i/>
          <w:iCs/>
          <w:noProof/>
        </w:rPr>
        <w:t>POIDEX Journal Review</w:t>
      </w:r>
      <w:r>
        <w:rPr>
          <w:noProof/>
        </w:rPr>
        <w:t>, 435-453.</w:t>
      </w:r>
    </w:p>
    <w:p w:rsidR="00AA3440" w:rsidRDefault="00AA3440" w:rsidP="00AA3440">
      <w:pPr>
        <w:bidi w:val="0"/>
        <w:ind w:left="720" w:hanging="720"/>
        <w:rPr>
          <w:noProof/>
        </w:rPr>
      </w:pPr>
      <w:r>
        <w:rPr>
          <w:noProof/>
        </w:rPr>
        <w:t xml:space="preserve">Bheemaiah, K. (2017). </w:t>
      </w:r>
      <w:r>
        <w:rPr>
          <w:i/>
          <w:iCs/>
          <w:noProof/>
        </w:rPr>
        <w:t>The Blockchain Alternative.</w:t>
      </w:r>
      <w:r>
        <w:rPr>
          <w:noProof/>
        </w:rPr>
        <w:t xml:space="preserve"> Apress, 2017.</w:t>
      </w:r>
    </w:p>
    <w:p w:rsidR="00AA3440" w:rsidRDefault="00AA3440" w:rsidP="00AA3440">
      <w:pPr>
        <w:bidi w:val="0"/>
        <w:ind w:left="720" w:hanging="720"/>
        <w:rPr>
          <w:noProof/>
        </w:rPr>
      </w:pPr>
      <w:r>
        <w:rPr>
          <w:noProof/>
        </w:rPr>
        <w:lastRenderedPageBreak/>
        <w:t xml:space="preserve">Buterin, M. (2016). </w:t>
      </w:r>
      <w:r>
        <w:rPr>
          <w:i/>
          <w:iCs/>
          <w:noProof/>
        </w:rPr>
        <w:t>The Business Blockchain: Promise, Practice, and Application of the Next Internet Technology.</w:t>
      </w:r>
      <w:r>
        <w:rPr>
          <w:noProof/>
        </w:rPr>
        <w:t xml:space="preserve"> wiley.</w:t>
      </w:r>
    </w:p>
    <w:p w:rsidR="00AA3440" w:rsidRDefault="00AA3440" w:rsidP="00AA3440">
      <w:pPr>
        <w:bidi w:val="0"/>
        <w:ind w:left="720" w:hanging="720"/>
        <w:rPr>
          <w:noProof/>
        </w:rPr>
      </w:pPr>
      <w:r>
        <w:rPr>
          <w:noProof/>
        </w:rPr>
        <w:t xml:space="preserve">Buterin, V. (2014). </w:t>
      </w:r>
      <w:r>
        <w:rPr>
          <w:i/>
          <w:iCs/>
          <w:noProof/>
        </w:rPr>
        <w:t>A NEXT GENERATION SMART CONTRACT &amp; DECENTRALIZED APPLICATION PLATFORM.</w:t>
      </w:r>
      <w:r>
        <w:rPr>
          <w:noProof/>
        </w:rPr>
        <w:t xml:space="preserve"> ethereum.org.</w:t>
      </w:r>
    </w:p>
    <w:p w:rsidR="00AA3440" w:rsidRDefault="00AA3440" w:rsidP="00AA3440">
      <w:pPr>
        <w:bidi w:val="0"/>
        <w:ind w:left="720" w:hanging="720"/>
        <w:rPr>
          <w:noProof/>
        </w:rPr>
      </w:pPr>
      <w:r>
        <w:rPr>
          <w:noProof/>
        </w:rPr>
        <w:t xml:space="preserve">Huaqun Guo, X. Y. (2022). A survey on blockchain technology and its security. </w:t>
      </w:r>
      <w:r>
        <w:rPr>
          <w:i/>
          <w:iCs/>
          <w:noProof/>
        </w:rPr>
        <w:t>Blockchain: Research and Applications</w:t>
      </w:r>
      <w:r>
        <w:rPr>
          <w:noProof/>
        </w:rPr>
        <w:t>, 15-2.</w:t>
      </w:r>
    </w:p>
    <w:p w:rsidR="00AA3440" w:rsidRDefault="00AA3440" w:rsidP="00AA3440">
      <w:pPr>
        <w:bidi w:val="0"/>
        <w:ind w:left="720" w:hanging="720"/>
        <w:rPr>
          <w:noProof/>
        </w:rPr>
      </w:pPr>
      <w:r>
        <w:rPr>
          <w:noProof/>
        </w:rPr>
        <w:t xml:space="preserve">Jamie Berryhill, T. B. (2018). </w:t>
      </w:r>
      <w:r>
        <w:rPr>
          <w:i/>
          <w:iCs/>
          <w:noProof/>
        </w:rPr>
        <w:t>Blockchain Technology and its Use in the Public Sector.</w:t>
      </w:r>
      <w:r>
        <w:rPr>
          <w:noProof/>
        </w:rPr>
        <w:t xml:space="preserve"> oecd.</w:t>
      </w:r>
    </w:p>
    <w:p w:rsidR="00AA3440" w:rsidRDefault="00AA3440" w:rsidP="00AA3440">
      <w:pPr>
        <w:bidi w:val="0"/>
        <w:ind w:left="720" w:hanging="720"/>
        <w:rPr>
          <w:noProof/>
        </w:rPr>
      </w:pPr>
      <w:r>
        <w:rPr>
          <w:noProof/>
        </w:rPr>
        <w:t xml:space="preserve">Karim Sultan, U. R. (2018). CONCEPTUALIZING BLOCKCHAINS: CHARACTERISTICS &amp; APPLICATIONS. </w:t>
      </w:r>
      <w:r>
        <w:rPr>
          <w:i/>
          <w:iCs/>
          <w:noProof/>
        </w:rPr>
        <w:t>11th IADIS International Conference Information Systems 2</w:t>
      </w:r>
      <w:r>
        <w:rPr>
          <w:noProof/>
        </w:rPr>
        <w:t>, (pp. 47-57).</w:t>
      </w:r>
    </w:p>
    <w:p w:rsidR="00AA3440" w:rsidRDefault="00AA3440" w:rsidP="00AA3440">
      <w:pPr>
        <w:bidi w:val="0"/>
        <w:ind w:left="720" w:hanging="720"/>
        <w:rPr>
          <w:noProof/>
        </w:rPr>
      </w:pPr>
      <w:r>
        <w:rPr>
          <w:noProof/>
        </w:rPr>
        <w:t xml:space="preserve">Kogon, J. (2017). Blockchain Technology: An Analysis of Potential Applications and Uses. </w:t>
      </w:r>
      <w:r>
        <w:rPr>
          <w:i/>
          <w:iCs/>
          <w:noProof/>
        </w:rPr>
        <w:t>DigitalCommons@Pace</w:t>
      </w:r>
      <w:r>
        <w:rPr>
          <w:noProof/>
        </w:rPr>
        <w:t>, 30-1.</w:t>
      </w:r>
    </w:p>
    <w:p w:rsidR="00AA3440" w:rsidRDefault="00AA3440" w:rsidP="00AA3440">
      <w:pPr>
        <w:bidi w:val="0"/>
        <w:ind w:left="720" w:hanging="720"/>
        <w:rPr>
          <w:noProof/>
        </w:rPr>
      </w:pPr>
      <w:r>
        <w:rPr>
          <w:noProof/>
        </w:rPr>
        <w:t xml:space="preserve">Mahdi Farnaghia, A. M. (2020). Blockchain, an enabling technology for transparent and accountable. </w:t>
      </w:r>
      <w:r>
        <w:rPr>
          <w:i/>
          <w:iCs/>
          <w:noProof/>
        </w:rPr>
        <w:t>cities</w:t>
      </w:r>
      <w:r>
        <w:rPr>
          <w:noProof/>
        </w:rPr>
        <w:t>, 12-1.</w:t>
      </w:r>
    </w:p>
    <w:p w:rsidR="00AA3440" w:rsidRDefault="00AA3440" w:rsidP="00AA3440">
      <w:pPr>
        <w:bidi w:val="0"/>
        <w:ind w:left="720" w:hanging="720"/>
        <w:rPr>
          <w:noProof/>
        </w:rPr>
      </w:pPr>
      <w:r>
        <w:rPr>
          <w:noProof/>
        </w:rPr>
        <w:t xml:space="preserve">Miyachi, C. (2018). What is “Cloud”? It is time to update the NIST definition? </w:t>
      </w:r>
      <w:r>
        <w:rPr>
          <w:i/>
          <w:iCs/>
          <w:noProof/>
        </w:rPr>
        <w:t>IEEE CLOUD COMPUTING</w:t>
      </w:r>
      <w:r>
        <w:rPr>
          <w:noProof/>
        </w:rPr>
        <w:t>, 11-6.</w:t>
      </w:r>
    </w:p>
    <w:p w:rsidR="00AA3440" w:rsidRDefault="00AA3440" w:rsidP="00AA3440">
      <w:pPr>
        <w:bidi w:val="0"/>
        <w:ind w:left="720" w:hanging="720"/>
        <w:rPr>
          <w:noProof/>
        </w:rPr>
      </w:pPr>
      <w:r>
        <w:rPr>
          <w:noProof/>
        </w:rPr>
        <w:t xml:space="preserve">Shen, C. a.-M. (2018). Blockchain for Cities. </w:t>
      </w:r>
      <w:r>
        <w:rPr>
          <w:i/>
          <w:iCs/>
          <w:noProof/>
        </w:rPr>
        <w:t>A Systematic Literature Review</w:t>
      </w:r>
      <w:r>
        <w:rPr>
          <w:noProof/>
        </w:rPr>
        <w:t>.</w:t>
      </w:r>
    </w:p>
    <w:p w:rsidR="00AA3440" w:rsidRDefault="00AA3440" w:rsidP="00AA3440">
      <w:pPr>
        <w:bidi w:val="0"/>
        <w:ind w:left="720" w:hanging="720"/>
        <w:rPr>
          <w:noProof/>
        </w:rPr>
      </w:pPr>
      <w:r>
        <w:rPr>
          <w:noProof/>
        </w:rPr>
        <w:t xml:space="preserve">Siti Rohaya Mat Rahim1, Z. Z. (2018). Artificial Intelligence, Smart Contract and Islamic Finance . </w:t>
      </w:r>
      <w:r>
        <w:rPr>
          <w:i/>
          <w:iCs/>
          <w:noProof/>
        </w:rPr>
        <w:t>Asian Social Science</w:t>
      </w:r>
      <w:r>
        <w:rPr>
          <w:noProof/>
        </w:rPr>
        <w:t>, 154-145.</w:t>
      </w:r>
    </w:p>
    <w:p w:rsidR="00AA3440" w:rsidRDefault="00AA3440" w:rsidP="00AA3440">
      <w:pPr>
        <w:bidi w:val="0"/>
        <w:ind w:left="720" w:hanging="720"/>
        <w:rPr>
          <w:noProof/>
        </w:rPr>
      </w:pPr>
      <w:r>
        <w:rPr>
          <w:noProof/>
        </w:rPr>
        <w:t xml:space="preserve">Swan, M. (2015). </w:t>
      </w:r>
      <w:r>
        <w:rPr>
          <w:i/>
          <w:iCs/>
          <w:noProof/>
        </w:rPr>
        <w:t>Blockchain: Blueprint for a New Economy Broché.</w:t>
      </w:r>
      <w:r>
        <w:rPr>
          <w:noProof/>
        </w:rPr>
        <w:t xml:space="preserve"> O'Reilly and Associates.</w:t>
      </w:r>
    </w:p>
    <w:p w:rsidR="00AA3440" w:rsidRDefault="00AA3440" w:rsidP="00AA3440">
      <w:pPr>
        <w:bidi w:val="0"/>
        <w:ind w:left="720" w:hanging="720"/>
        <w:rPr>
          <w:noProof/>
        </w:rPr>
      </w:pPr>
      <w:r>
        <w:rPr>
          <w:noProof/>
        </w:rPr>
        <w:t xml:space="preserve">TiagoSousaa, T. (2019). Peer-to-peerandcommunity-basedmarkets:Acomprehensivereview. </w:t>
      </w:r>
      <w:r>
        <w:rPr>
          <w:i/>
          <w:iCs/>
          <w:noProof/>
        </w:rPr>
        <w:t>RenewableandSustainableEnergyReviews</w:t>
      </w:r>
      <w:r>
        <w:rPr>
          <w:noProof/>
        </w:rPr>
        <w:t>, 367–378.</w:t>
      </w:r>
    </w:p>
    <w:p w:rsidR="00AA3440" w:rsidRDefault="00AA3440" w:rsidP="00AA3440">
      <w:pPr>
        <w:bidi w:val="0"/>
        <w:ind w:left="720" w:hanging="720"/>
        <w:rPr>
          <w:noProof/>
        </w:rPr>
      </w:pPr>
      <w:r>
        <w:rPr>
          <w:noProof/>
        </w:rPr>
        <w:t xml:space="preserve">WOOD, G. (2022, 10 24). ETHEREUM: ASECURE DECENTRALISED GENERALISED TRANSACTION LEDGER. </w:t>
      </w:r>
      <w:r>
        <w:rPr>
          <w:i/>
          <w:iCs/>
          <w:noProof/>
        </w:rPr>
        <w:t>BERLIN VERSION beacfbd</w:t>
      </w:r>
      <w:r>
        <w:rPr>
          <w:noProof/>
        </w:rPr>
        <w:t xml:space="preserve">, pp. 41-1. </w:t>
      </w:r>
    </w:p>
    <w:p w:rsidR="00AA3440" w:rsidRDefault="00AA3440" w:rsidP="00AA3440">
      <w:pPr>
        <w:bidi w:val="0"/>
        <w:ind w:left="720" w:hanging="720"/>
        <w:rPr>
          <w:noProof/>
          <w:sz w:val="24"/>
          <w:szCs w:val="24"/>
        </w:rPr>
      </w:pPr>
      <w:r>
        <w:rPr>
          <w:noProof/>
        </w:rPr>
        <w:t>. www.finterra.org.</w:t>
      </w:r>
    </w:p>
    <w:p w:rsidR="00AA3440" w:rsidRDefault="00AA3440" w:rsidP="00AA3440">
      <w:pPr>
        <w:bidi w:val="0"/>
        <w:rPr>
          <w:rtl/>
        </w:rPr>
      </w:pPr>
    </w:p>
    <w:p w:rsidR="00AA3440" w:rsidRDefault="00AA3440" w:rsidP="00AA3440">
      <w:pPr>
        <w:ind w:left="720" w:hanging="720"/>
        <w:rPr>
          <w:noProof/>
          <w:lang w:bidi="ar-DZ"/>
        </w:rPr>
      </w:pPr>
      <w:r>
        <w:rPr>
          <w:noProof/>
          <w:rtl/>
          <w:lang w:bidi="ar-DZ"/>
        </w:rPr>
        <w:t>سارة بوزيد. (2022). دور التكنولوجيا المالية في ابتكار الحلول للمنتجات الاسلامية-دراسة حالة منصة "اشهاد". 568-549.</w:t>
      </w:r>
    </w:p>
    <w:p w:rsidR="00AA3440" w:rsidRDefault="00AA3440" w:rsidP="00AA3440">
      <w:pPr>
        <w:ind w:left="720" w:hanging="720"/>
        <w:rPr>
          <w:noProof/>
          <w:lang w:bidi="ar-DZ"/>
        </w:rPr>
      </w:pPr>
      <w:r>
        <w:rPr>
          <w:noProof/>
          <w:rtl/>
          <w:lang w:bidi="ar-DZ"/>
        </w:rPr>
        <w:t xml:space="preserve">سامر مظهر قنطقجي. (2017). لبتكوين وأخواتها تنافس النظام النقدي العالمي و ال </w:t>
      </w:r>
      <w:r>
        <w:rPr>
          <w:noProof/>
          <w:lang w:bidi="ar-DZ"/>
        </w:rPr>
        <w:t>blockchain</w:t>
      </w:r>
      <w:r>
        <w:rPr>
          <w:noProof/>
          <w:rtl/>
          <w:lang w:bidi="ar-DZ"/>
        </w:rPr>
        <w:t xml:space="preserve"> تعيد تشكيل الاقتصاد العالمي. </w:t>
      </w:r>
      <w:r>
        <w:rPr>
          <w:i/>
          <w:iCs/>
          <w:noProof/>
          <w:rtl/>
          <w:lang w:bidi="ar-DZ"/>
        </w:rPr>
        <w:t xml:space="preserve">مجلة الاقتصاد الاسلامي العالمية </w:t>
      </w:r>
      <w:r>
        <w:rPr>
          <w:noProof/>
          <w:rtl/>
          <w:lang w:bidi="ar-DZ"/>
        </w:rPr>
        <w:t>، 18-10.</w:t>
      </w:r>
    </w:p>
    <w:p w:rsidR="00AA3440" w:rsidRDefault="00AA3440" w:rsidP="00AA3440">
      <w:pPr>
        <w:ind w:left="720" w:hanging="720"/>
        <w:rPr>
          <w:noProof/>
          <w:rtl/>
          <w:lang w:bidi="ar-DZ"/>
        </w:rPr>
      </w:pPr>
      <w:r>
        <w:rPr>
          <w:noProof/>
          <w:rtl/>
          <w:lang w:bidi="ar-DZ"/>
        </w:rPr>
        <w:t xml:space="preserve">هاجد بن عبد الهادي العتبي. (2021). منصات التمويل الجماعي دراسة فقهيةتاصيلية. </w:t>
      </w:r>
      <w:r>
        <w:rPr>
          <w:i/>
          <w:iCs/>
          <w:noProof/>
          <w:rtl/>
          <w:lang w:bidi="ar-DZ"/>
        </w:rPr>
        <w:t>مجلة الجامعة الاسلاميةللعلوم الشرعية</w:t>
      </w:r>
      <w:r>
        <w:rPr>
          <w:noProof/>
          <w:rtl/>
          <w:lang w:bidi="ar-DZ"/>
        </w:rPr>
        <w:t>، 604-573.</w:t>
      </w:r>
    </w:p>
    <w:p w:rsidR="00AA3440" w:rsidRPr="00AA3440" w:rsidRDefault="00D61673" w:rsidP="00AA3440">
      <w:pPr>
        <w:bidi w:val="0"/>
        <w:rPr>
          <w:lang w:bidi="ar-DZ"/>
        </w:rPr>
      </w:pPr>
      <w:r>
        <w:rPr>
          <w:b/>
          <w:bCs/>
          <w:noProof/>
        </w:rPr>
        <w:fldChar w:fldCharType="end"/>
      </w:r>
    </w:p>
    <w:sectPr w:rsidR="00AA3440" w:rsidRPr="00AA3440" w:rsidSect="00F85B8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FF4"/>
    <w:rsid w:val="00172B01"/>
    <w:rsid w:val="001C001C"/>
    <w:rsid w:val="00296E68"/>
    <w:rsid w:val="002C4E73"/>
    <w:rsid w:val="002D12C7"/>
    <w:rsid w:val="002F6AA3"/>
    <w:rsid w:val="003C1140"/>
    <w:rsid w:val="00425165"/>
    <w:rsid w:val="004C6FF4"/>
    <w:rsid w:val="0056472D"/>
    <w:rsid w:val="005F7F4C"/>
    <w:rsid w:val="006D1701"/>
    <w:rsid w:val="006E5E5F"/>
    <w:rsid w:val="00734ED3"/>
    <w:rsid w:val="00793722"/>
    <w:rsid w:val="00A617D3"/>
    <w:rsid w:val="00A646B0"/>
    <w:rsid w:val="00AA3440"/>
    <w:rsid w:val="00AF7F46"/>
    <w:rsid w:val="00B51ADE"/>
    <w:rsid w:val="00B908FD"/>
    <w:rsid w:val="00B933AA"/>
    <w:rsid w:val="00BB7931"/>
    <w:rsid w:val="00BE449E"/>
    <w:rsid w:val="00BF10B0"/>
    <w:rsid w:val="00CC2CF5"/>
    <w:rsid w:val="00CC72B6"/>
    <w:rsid w:val="00CE39E7"/>
    <w:rsid w:val="00D61673"/>
    <w:rsid w:val="00DB1CA8"/>
    <w:rsid w:val="00DD3721"/>
    <w:rsid w:val="00E776F7"/>
    <w:rsid w:val="00EF1795"/>
    <w:rsid w:val="00F85B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73408"/>
  <w15:docId w15:val="{7454DC8C-AD5D-6148-8803-02283DA6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2B6"/>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overed">
    <w:name w:val="hovered"/>
    <w:basedOn w:val="Policepardfaut"/>
    <w:rsid w:val="004C6FF4"/>
  </w:style>
  <w:style w:type="character" w:customStyle="1" w:styleId="ng-star-inserted">
    <w:name w:val="ng-star-inserted"/>
    <w:basedOn w:val="Policepardfaut"/>
    <w:rsid w:val="006D1701"/>
  </w:style>
  <w:style w:type="paragraph" w:styleId="Textedebulles">
    <w:name w:val="Balloon Text"/>
    <w:basedOn w:val="Normal"/>
    <w:link w:val="TextedebullesCar"/>
    <w:uiPriority w:val="99"/>
    <w:semiHidden/>
    <w:unhideWhenUsed/>
    <w:rsid w:val="002F6AA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6A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1583">
      <w:bodyDiv w:val="1"/>
      <w:marLeft w:val="0"/>
      <w:marRight w:val="0"/>
      <w:marTop w:val="0"/>
      <w:marBottom w:val="0"/>
      <w:divBdr>
        <w:top w:val="none" w:sz="0" w:space="0" w:color="auto"/>
        <w:left w:val="none" w:sz="0" w:space="0" w:color="auto"/>
        <w:bottom w:val="none" w:sz="0" w:space="0" w:color="auto"/>
        <w:right w:val="none" w:sz="0" w:space="0" w:color="auto"/>
      </w:divBdr>
    </w:div>
    <w:div w:id="229076743">
      <w:bodyDiv w:val="1"/>
      <w:marLeft w:val="0"/>
      <w:marRight w:val="0"/>
      <w:marTop w:val="0"/>
      <w:marBottom w:val="0"/>
      <w:divBdr>
        <w:top w:val="none" w:sz="0" w:space="0" w:color="auto"/>
        <w:left w:val="none" w:sz="0" w:space="0" w:color="auto"/>
        <w:bottom w:val="none" w:sz="0" w:space="0" w:color="auto"/>
        <w:right w:val="none" w:sz="0" w:space="0" w:color="auto"/>
      </w:divBdr>
    </w:div>
    <w:div w:id="335887397">
      <w:bodyDiv w:val="1"/>
      <w:marLeft w:val="0"/>
      <w:marRight w:val="0"/>
      <w:marTop w:val="0"/>
      <w:marBottom w:val="0"/>
      <w:divBdr>
        <w:top w:val="none" w:sz="0" w:space="0" w:color="auto"/>
        <w:left w:val="none" w:sz="0" w:space="0" w:color="auto"/>
        <w:bottom w:val="none" w:sz="0" w:space="0" w:color="auto"/>
        <w:right w:val="none" w:sz="0" w:space="0" w:color="auto"/>
      </w:divBdr>
    </w:div>
    <w:div w:id="762342380">
      <w:bodyDiv w:val="1"/>
      <w:marLeft w:val="0"/>
      <w:marRight w:val="0"/>
      <w:marTop w:val="0"/>
      <w:marBottom w:val="0"/>
      <w:divBdr>
        <w:top w:val="none" w:sz="0" w:space="0" w:color="auto"/>
        <w:left w:val="none" w:sz="0" w:space="0" w:color="auto"/>
        <w:bottom w:val="none" w:sz="0" w:space="0" w:color="auto"/>
        <w:right w:val="none" w:sz="0" w:space="0" w:color="auto"/>
      </w:divBdr>
    </w:div>
    <w:div w:id="912079878">
      <w:bodyDiv w:val="1"/>
      <w:marLeft w:val="0"/>
      <w:marRight w:val="0"/>
      <w:marTop w:val="0"/>
      <w:marBottom w:val="0"/>
      <w:divBdr>
        <w:top w:val="none" w:sz="0" w:space="0" w:color="auto"/>
        <w:left w:val="none" w:sz="0" w:space="0" w:color="auto"/>
        <w:bottom w:val="none" w:sz="0" w:space="0" w:color="auto"/>
        <w:right w:val="none" w:sz="0" w:space="0" w:color="auto"/>
      </w:divBdr>
    </w:div>
    <w:div w:id="1402364398">
      <w:bodyDiv w:val="1"/>
      <w:marLeft w:val="0"/>
      <w:marRight w:val="0"/>
      <w:marTop w:val="0"/>
      <w:marBottom w:val="0"/>
      <w:divBdr>
        <w:top w:val="none" w:sz="0" w:space="0" w:color="auto"/>
        <w:left w:val="none" w:sz="0" w:space="0" w:color="auto"/>
        <w:bottom w:val="none" w:sz="0" w:space="0" w:color="auto"/>
        <w:right w:val="none" w:sz="0" w:space="0" w:color="auto"/>
      </w:divBdr>
    </w:div>
    <w:div w:id="1627809200">
      <w:bodyDiv w:val="1"/>
      <w:marLeft w:val="0"/>
      <w:marRight w:val="0"/>
      <w:marTop w:val="0"/>
      <w:marBottom w:val="0"/>
      <w:divBdr>
        <w:top w:val="none" w:sz="0" w:space="0" w:color="auto"/>
        <w:left w:val="none" w:sz="0" w:space="0" w:color="auto"/>
        <w:bottom w:val="none" w:sz="0" w:space="0" w:color="auto"/>
        <w:right w:val="none" w:sz="0" w:space="0" w:color="auto"/>
      </w:divBdr>
    </w:div>
    <w:div w:id="186635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Hua22</b:Tag>
    <b:SourceType>JournalArticle</b:SourceType>
    <b:Guid>{BF71923C-0A90-4706-AEA5-21CCD2F5270B}</b:Guid>
    <b:LCID>en-US</b:LCID>
    <b:Author>
      <b:Author>
        <b:NameList>
          <b:Person>
            <b:Last>Huaqun Guo</b:Last>
            <b:First>Xingjie</b:First>
            <b:Middle>Yu</b:Middle>
          </b:Person>
        </b:NameList>
      </b:Author>
    </b:Author>
    <b:Title>A survey on blockchain technology and its security</b:Title>
    <b:JournalName>Blockchain: Research and Applications</b:JournalName>
    <b:Year>2022</b:Year>
    <b:Pages>15-2</b:Pages>
    <b:RefOrder>6</b:RefOrder>
  </b:Source>
  <b:Source>
    <b:Tag>Mah20</b:Tag>
    <b:SourceType>JournalArticle</b:SourceType>
    <b:Guid>{0CB44400-53F0-44A0-A12D-10A85FBC4EBF}</b:Guid>
    <b:Title>Blockchain, an enabling technology for transparent and accountable</b:Title>
    <b:Pages>12-1</b:Pages>
    <b:Year>2020</b:Year>
    <b:LCID>en-US</b:LCID>
    <b:Author>
      <b:Author>
        <b:NameList>
          <b:Person>
            <b:Last>Mahdi Farnaghia</b:Last>
            <b:First>Ali</b:First>
            <b:Middle>Mansouriana,</b:Middle>
          </b:Person>
        </b:NameList>
      </b:Author>
    </b:Author>
    <b:JournalName>cities</b:JournalName>
    <b:RefOrder>11</b:RefOrder>
  </b:Source>
  <b:Source>
    <b:Tag>Ben23</b:Tag>
    <b:SourceType>JournalArticle</b:SourceType>
    <b:Guid>{986635C9-41AC-4D63-A4AD-E6D042EED688}</b:Guid>
    <b:Title>Analyzing the Success Factors of the Malaysian Experience in Developing Islamic Financial Services Industry through Blockchain Applications - FINTERRA WAQF PLATFORM MODEL-</b:Title>
    <b:Year>2023</b:Year>
    <b:Pages>435-453</b:Pages>
    <b:Author>
      <b:Author>
        <b:NameList>
          <b:Person>
            <b:Last>Benyezza Chaima</b:Last>
            <b:First>Bouketir</b:First>
            <b:Middle>Djebar</b:Middle>
          </b:Person>
        </b:NameList>
      </b:Author>
    </b:Author>
    <b:JournalName>POIDEX Journal Review</b:JournalName>
    <b:RefOrder>16</b:RefOrder>
  </b:Source>
  <b:Source>
    <b:Tag>Bou22</b:Tag>
    <b:SourceType>JournalArticle</b:SourceType>
    <b:Guid>{8E6B8745-FF24-4224-A482-347A6FDD29D4}</b:Guid>
    <b:Author>
      <b:Author>
        <b:NameList>
          <b:Person>
            <b:Last>Naoual</b:Last>
            <b:First>Bouakkaz</b:First>
          </b:Person>
        </b:NameList>
      </b:Author>
    </b:Author>
    <b:Title>Using Blockchain Technology to Revolutionize Waqf: The Finterra Waqf Chain Model</b:Title>
    <b:JournalName>Journal of Economics and Sustainable Development</b:JournalName>
    <b:Year>2022</b:Year>
    <b:Pages>148-136</b:Pages>
    <b:RefOrder>26</b:RefOrder>
  </b:Source>
  <b:Source>
    <b:Tag>سيو17</b:Tag>
    <b:SourceType>JournalArticle</b:SourceType>
    <b:Guid>{E3B89AFC-C6D9-410C-9C2D-DB51A32F9273}</b:Guid>
    <b:LCID>ar-DZ</b:LCID>
    <b:Author>
      <b:Author>
        <b:NameList>
          <b:Person>
            <b:Last>عبدالله</b:Last>
            <b:First>سيوطي</b:First>
            <b:Middle>عبد المناس ، إسماعيل</b:Middle>
          </b:Person>
        </b:NameList>
      </b:Author>
    </b:Author>
    <b:Title>الوقف الإسلامي: دراسة في الأركان وطرق التعامل معه</b:Title>
    <b:JournalName>المجلة العالمية للدراسات الفقهية والأصولية</b:JournalName>
    <b:Year>2017</b:Year>
    <b:Pages>16-1</b:Pages>
    <b:RefOrder>1</b:RefOrder>
  </b:Source>
  <b:Source>
    <b:Tag>هاجية</b:Tag>
    <b:SourceType>JournalArticle</b:SourceType>
    <b:Guid>{A2CD0967-087B-42CD-ABA2-71D7F6F2138C}</b:Guid>
    <b:Title>منصات التمويل الجماعي دراسة فقهيةتاصيلية</b:Title>
    <b:Year>2021</b:Year>
    <b:LCID>ar-DZ</b:LCID>
    <b:Author>
      <b:Author>
        <b:NameList>
          <b:Person>
            <b:Last>العتبي</b:Last>
            <b:First>هاجد</b:First>
            <b:Middle>بن عبد الهادي</b:Middle>
          </b:Person>
        </b:NameList>
      </b:Author>
    </b:Author>
    <b:JournalName>مجلة الجامعة الاسلاميةللعلوم الشرعية</b:JournalName>
    <b:Pages>604-573</b:Pages>
    <b:RefOrder>2</b:RefOrder>
  </b:Source>
  <b:Source>
    <b:Tag>بنس22</b:Tag>
    <b:SourceType>JournalArticle</b:SourceType>
    <b:Guid>{C9AA7CEC-1560-47C8-9F2C-12A4F94A8D01}</b:Guid>
    <b:LCID>ar-DZ</b:LCID>
    <b:Author>
      <b:Author>
        <b:NameList>
          <b:Person>
            <b:Last>الرحمان</b:Last>
            <b:First>بن</b:First>
            <b:Middle>سالم احمد عبد</b:Middle>
          </b:Person>
        </b:NameList>
      </b:Author>
    </b:Author>
    <b:Title>تقنية البلوكتشين و العقود الذكية مقاربةتحليلية للاطر القانونية و التكنولوجية</b:Title>
    <b:JournalName>مجلة الدراسات القانونية و السياسية</b:JournalName>
    <b:Year>2022</b:Year>
    <b:Pages>481-466</b:Pages>
    <b:RefOrder>3</b:RefOrder>
  </b:Source>
  <b:Source>
    <b:Tag>شاي22</b:Tag>
    <b:SourceType>JournalArticle</b:SourceType>
    <b:Guid>{B9FFCBD0-7ACC-4090-AF30-09500E5FF978}</b:Guid>
    <b:Author>
      <b:Author>
        <b:NameList>
          <b:Person>
            <b:Last>بديعة</b:Last>
            <b:First>شايفة</b:First>
          </b:Person>
        </b:NameList>
      </b:Author>
    </b:Author>
    <b:Title>موقف الأنظمة القانونية المختلفة من تقنية البلوكتشين والعق ود الذكية</b:Title>
    <b:JournalName>مجلة العلوم القانونية و الاجتماعية</b:JournalName>
    <b:Year>2022</b:Year>
    <b:Pages>1341-1331</b:Pages>
    <b:RefOrder>4</b:RefOrder>
  </b:Source>
  <b:Source>
    <b:Tag>سام17</b:Tag>
    <b:SourceType>JournalArticle</b:SourceType>
    <b:Guid>{9EB1DAE7-CCCC-492F-9CDC-42BD5C032820}</b:Guid>
    <b:LCID>ar-DZ</b:LCID>
    <b:Author>
      <b:Author>
        <b:NameList>
          <b:Person>
            <b:Last>قنطقجي</b:Last>
            <b:First>سامر</b:First>
            <b:Middle>مظهر</b:Middle>
          </b:Person>
        </b:NameList>
      </b:Author>
    </b:Author>
    <b:Title>لبتكوين وأخواتها تنافس النظام النقدي العالمي و ال blockchain تعيد تشكيل الاقتصاد العالمي</b:Title>
    <b:JournalName>مجلة الاقتصاد الاسلامي العالمية </b:JournalName>
    <b:Year>2017</b:Year>
    <b:Pages>18-10</b:Pages>
    <b:RefOrder>5</b:RefOrder>
  </b:Source>
  <b:Source>
    <b:Tag>سار22</b:Tag>
    <b:SourceType>JournalArticle</b:SourceType>
    <b:Guid>{BBC6A858-5509-42C8-8781-004C1DD06A96}</b:Guid>
    <b:LCID>ar-DZ</b:LCID>
    <b:Author>
      <b:Author>
        <b:NameList>
          <b:Person>
            <b:Last>بوزيد</b:Last>
            <b:First>سارة</b:First>
          </b:Person>
        </b:NameList>
      </b:Author>
    </b:Author>
    <b:Title>دور التكنولوجيا المالية في ابتكار الحلول للمنتجات الاسلامية-دراسة حالة منصة "اشهاد"</b:Title>
    <b:Year>2022</b:Year>
    <b:Pages>568-549</b:Pages>
    <b:RefOrder>7</b:RefOrder>
  </b:Source>
  <b:Source>
    <b:Tag>She18</b:Tag>
    <b:SourceType>JournalArticle</b:SourceType>
    <b:Guid>{4109E7F9-F73F-423A-BC4D-AE813E77A2B0}</b:Guid>
    <b:Title>Blockchain for Cities</b:Title>
    <b:Year>2018</b:Year>
    <b:LCID>en-US</b:LCID>
    <b:Author>
      <b:Author>
        <b:NameList>
          <b:Person>
            <b:Last>Shen</b:Last>
            <b:First>C.</b:First>
            <b:Middle>and Pena-Mora</b:Middle>
          </b:Person>
        </b:NameList>
      </b:Author>
    </b:Author>
    <b:JournalName>A Systematic Literature Review</b:JournalName>
    <b:RefOrder>8</b:RefOrder>
  </b:Source>
  <b:Source>
    <b:Tag>Jam18</b:Tag>
    <b:SourceType>Report</b:SourceType>
    <b:Guid>{35851250-D974-4EB3-BA9A-50710E9BBAE4}</b:Guid>
    <b:Title>Blockchain Technology and its Use in the Public Sector</b:Title>
    <b:Year>2018</b:Year>
    <b:LCID>en-US</b:LCID>
    <b:Publisher>oecd</b:Publisher>
    <b:Author>
      <b:Author>
        <b:NameList>
          <b:Person>
            <b:Last>Jamie Berryhill</b:Last>
            <b:First>Théo</b:First>
            <b:Middle>Bourgery, Angela Hanson</b:Middle>
          </b:Person>
        </b:NameList>
      </b:Author>
    </b:Author>
    <b:RefOrder>9</b:RefOrder>
  </b:Source>
  <b:Source>
    <b:Tag>Bec16</b:Tag>
    <b:SourceType>ConferenceProceedings</b:SourceType>
    <b:Guid>{B9F87833-B725-4182-AE08-9E2CD00837F0}</b:Guid>
    <b:Title>BLOCKCHAIN – THE GATEWAY TO TRUST-FREE</b:Title>
    <b:Year>2016</b:Year>
    <b:Pages>15-1</b:Pages>
    <b:LCID>en-US</b:LCID>
    <b:Author>
      <b:Author>
        <b:NameList>
          <b:Person>
            <b:Last>Beck</b:Last>
            <b:First>Roman,Stenum</b:First>
            <b:Middle>Czepluch, Jacob,Lollike, Nicolaj,Malone, Simon</b:Middle>
          </b:Person>
        </b:NameList>
      </b:Author>
    </b:Author>
    <b:ConferenceName>Twenty-Fourth European Conference on Information Systems (ECIS), İstanbul,Turkey, 2016</b:ConferenceName>
    <b:City> İstanbul,Turkey,</b:City>
    <b:RefOrder>10</b:RefOrder>
  </b:Source>
  <b:Source>
    <b:Tag>Vit14</b:Tag>
    <b:SourceType>Report</b:SourceType>
    <b:Guid>{D06F85B5-FBB4-4704-8540-1E1DA859F99F}</b:Guid>
    <b:Title>A NEXT GENERATION SMART CONTRACT &amp; DECENTRALIZED APPLICATION PLATFORM</b:Title>
    <b:Year>2014</b:Year>
    <b:LCID>en-US</b:LCID>
    <b:Author>
      <b:Author>
        <b:NameList>
          <b:Person>
            <b:Last>Buterin</b:Last>
            <b:First>Vitalik</b:First>
          </b:Person>
        </b:NameList>
      </b:Author>
    </b:Author>
    <b:Publisher>ethereum.org</b:Publisher>
    <b:RefOrder>12</b:RefOrder>
  </b:Source>
  <b:Source>
    <b:Tag>Ana18</b:Tag>
    <b:SourceType>JournalArticle</b:SourceType>
    <b:Guid>{2F00BD30-DE05-49F9-8BAF-CED1369C78ED}</b:Guid>
    <b:Title>On blockchain and its integration with IoT. Challenges and opportunities</b:Title>
    <b:Year>2018</b:Year>
    <b:LCID>en-US</b:LCID>
    <b:Author>
      <b:Author>
        <b:NameList>
          <b:Person>
            <b:Last>Ana Reyna</b:Last>
            <b:First>Cristian</b:First>
            <b:Middle>Martín, Jaime Chen, Enrique Soler, Manuel Díaz</b:Middle>
          </b:Person>
        </b:NameList>
      </b:Author>
    </b:Author>
    <b:JournalName>Future generation computer systems</b:JournalName>
    <b:Pages>173-190</b:Pages>
    <b:RefOrder>13</b:RefOrder>
  </b:Source>
  <b:Source>
    <b:Tag>And18</b:Tag>
    <b:SourceType>Book</b:SourceType>
    <b:Guid>{CC3E1E1D-54B4-413B-99A0-2EF48D9A587F}</b:Guid>
    <b:Title>Mastering Ethereum: Building Smart Contracts and Dapps Broché</b:Title>
    <b:Year>2018</b:Year>
    <b:Author>
      <b:Author>
        <b:NameList>
          <b:Person>
            <b:Last>Andreas Antonopoulos</b:Last>
            <b:First>Gavin</b:First>
            <b:Middle>Wood</b:Middle>
          </b:Person>
        </b:NameList>
      </b:Author>
    </b:Author>
    <b:Publisher>O'Reilly Media</b:Publisher>
    <b:RefOrder>14</b:RefOrder>
  </b:Source>
  <b:Source>
    <b:Tag>GAV22</b:Tag>
    <b:SourceType>ArticleInAPeriodical</b:SourceType>
    <b:Guid>{8ABFEAEE-D997-4B0E-A8EE-317DA80F50EA}</b:Guid>
    <b:Title>ETHEREUM: ASECURE DECENTRALISED GENERALISED TRANSACTION LEDGER</b:Title>
    <b:Year>2022</b:Year>
    <b:Pages>41-1</b:Pages>
    <b:LCID>en-US</b:LCID>
    <b:Author>
      <b:Author>
        <b:NameList>
          <b:Person>
            <b:Last>WOOD</b:Last>
            <b:First>GAVIN</b:First>
          </b:Person>
        </b:NameList>
      </b:Author>
    </b:Author>
    <b:PeriodicalTitle>BERLIN VERSION beacfbd</b:PeriodicalTitle>
    <b:Month>10</b:Month>
    <b:Day>24</b:Day>
    <b:RefOrder>15</b:RefOrder>
  </b:Source>
  <b:Source>
    <b:Tag>But16</b:Tag>
    <b:SourceType>Book</b:SourceType>
    <b:Guid>{CDE95C5C-9EF9-4B28-A73C-FBE404F42F12}</b:Guid>
    <b:Title>The Business Blockchain: Promise, Practice, and Application of the Next Internet Technology</b:Title>
    <b:Year>2016</b:Year>
    <b:LCID>en-US</b:LCID>
    <b:Author>
      <b:Author>
        <b:NameList>
          <b:Person>
            <b:Last>Buterin</b:Last>
            <b:First>Mougayar</b:First>
          </b:Person>
        </b:NameList>
      </b:Author>
    </b:Author>
    <b:Publisher>wiley</b:Publisher>
    <b:RefOrder>17</b:RefOrder>
  </b:Source>
  <b:Source>
    <b:Tag>Kar18</b:Tag>
    <b:SourceType>ConferenceProceedings</b:SourceType>
    <b:Guid>{F23FE6F8-6ADA-4FF6-935A-026836459099}</b:Guid>
    <b:Title>CONCEPTUALIZING BLOCKCHAINS: CHARACTERISTICS &amp; APPLICATIONS</b:Title>
    <b:Year>2018</b:Year>
    <b:Author>
      <b:Author>
        <b:NameList>
          <b:Person>
            <b:Last>Karim Sultan</b:Last>
            <b:First>Umar</b:First>
            <b:Middle>Ruhi and Rubina Lakhani</b:Middle>
          </b:Person>
        </b:NameList>
      </b:Author>
    </b:Author>
    <b:Pages>47-57</b:Pages>
    <b:ConferenceName>11th IADIS International Conference Information Systems 2</b:ConferenceName>
    <b:RefOrder>18</b:RefOrder>
  </b:Source>
  <b:Source>
    <b:Tag>Tia19</b:Tag>
    <b:SourceType>JournalArticle</b:SourceType>
    <b:Guid>{C6E72222-B5B4-466D-80C2-B66691215BBA}</b:Guid>
    <b:Title>Peer-to-peerandcommunity-basedmarkets:Acomprehensivereview</b:Title>
    <b:Pages> 367–378</b:Pages>
    <b:Year>2019</b:Year>
    <b:LCID>en-US</b:LCID>
    <b:Author>
      <b:Author>
        <b:NameList>
          <b:Person>
            <b:Last>TiagoSousaa</b:Last>
            <b:First>TiagoSoaresb,PierrePinsona,FabioMoreta,ThomasBarochec,EtienneSorina</b:First>
          </b:Person>
        </b:NameList>
      </b:Author>
    </b:Author>
    <b:JournalName>RenewableandSustainableEnergyReviews</b:JournalName>
    <b:RefOrder>19</b:RefOrder>
  </b:Source>
  <b:Source>
    <b:Tag>Kog17</b:Tag>
    <b:SourceType>JournalArticle</b:SourceType>
    <b:Guid>{0F32B769-A5B4-408B-BD96-ACEC20D03E47}</b:Guid>
    <b:Author>
      <b:Author>
        <b:NameList>
          <b:Person>
            <b:Last>Kogon</b:Last>
            <b:First>Jeffrey</b:First>
          </b:Person>
        </b:NameList>
      </b:Author>
    </b:Author>
    <b:Title>Blockchain Technology: An Analysis of Potential Applications and Uses</b:Title>
    <b:JournalName>DigitalCommons@Pace</b:JournalName>
    <b:Year>2017</b:Year>
    <b:Pages>30-1</b:Pages>
    <b:LCID>en-US</b:LCID>
    <b:RefOrder>20</b:RefOrder>
  </b:Source>
  <b:Source>
    <b:Tag>Mel15</b:Tag>
    <b:SourceType>Book</b:SourceType>
    <b:Guid>{6D54ABDC-3BCA-4DF8-9355-60A9DE0527A9}</b:Guid>
    <b:Title>Blockchain: Blueprint for a New Economy Broché</b:Title>
    <b:Year>2015</b:Year>
    <b:LCID>en-US</b:LCID>
    <b:Author>
      <b:Author>
        <b:NameList>
          <b:Person>
            <b:Last>Swan</b:Last>
            <b:First>Melanie</b:First>
          </b:Person>
        </b:NameList>
      </b:Author>
    </b:Author>
    <b:Publisher>O'Reilly and Associates</b:Publisher>
    <b:RefOrder>21</b:RefOrder>
  </b:Source>
  <b:Source>
    <b:Tag>Kar17</b:Tag>
    <b:SourceType>Book</b:SourceType>
    <b:Guid>{FC8826A4-5210-4CAB-B983-251BE359C076}</b:Guid>
    <b:LCID>en-US</b:LCID>
    <b:Author>
      <b:Author>
        <b:NameList>
          <b:Person>
            <b:Last>Bheemaiah</b:Last>
            <b:First>Kariappa</b:First>
          </b:Person>
        </b:NameList>
      </b:Author>
    </b:Author>
    <b:Title>The Blockchain Alternative</b:Title>
    <b:Year>2017</b:Year>
    <b:Publisher>Apress, 2017</b:Publisher>
    <b:RefOrder>22</b:RefOrder>
  </b:Source>
  <b:Source>
    <b:Tag>Ben231</b:Tag>
    <b:SourceType>JournalArticle</b:SourceType>
    <b:Guid>{3DB2D13B-47EE-471A-B1A1-D10EF1198A8F}</b:Guid>
    <b:LCID>en-US</b:LCID>
    <b:Author>
      <b:Author>
        <b:NameList>
          <b:Person>
            <b:Last>Benyezza Chaima 1</b:Last>
            <b:First>Bouketir</b:First>
            <b:Middle>Djebar</b:Middle>
          </b:Person>
        </b:NameList>
      </b:Author>
    </b:Author>
    <b:Title>Analyzing the Success Factors of the Malaysian Experience in Developing Islamic Financial Services Industry through Blockchain Applications - FINTERRA WAQF PLATFORM MODEL-</b:Title>
    <b:JournalName>POIDEX Journal Review</b:JournalName>
    <b:Year>2023</b:Year>
    <b:Pages>435-453,p 447</b:Pages>
    <b:RefOrder>23</b:RefOrder>
  </b:Source>
  <b:Source>
    <b:Tag>Chr18</b:Tag>
    <b:SourceType>JournalArticle</b:SourceType>
    <b:Guid>{5EF2292E-9205-47ED-95F5-01F49C92F951}</b:Guid>
    <b:Title>What is “Cloud”?  It is time to update the NIST definition?</b:Title>
    <b:Year>2018</b:Year>
    <b:Pages>11-6</b:Pages>
    <b:LCID>en-US</b:LCID>
    <b:Author>
      <b:Author>
        <b:NameList>
          <b:Person>
            <b:Last>Miyachi</b:Last>
            <b:First>Christine</b:First>
          </b:Person>
        </b:NameList>
      </b:Author>
    </b:Author>
    <b:JournalName> IEEE CLOUD COMPUTING</b:JournalName>
    <b:RefOrder>24</b:RefOrder>
  </b:Source>
  <b:Source>
    <b:Tag>Ras20</b:Tag>
    <b:SourceType>JournalArticle</b:SourceType>
    <b:Guid>{E5EC319C-8BCE-406C-A330-6F3D6817A35D}</b:Guid>
    <b:Author>
      <b:Author>
        <b:NameList>
          <b:Person>
            <b:Last>Makhlouf</b:Last>
            <b:First>Rasha</b:First>
          </b:Person>
        </b:NameList>
      </b:Author>
    </b:Author>
    <b:Title>Cloudy transaction costs: a dive into cloud</b:Title>
    <b:JournalName>Journal of Cloud Computing: Advances, Systems and Applications</b:JournalName>
    <b:Year>2020</b:Year>
    <b:Pages>11-1</b:Pages>
    <b:RefOrder>25</b:RefOrder>
  </b:Source>
  <b:Source>
    <b:Tag>Wal21</b:Tag>
    <b:SourceType>JournalArticle</b:SourceType>
    <b:Guid>{AE4BCA1F-0664-42D4-8534-EEC581518BED}</b:Guid>
    <b:LCID>en-US</b:LCID>
    <b:Author>
      <b:Author>
        <b:NameList>
          <b:Person>
            <b:Last>Alharthi</b:Last>
            <b:First>Walaa</b:First>
            <b:Middle>J.</b:Middle>
          </b:Person>
        </b:NameList>
      </b:Author>
    </b:Author>
    <b:Title>Using Blockchain in WAQF, Wills and Inheritance Solutions</b:Title>
    <b:JournalName>International Journal of Economics and Business Administration</b:JournalName>
    <b:Year>2021</b:Year>
    <b:Pages>101-116</b:Pages>
    <b:RefOrder>27</b:RefOrder>
  </b:Source>
  <b:Source>
    <b:Tag>YuG22</b:Tag>
    <b:SourceType>JournalArticle</b:SourceType>
    <b:Guid>{0021BBF2-2F81-4030-BA05-FAE40DB4B5A8}</b:Guid>
    <b:Author>
      <b:Author>
        <b:NameList>
          <b:Person>
            <b:Last>Yu Gong</b:Last>
            <b:First>Yun</b:First>
            <b:Middle>Zhang , and Mohammed Alharithi</b:Middle>
          </b:Person>
        </b:NameList>
      </b:Author>
    </b:Author>
    <b:Title>Supply Chain Finance and Blockchain in Operations</b:Title>
    <b:JournalName>Sustainability </b:JournalName>
    <b:Year>2022</b:Year>
    <b:Pages>1-21</b:Pages>
    <b:RefOrder>28</b:RefOrder>
  </b:Source>
  <b:Source>
    <b:Tag>Sit18</b:Tag>
    <b:SourceType>JournalArticle</b:SourceType>
    <b:Guid>{612A4A4B-2026-45AD-B893-110DE6527B2C}</b:Guid>
    <b:LCID>en-US</b:LCID>
    <b:Author>
      <b:Author>
        <b:NameList>
          <b:Person>
            <b:Last>Siti Rohaya Mat Rahim1</b:Last>
            <b:First>Zam</b:First>
            <b:Middle>Zuriyati Mohamad, Juliana Abu Bakar, Farhana Hanim Mohsin, &amp; Norhayati Md Isa</b:Middle>
          </b:Person>
        </b:NameList>
      </b:Author>
    </b:Author>
    <b:Title>Artificial Intelligence, Smart Contract and Islamic Finance </b:Title>
    <b:JournalName>Asian Social Science</b:JournalName>
    <b:Year>2018</b:Year>
    <b:Pages>154-145</b:Pages>
    <b:RefOrder>29</b:RefOrder>
  </b:Source>
  <b:Source>
    <b:Tag>23fi</b:Tag>
    <b:SourceType>Report</b:SourceType>
    <b:Guid>{F3EDFA8D-F2B4-49DB-AB33-91F54E9D35D0}</b:Guid>
    <b:LCID>en-US</b:LCID>
    <b:Year>2023</b:Year>
    <b:Publisher>finterra.org</b:Publisher>
    <b:RefOrder>30</b:RefOrder>
  </b:Source>
</b:Sources>
</file>

<file path=customXml/itemProps1.xml><?xml version="1.0" encoding="utf-8"?>
<ds:datastoreItem xmlns:ds="http://schemas.openxmlformats.org/officeDocument/2006/customXml" ds:itemID="{A1A0508D-7714-403D-ACD5-F17640F62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3725</Words>
  <Characters>20491</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info pc</cp:lastModifiedBy>
  <cp:revision>2</cp:revision>
  <dcterms:created xsi:type="dcterms:W3CDTF">2025-11-03T21:47:00Z</dcterms:created>
  <dcterms:modified xsi:type="dcterms:W3CDTF">2025-11-03T21:47:00Z</dcterms:modified>
</cp:coreProperties>
</file>