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4A0" w:rsidRPr="004B3A24" w:rsidRDefault="000364A0" w:rsidP="000364A0">
      <w:pPr>
        <w:spacing w:line="276" w:lineRule="auto"/>
        <w:jc w:val="center"/>
        <w:rPr>
          <w:b/>
          <w:bCs/>
          <w:rtl/>
          <w:lang w:bidi="ar-DZ"/>
        </w:rPr>
      </w:pPr>
      <w:bookmarkStart w:id="0" w:name="_Toc500853847"/>
      <w:r>
        <w:rPr>
          <w:rFonts w:hint="cs"/>
          <w:b/>
          <w:bCs/>
          <w:sz w:val="28"/>
          <w:szCs w:val="30"/>
          <w:rtl/>
        </w:rPr>
        <w:t>المحاضرة 3</w:t>
      </w:r>
      <w:r w:rsidRPr="00BB4E73">
        <w:rPr>
          <w:rFonts w:hint="cs"/>
          <w:b/>
          <w:bCs/>
          <w:sz w:val="28"/>
          <w:szCs w:val="30"/>
          <w:rtl/>
        </w:rPr>
        <w:t>:</w:t>
      </w:r>
      <w:r w:rsidRPr="00BB4E73">
        <w:rPr>
          <w:b/>
          <w:bCs/>
          <w:sz w:val="28"/>
          <w:szCs w:val="30"/>
        </w:rPr>
        <w:t xml:space="preserve"> </w:t>
      </w:r>
      <w:r w:rsidRPr="00BB4E73">
        <w:rPr>
          <w:rFonts w:hint="cs"/>
          <w:b/>
          <w:bCs/>
          <w:sz w:val="28"/>
          <w:szCs w:val="30"/>
          <w:rtl/>
          <w:lang w:bidi="ar-DZ"/>
        </w:rPr>
        <w:t xml:space="preserve"> </w:t>
      </w:r>
      <w:proofErr w:type="gramStart"/>
      <w:r w:rsidRPr="00BB4E73">
        <w:rPr>
          <w:rFonts w:hint="cs"/>
          <w:b/>
          <w:bCs/>
          <w:sz w:val="28"/>
          <w:szCs w:val="30"/>
          <w:rtl/>
          <w:lang w:bidi="ar-DZ"/>
        </w:rPr>
        <w:t>منتجات</w:t>
      </w:r>
      <w:proofErr w:type="gramEnd"/>
      <w:r w:rsidRPr="00BB4E73">
        <w:rPr>
          <w:rFonts w:hint="cs"/>
          <w:b/>
          <w:bCs/>
          <w:sz w:val="28"/>
          <w:szCs w:val="30"/>
          <w:rtl/>
          <w:lang w:bidi="ar-DZ"/>
        </w:rPr>
        <w:t xml:space="preserve"> الهندسة المالية (المشتقات المالية)</w:t>
      </w:r>
    </w:p>
    <w:p w:rsidR="000364A0" w:rsidRPr="00414A82" w:rsidRDefault="000364A0" w:rsidP="000364A0">
      <w:pPr>
        <w:pStyle w:val="Titre1"/>
        <w:spacing w:line="276" w:lineRule="auto"/>
        <w:jc w:val="lowKashida"/>
        <w:rPr>
          <w:rFonts w:asciiTheme="minorBidi" w:hAnsiTheme="minorBidi" w:cstheme="minorBidi"/>
          <w:szCs w:val="28"/>
          <w:rtl/>
          <w:lang w:bidi="ar-DZ"/>
        </w:rPr>
      </w:pPr>
      <w:proofErr w:type="gramStart"/>
      <w:r>
        <w:rPr>
          <w:rFonts w:asciiTheme="minorBidi" w:hAnsiTheme="minorBidi" w:cstheme="minorBidi" w:hint="cs"/>
          <w:szCs w:val="28"/>
          <w:rtl/>
          <w:lang w:bidi="ar-DZ"/>
        </w:rPr>
        <w:t>المطلب</w:t>
      </w:r>
      <w:proofErr w:type="gramEnd"/>
      <w:r>
        <w:rPr>
          <w:rFonts w:asciiTheme="minorBidi" w:hAnsiTheme="minorBidi" w:cstheme="minorBidi" w:hint="cs"/>
          <w:szCs w:val="28"/>
          <w:rtl/>
          <w:lang w:bidi="ar-DZ"/>
        </w:rPr>
        <w:t xml:space="preserve"> الأول:</w:t>
      </w:r>
      <w:r w:rsidRPr="00414A82">
        <w:rPr>
          <w:rFonts w:asciiTheme="minorBidi" w:hAnsiTheme="minorBidi" w:cstheme="minorBidi"/>
          <w:szCs w:val="28"/>
          <w:rtl/>
          <w:lang w:bidi="ar-DZ"/>
        </w:rPr>
        <w:t xml:space="preserve"> المشتقات المالية</w:t>
      </w:r>
      <w:bookmarkEnd w:id="0"/>
    </w:p>
    <w:p w:rsidR="000364A0" w:rsidRPr="00414A82" w:rsidRDefault="000364A0" w:rsidP="000364A0">
      <w:pPr>
        <w:pStyle w:val="Titre1"/>
        <w:spacing w:line="276" w:lineRule="auto"/>
        <w:jc w:val="lowKashida"/>
        <w:rPr>
          <w:rFonts w:asciiTheme="minorBidi" w:hAnsiTheme="minorBidi" w:cstheme="minorBidi"/>
          <w:szCs w:val="28"/>
          <w:rtl/>
          <w:lang w:bidi="ar-DZ"/>
        </w:rPr>
      </w:pPr>
      <w:r w:rsidRPr="00414A82">
        <w:rPr>
          <w:rFonts w:asciiTheme="minorBidi" w:hAnsiTheme="minorBidi" w:cstheme="minorBidi"/>
          <w:szCs w:val="28"/>
          <w:rtl/>
          <w:lang w:bidi="ar-DZ"/>
        </w:rPr>
        <w:t>تمهيد:</w:t>
      </w:r>
    </w:p>
    <w:p w:rsidR="000364A0" w:rsidRPr="00414A82" w:rsidRDefault="000364A0" w:rsidP="000364A0">
      <w:pPr>
        <w:spacing w:line="276" w:lineRule="auto"/>
        <w:ind w:firstLine="708"/>
        <w:jc w:val="lowKashida"/>
        <w:rPr>
          <w:rFonts w:asciiTheme="minorBidi" w:hAnsiTheme="minorBidi" w:cstheme="minorBidi"/>
          <w:b/>
          <w:bCs/>
          <w:sz w:val="28"/>
          <w:rtl/>
          <w:lang w:bidi="ar-DZ"/>
        </w:rPr>
      </w:pPr>
      <w:r w:rsidRPr="00414A82">
        <w:rPr>
          <w:rFonts w:asciiTheme="minorBidi" w:hAnsiTheme="minorBidi" w:cstheme="minorBidi"/>
          <w:sz w:val="28"/>
          <w:rtl/>
          <w:lang w:bidi="ar-DZ"/>
        </w:rPr>
        <w:t xml:space="preserve">في ظل الأنظمة </w:t>
      </w:r>
      <w:r w:rsidRPr="00414A82">
        <w:rPr>
          <w:rFonts w:asciiTheme="minorBidi" w:hAnsiTheme="minorBidi" w:cstheme="minorBidi" w:hint="cs"/>
          <w:sz w:val="28"/>
          <w:rtl/>
          <w:lang w:bidi="ar-DZ"/>
        </w:rPr>
        <w:t>الاقتصادية</w:t>
      </w:r>
      <w:r w:rsidRPr="00414A82">
        <w:rPr>
          <w:rFonts w:asciiTheme="minorBidi" w:hAnsiTheme="minorBidi" w:cstheme="minorBidi"/>
          <w:sz w:val="28"/>
          <w:rtl/>
          <w:lang w:bidi="ar-DZ"/>
        </w:rPr>
        <w:t xml:space="preserve"> وتطور للمشتقات المالية التي شهدت نموا سريعا </w:t>
      </w:r>
      <w:r>
        <w:rPr>
          <w:rFonts w:asciiTheme="minorBidi" w:hAnsiTheme="minorBidi" w:cstheme="minorBidi" w:hint="cs"/>
          <w:sz w:val="28"/>
          <w:rtl/>
          <w:lang w:bidi="ar-DZ"/>
        </w:rPr>
        <w:t>خ</w:t>
      </w:r>
      <w:r w:rsidRPr="00414A82">
        <w:rPr>
          <w:rFonts w:asciiTheme="minorBidi" w:hAnsiTheme="minorBidi" w:cstheme="minorBidi"/>
          <w:sz w:val="28"/>
          <w:rtl/>
          <w:lang w:bidi="ar-DZ"/>
        </w:rPr>
        <w:t xml:space="preserve">لال العقود الماضية، مما ساعد على جذب أطراف عديدة للتعامل به ويأتي في مقدمتها المؤسسات التي </w:t>
      </w:r>
      <w:r w:rsidRPr="00414A82">
        <w:rPr>
          <w:rFonts w:asciiTheme="minorBidi" w:hAnsiTheme="minorBidi" w:cstheme="minorBidi" w:hint="cs"/>
          <w:sz w:val="28"/>
          <w:rtl/>
          <w:lang w:bidi="ar-DZ"/>
        </w:rPr>
        <w:t>استخدمت</w:t>
      </w:r>
      <w:r w:rsidRPr="00414A82">
        <w:rPr>
          <w:rFonts w:asciiTheme="minorBidi" w:hAnsiTheme="minorBidi" w:cstheme="minorBidi"/>
          <w:sz w:val="28"/>
          <w:rtl/>
          <w:lang w:bidi="ar-DZ"/>
        </w:rPr>
        <w:t xml:space="preserve"> المشتقات المالية على نطاق واسع في مجال تغطية المحافظة </w:t>
      </w:r>
      <w:r w:rsidRPr="00414A82">
        <w:rPr>
          <w:rFonts w:asciiTheme="minorBidi" w:hAnsiTheme="minorBidi" w:cstheme="minorBidi" w:hint="cs"/>
          <w:sz w:val="28"/>
          <w:rtl/>
          <w:lang w:bidi="ar-DZ"/>
        </w:rPr>
        <w:t>الاستثمارية</w:t>
      </w:r>
      <w:r w:rsidRPr="00414A82">
        <w:rPr>
          <w:rFonts w:asciiTheme="minorBidi" w:hAnsiTheme="minorBidi" w:cstheme="minorBidi"/>
          <w:sz w:val="28"/>
          <w:rtl/>
          <w:lang w:bidi="ar-DZ"/>
        </w:rPr>
        <w:t xml:space="preserve"> بالإضافة إلى تحقيق دخل إضافي، فالبنك التجاري قد يستخدمها لإدارة مخاطر محفظة قروضه، كما يمكن للبنك </w:t>
      </w:r>
      <w:r w:rsidRPr="00414A82">
        <w:rPr>
          <w:rFonts w:asciiTheme="minorBidi" w:hAnsiTheme="minorBidi" w:cstheme="minorBidi" w:hint="cs"/>
          <w:sz w:val="28"/>
          <w:rtl/>
          <w:lang w:bidi="ar-DZ"/>
        </w:rPr>
        <w:t>الاستثماري</w:t>
      </w:r>
      <w:r w:rsidRPr="00414A82">
        <w:rPr>
          <w:rFonts w:asciiTheme="minorBidi" w:hAnsiTheme="minorBidi" w:cstheme="minorBidi"/>
          <w:sz w:val="28"/>
          <w:rtl/>
          <w:lang w:bidi="ar-DZ"/>
        </w:rPr>
        <w:t xml:space="preserve"> </w:t>
      </w:r>
      <w:r w:rsidRPr="00414A82">
        <w:rPr>
          <w:rFonts w:asciiTheme="minorBidi" w:hAnsiTheme="minorBidi" w:cstheme="minorBidi" w:hint="cs"/>
          <w:sz w:val="28"/>
          <w:rtl/>
          <w:lang w:bidi="ar-DZ"/>
        </w:rPr>
        <w:t>استخدام</w:t>
      </w:r>
      <w:r w:rsidRPr="00414A82">
        <w:rPr>
          <w:rFonts w:asciiTheme="minorBidi" w:hAnsiTheme="minorBidi" w:cstheme="minorBidi"/>
          <w:sz w:val="28"/>
          <w:rtl/>
          <w:lang w:bidi="ar-DZ"/>
        </w:rPr>
        <w:t xml:space="preserve"> المشتقات المالية لإدارة المخاطر التي </w:t>
      </w:r>
      <w:r w:rsidRPr="00414A82">
        <w:rPr>
          <w:rFonts w:asciiTheme="minorBidi" w:hAnsiTheme="minorBidi" w:cstheme="minorBidi" w:hint="cs"/>
          <w:sz w:val="28"/>
          <w:rtl/>
          <w:lang w:bidi="ar-DZ"/>
        </w:rPr>
        <w:t>بتكبدها</w:t>
      </w:r>
      <w:r w:rsidRPr="00414A82">
        <w:rPr>
          <w:rFonts w:asciiTheme="minorBidi" w:hAnsiTheme="minorBidi" w:cstheme="minorBidi"/>
          <w:sz w:val="28"/>
          <w:rtl/>
          <w:lang w:bidi="ar-DZ"/>
        </w:rPr>
        <w:t xml:space="preserve"> عند الاكتتاب في الأوراق المالية ويستخدمها المستثمرون (مثل شركة التأمين، صناديق التحوط) للتخفيف من المخاطر المالية التي يتعرض لها. تتعدد هذه الأدوات </w:t>
      </w:r>
      <w:proofErr w:type="gramStart"/>
      <w:r w:rsidRPr="00414A82">
        <w:rPr>
          <w:rFonts w:asciiTheme="minorBidi" w:hAnsiTheme="minorBidi" w:cstheme="minorBidi"/>
          <w:sz w:val="28"/>
          <w:rtl/>
          <w:lang w:bidi="ar-DZ"/>
        </w:rPr>
        <w:t>غير</w:t>
      </w:r>
      <w:proofErr w:type="gramEnd"/>
      <w:r w:rsidRPr="00414A82">
        <w:rPr>
          <w:rFonts w:asciiTheme="minorBidi" w:hAnsiTheme="minorBidi" w:cstheme="minorBidi"/>
          <w:sz w:val="28"/>
          <w:rtl/>
          <w:lang w:bidi="ar-DZ"/>
        </w:rPr>
        <w:t xml:space="preserve"> أن هناك أربعة أنواع رئيسية والمتمثلة في العقود الأجل، العقود المستقبلية، عقود الخيار وعقود المبادلة.</w:t>
      </w:r>
    </w:p>
    <w:p w:rsidR="000364A0" w:rsidRPr="00414A82" w:rsidRDefault="000364A0" w:rsidP="000364A0">
      <w:pPr>
        <w:pStyle w:val="Titre2"/>
        <w:spacing w:line="276" w:lineRule="auto"/>
        <w:jc w:val="lowKashida"/>
        <w:rPr>
          <w:rFonts w:asciiTheme="minorBidi" w:hAnsiTheme="minorBidi" w:cstheme="minorBidi"/>
          <w:sz w:val="28"/>
          <w:lang w:bidi="ar-DZ"/>
        </w:rPr>
      </w:pPr>
      <w:r>
        <w:rPr>
          <w:rFonts w:asciiTheme="minorBidi" w:hAnsiTheme="minorBidi" w:cstheme="minorBidi" w:hint="cs"/>
          <w:sz w:val="28"/>
          <w:rtl/>
          <w:lang w:bidi="ar-DZ"/>
        </w:rPr>
        <w:t>1</w:t>
      </w:r>
      <w:r w:rsidRPr="00414A82">
        <w:rPr>
          <w:rFonts w:asciiTheme="minorBidi" w:hAnsiTheme="minorBidi" w:cstheme="minorBidi"/>
          <w:sz w:val="28"/>
          <w:rtl/>
          <w:lang w:bidi="ar-DZ"/>
        </w:rPr>
        <w:t>.1.  أساسيات حول المشتقات المالية:</w:t>
      </w:r>
    </w:p>
    <w:p w:rsidR="000364A0" w:rsidRPr="00414A82" w:rsidRDefault="000364A0" w:rsidP="000364A0">
      <w:pPr>
        <w:spacing w:line="276" w:lineRule="auto"/>
        <w:ind w:firstLine="708"/>
        <w:jc w:val="lowKashida"/>
        <w:rPr>
          <w:rFonts w:asciiTheme="minorBidi" w:hAnsiTheme="minorBidi" w:cstheme="minorBidi"/>
          <w:sz w:val="28"/>
          <w:rtl/>
          <w:lang w:bidi="ar-DZ"/>
        </w:rPr>
      </w:pPr>
      <w:proofErr w:type="gramStart"/>
      <w:r w:rsidRPr="00414A82">
        <w:rPr>
          <w:rFonts w:asciiTheme="minorBidi" w:hAnsiTheme="minorBidi" w:cstheme="minorBidi"/>
          <w:sz w:val="28"/>
          <w:rtl/>
          <w:lang w:bidi="ar-DZ"/>
        </w:rPr>
        <w:t>ينظر</w:t>
      </w:r>
      <w:proofErr w:type="gramEnd"/>
      <w:r w:rsidRPr="00414A82">
        <w:rPr>
          <w:rFonts w:asciiTheme="minorBidi" w:hAnsiTheme="minorBidi" w:cstheme="minorBidi"/>
          <w:sz w:val="28"/>
          <w:rtl/>
          <w:lang w:bidi="ar-DZ"/>
        </w:rPr>
        <w:t xml:space="preserve"> الكثير من الباحثين في قضايا المال والاستثمار إلى المشتقات المالية كأفضل ما استطاع الفكر الاستثماري إنجازه إلى الآن، فما هي حقيقة هذه الأدوات؟ وكيف نشأت ولماذا؟ </w:t>
      </w:r>
      <w:proofErr w:type="gramStart"/>
      <w:r w:rsidRPr="00414A82">
        <w:rPr>
          <w:rFonts w:asciiTheme="minorBidi" w:hAnsiTheme="minorBidi" w:cstheme="minorBidi"/>
          <w:sz w:val="28"/>
          <w:rtl/>
          <w:lang w:bidi="ar-DZ"/>
        </w:rPr>
        <w:t>ومن</w:t>
      </w:r>
      <w:proofErr w:type="gramEnd"/>
      <w:r w:rsidRPr="00414A82">
        <w:rPr>
          <w:rFonts w:asciiTheme="minorBidi" w:hAnsiTheme="minorBidi" w:cstheme="minorBidi"/>
          <w:sz w:val="28"/>
          <w:rtl/>
          <w:lang w:bidi="ar-DZ"/>
        </w:rPr>
        <w:t xml:space="preserve"> يستخدمها؟ هذا ما </w:t>
      </w:r>
      <w:proofErr w:type="gramStart"/>
      <w:r w:rsidRPr="00414A82">
        <w:rPr>
          <w:rFonts w:asciiTheme="minorBidi" w:hAnsiTheme="minorBidi" w:cstheme="minorBidi"/>
          <w:sz w:val="28"/>
          <w:rtl/>
          <w:lang w:bidi="ar-DZ"/>
        </w:rPr>
        <w:t>سنتناوله</w:t>
      </w:r>
      <w:proofErr w:type="gramEnd"/>
      <w:r w:rsidRPr="00414A82">
        <w:rPr>
          <w:rFonts w:asciiTheme="minorBidi" w:hAnsiTheme="minorBidi" w:cstheme="minorBidi"/>
          <w:sz w:val="28"/>
          <w:rtl/>
          <w:lang w:bidi="ar-DZ"/>
        </w:rPr>
        <w:t xml:space="preserve"> بالتفصيل من خلال الصفحات التالية.</w:t>
      </w:r>
    </w:p>
    <w:p w:rsidR="000364A0" w:rsidRPr="00414A82" w:rsidRDefault="000364A0" w:rsidP="009B64C5">
      <w:pPr>
        <w:spacing w:line="276" w:lineRule="auto"/>
        <w:jc w:val="lowKashida"/>
        <w:rPr>
          <w:rFonts w:asciiTheme="minorBidi" w:hAnsiTheme="minorBidi" w:cstheme="minorBidi"/>
          <w:sz w:val="28"/>
          <w:rtl/>
          <w:lang w:bidi="ar-DZ"/>
        </w:rPr>
      </w:pPr>
    </w:p>
    <w:p w:rsidR="000364A0" w:rsidRPr="00414A82" w:rsidRDefault="000364A0" w:rsidP="000364A0">
      <w:pPr>
        <w:pStyle w:val="Titre3"/>
        <w:bidi/>
        <w:spacing w:line="276" w:lineRule="auto"/>
        <w:jc w:val="lowKashida"/>
        <w:rPr>
          <w:rFonts w:asciiTheme="minorBidi" w:hAnsiTheme="minorBidi" w:cstheme="minorBidi"/>
          <w:sz w:val="28"/>
          <w:rtl/>
          <w:lang w:bidi="ar-DZ"/>
        </w:rPr>
      </w:pPr>
      <w:r w:rsidRPr="00414A82">
        <w:rPr>
          <w:rFonts w:asciiTheme="minorBidi" w:hAnsiTheme="minorBidi" w:cstheme="minorBidi"/>
          <w:sz w:val="28"/>
          <w:rtl/>
          <w:lang w:bidi="ar-DZ"/>
        </w:rPr>
        <w:t>2.1.</w:t>
      </w:r>
      <w:r>
        <w:rPr>
          <w:rFonts w:asciiTheme="minorBidi" w:hAnsiTheme="minorBidi" w:cstheme="minorBidi" w:hint="cs"/>
          <w:sz w:val="28"/>
          <w:rtl/>
          <w:lang w:bidi="ar-DZ"/>
        </w:rPr>
        <w:t>1</w:t>
      </w:r>
      <w:r w:rsidRPr="00414A82">
        <w:rPr>
          <w:rFonts w:asciiTheme="minorBidi" w:hAnsiTheme="minorBidi" w:cstheme="minorBidi"/>
          <w:sz w:val="28"/>
          <w:rtl/>
          <w:lang w:bidi="ar-DZ"/>
        </w:rPr>
        <w:t xml:space="preserve">. </w:t>
      </w:r>
      <w:proofErr w:type="gramStart"/>
      <w:r w:rsidRPr="00414A82">
        <w:rPr>
          <w:rFonts w:asciiTheme="minorBidi" w:hAnsiTheme="minorBidi" w:cstheme="minorBidi"/>
          <w:sz w:val="28"/>
          <w:rtl/>
          <w:lang w:bidi="ar-DZ"/>
        </w:rPr>
        <w:t>تعريفات</w:t>
      </w:r>
      <w:proofErr w:type="gramEnd"/>
      <w:r w:rsidRPr="00414A82">
        <w:rPr>
          <w:rFonts w:asciiTheme="minorBidi" w:hAnsiTheme="minorBidi" w:cstheme="minorBidi"/>
          <w:sz w:val="28"/>
          <w:rtl/>
          <w:lang w:bidi="ar-DZ"/>
        </w:rPr>
        <w:t xml:space="preserve"> المشتقات المالية:</w:t>
      </w:r>
    </w:p>
    <w:p w:rsidR="000364A0" w:rsidRPr="00414A82" w:rsidRDefault="000364A0" w:rsidP="000364A0">
      <w:pPr>
        <w:spacing w:line="276" w:lineRule="auto"/>
        <w:ind w:firstLine="708"/>
        <w:jc w:val="lowKashida"/>
        <w:rPr>
          <w:rFonts w:asciiTheme="minorBidi" w:hAnsiTheme="minorBidi" w:cstheme="minorBidi"/>
          <w:sz w:val="28"/>
          <w:rtl/>
          <w:lang w:bidi="ar-DZ"/>
        </w:rPr>
      </w:pPr>
      <w:r w:rsidRPr="00414A82">
        <w:rPr>
          <w:rFonts w:asciiTheme="minorBidi" w:hAnsiTheme="minorBidi" w:cstheme="minorBidi"/>
          <w:sz w:val="28"/>
          <w:rtl/>
          <w:lang w:bidi="ar-DZ"/>
        </w:rPr>
        <w:t xml:space="preserve">فيما يلي </w:t>
      </w:r>
      <w:proofErr w:type="gramStart"/>
      <w:r w:rsidRPr="00414A82">
        <w:rPr>
          <w:rFonts w:asciiTheme="minorBidi" w:hAnsiTheme="minorBidi" w:cstheme="minorBidi"/>
          <w:sz w:val="28"/>
          <w:rtl/>
          <w:lang w:bidi="ar-DZ"/>
        </w:rPr>
        <w:t>أهم</w:t>
      </w:r>
      <w:proofErr w:type="gramEnd"/>
      <w:r w:rsidRPr="00414A82">
        <w:rPr>
          <w:rFonts w:asciiTheme="minorBidi" w:hAnsiTheme="minorBidi" w:cstheme="minorBidi"/>
          <w:sz w:val="28"/>
          <w:rtl/>
          <w:lang w:bidi="ar-DZ"/>
        </w:rPr>
        <w:t xml:space="preserve"> التعريفات التي أعطيت للمشتقات المالية:</w:t>
      </w:r>
    </w:p>
    <w:p w:rsidR="009B64C5" w:rsidRDefault="000364A0" w:rsidP="009B64C5">
      <w:pPr>
        <w:spacing w:line="276" w:lineRule="auto"/>
        <w:jc w:val="lowKashida"/>
        <w:rPr>
          <w:rFonts w:asciiTheme="minorBidi" w:hAnsiTheme="minorBidi" w:cstheme="minorBidi" w:hint="cs"/>
          <w:sz w:val="28"/>
          <w:rtl/>
          <w:lang w:bidi="ar-DZ"/>
        </w:rPr>
      </w:pPr>
      <w:r w:rsidRPr="00414A82">
        <w:rPr>
          <w:rFonts w:asciiTheme="minorBidi" w:hAnsiTheme="minorBidi" w:cstheme="minorBidi"/>
          <w:sz w:val="28"/>
          <w:rtl/>
          <w:lang w:bidi="ar-DZ"/>
        </w:rPr>
        <w:tab/>
      </w:r>
      <w:proofErr w:type="gramStart"/>
      <w:r w:rsidRPr="00414A82">
        <w:rPr>
          <w:rFonts w:asciiTheme="minorBidi" w:hAnsiTheme="minorBidi" w:cstheme="minorBidi"/>
          <w:sz w:val="28"/>
          <w:rtl/>
          <w:lang w:bidi="ar-DZ"/>
        </w:rPr>
        <w:t>يقصد</w:t>
      </w:r>
      <w:proofErr w:type="gramEnd"/>
      <w:r w:rsidRPr="00414A82">
        <w:rPr>
          <w:rFonts w:asciiTheme="minorBidi" w:hAnsiTheme="minorBidi" w:cstheme="minorBidi"/>
          <w:sz w:val="28"/>
          <w:rtl/>
          <w:lang w:bidi="ar-DZ"/>
        </w:rPr>
        <w:t xml:space="preserve"> بالمشتقات المالية العقود التي تشتق قيمتها من قيمة الأصول المعنية (أي الأصول التي تمثل موضوع العقد) والأصول التي تكون موضوع العقد تتنوع ما بين الأسهم والسندات والسلع والعملات الأجنبية... </w:t>
      </w:r>
      <w:proofErr w:type="gramStart"/>
      <w:r w:rsidRPr="00414A82">
        <w:rPr>
          <w:rFonts w:asciiTheme="minorBidi" w:hAnsiTheme="minorBidi" w:cstheme="minorBidi"/>
          <w:sz w:val="28"/>
          <w:rtl/>
          <w:lang w:bidi="ar-DZ"/>
        </w:rPr>
        <w:t>وتسمح</w:t>
      </w:r>
      <w:proofErr w:type="gramEnd"/>
      <w:r w:rsidRPr="00414A82">
        <w:rPr>
          <w:rFonts w:asciiTheme="minorBidi" w:hAnsiTheme="minorBidi" w:cstheme="minorBidi"/>
          <w:sz w:val="28"/>
          <w:rtl/>
          <w:lang w:bidi="ar-DZ"/>
        </w:rPr>
        <w:t xml:space="preserve"> المشتقات للمستثمر تحقيق مكاسب أو خسائر اعتمادا على أداء الأصل موضوع العقد، ومن أهم المشتقات عقود الاختبار، العقود المستقبلية، عقود المبادلات</w:t>
      </w:r>
      <w:r w:rsidR="009B64C5">
        <w:rPr>
          <w:rFonts w:asciiTheme="minorBidi" w:hAnsiTheme="minorBidi" w:cstheme="minorBidi" w:hint="cs"/>
          <w:sz w:val="28"/>
          <w:rtl/>
          <w:lang w:bidi="ar-DZ"/>
        </w:rPr>
        <w:t>.</w:t>
      </w:r>
    </w:p>
    <w:p w:rsidR="000364A0" w:rsidRPr="00414A82" w:rsidRDefault="000364A0" w:rsidP="009B64C5">
      <w:pPr>
        <w:spacing w:line="276" w:lineRule="auto"/>
        <w:jc w:val="lowKashida"/>
        <w:rPr>
          <w:rFonts w:asciiTheme="minorBidi" w:hAnsiTheme="minorBidi" w:cstheme="minorBidi"/>
          <w:sz w:val="28"/>
          <w:rtl/>
          <w:lang w:bidi="ar-DZ"/>
        </w:rPr>
      </w:pPr>
      <w:r w:rsidRPr="00414A82">
        <w:rPr>
          <w:rFonts w:asciiTheme="minorBidi" w:hAnsiTheme="minorBidi" w:cstheme="minorBidi"/>
          <w:sz w:val="28"/>
          <w:rtl/>
          <w:lang w:bidi="ar-DZ"/>
        </w:rPr>
        <w:tab/>
      </w:r>
      <w:proofErr w:type="gramStart"/>
      <w:r w:rsidRPr="00414A82">
        <w:rPr>
          <w:rFonts w:asciiTheme="minorBidi" w:hAnsiTheme="minorBidi" w:cstheme="minorBidi"/>
          <w:sz w:val="28"/>
          <w:rtl/>
          <w:lang w:bidi="ar-DZ"/>
        </w:rPr>
        <w:t>من</w:t>
      </w:r>
      <w:proofErr w:type="gramEnd"/>
      <w:r w:rsidRPr="00414A82">
        <w:rPr>
          <w:rFonts w:asciiTheme="minorBidi" w:hAnsiTheme="minorBidi" w:cstheme="minorBidi"/>
          <w:sz w:val="28"/>
          <w:rtl/>
          <w:lang w:bidi="ar-DZ"/>
        </w:rPr>
        <w:t xml:space="preserve"> التعريفات التي تناولتها المؤسسات الدولية فيما يتعلق بالمشتقات المالية: المشتقات المالية عبارة عن عقود مالية تتعلق ببنود خارج الميزانية وتحدد قيمتها بقيمة واحدة أو أكثر من الموجودات أو المؤشرات الأساسية المرتبطة بها.</w:t>
      </w:r>
    </w:p>
    <w:p w:rsidR="000364A0" w:rsidRPr="00414A82" w:rsidRDefault="000364A0" w:rsidP="000364A0">
      <w:pPr>
        <w:spacing w:line="276" w:lineRule="auto"/>
        <w:jc w:val="lowKashida"/>
        <w:rPr>
          <w:rFonts w:asciiTheme="minorBidi" w:hAnsiTheme="minorBidi" w:cstheme="minorBidi"/>
          <w:sz w:val="28"/>
          <w:rtl/>
          <w:lang w:bidi="ar-DZ"/>
        </w:rPr>
      </w:pPr>
      <w:r w:rsidRPr="00414A82">
        <w:rPr>
          <w:rFonts w:asciiTheme="minorBidi" w:hAnsiTheme="minorBidi" w:cstheme="minorBidi"/>
          <w:sz w:val="28"/>
          <w:rtl/>
          <w:lang w:bidi="ar-DZ"/>
        </w:rPr>
        <w:tab/>
      </w:r>
      <w:proofErr w:type="gramStart"/>
      <w:r w:rsidRPr="00414A82">
        <w:rPr>
          <w:rFonts w:asciiTheme="minorBidi" w:hAnsiTheme="minorBidi" w:cstheme="minorBidi"/>
          <w:sz w:val="28"/>
          <w:rtl/>
          <w:lang w:bidi="ar-DZ"/>
        </w:rPr>
        <w:t>في</w:t>
      </w:r>
      <w:proofErr w:type="gramEnd"/>
      <w:r w:rsidRPr="00414A82">
        <w:rPr>
          <w:rFonts w:asciiTheme="minorBidi" w:hAnsiTheme="minorBidi" w:cstheme="minorBidi"/>
          <w:sz w:val="28"/>
          <w:rtl/>
          <w:lang w:bidi="ar-DZ"/>
        </w:rPr>
        <w:t xml:space="preserve"> حين عرفها صاحب كتاب "مقدمة المشتقات" بأنها أدوات تشق عائداتها من أوراق مالية أخرى، بمعنى أن أدائها يتوقف على أصول أخرى"</w:t>
      </w:r>
    </w:p>
    <w:p w:rsidR="000364A0" w:rsidRPr="00414A82" w:rsidRDefault="000364A0" w:rsidP="009B64C5">
      <w:pPr>
        <w:spacing w:line="276" w:lineRule="auto"/>
        <w:jc w:val="lowKashida"/>
        <w:rPr>
          <w:rFonts w:asciiTheme="minorBidi" w:hAnsiTheme="minorBidi" w:cstheme="minorBidi"/>
          <w:sz w:val="28"/>
          <w:rtl/>
          <w:lang w:bidi="ar-DZ"/>
        </w:rPr>
      </w:pPr>
      <w:r w:rsidRPr="00414A82">
        <w:rPr>
          <w:rFonts w:asciiTheme="minorBidi" w:hAnsiTheme="minorBidi" w:cstheme="minorBidi"/>
          <w:sz w:val="28"/>
          <w:rtl/>
          <w:lang w:bidi="ar-DZ"/>
        </w:rPr>
        <w:tab/>
      </w:r>
    </w:p>
    <w:p w:rsidR="000364A0" w:rsidRPr="00414A82" w:rsidRDefault="000364A0" w:rsidP="009B64C5">
      <w:pPr>
        <w:spacing w:line="276" w:lineRule="auto"/>
        <w:jc w:val="lowKashida"/>
        <w:rPr>
          <w:rFonts w:asciiTheme="minorBidi" w:hAnsiTheme="minorBidi" w:cstheme="minorBidi"/>
          <w:sz w:val="28"/>
          <w:rtl/>
          <w:lang w:bidi="ar-DZ"/>
        </w:rPr>
      </w:pPr>
      <w:r w:rsidRPr="00414A82">
        <w:rPr>
          <w:rFonts w:asciiTheme="minorBidi" w:hAnsiTheme="minorBidi" w:cstheme="minorBidi"/>
          <w:sz w:val="28"/>
          <w:rtl/>
          <w:lang w:bidi="ar-DZ"/>
        </w:rPr>
        <w:tab/>
      </w:r>
      <w:proofErr w:type="gramStart"/>
      <w:r w:rsidRPr="00414A82">
        <w:rPr>
          <w:rFonts w:asciiTheme="minorBidi" w:hAnsiTheme="minorBidi" w:cstheme="minorBidi"/>
          <w:sz w:val="28"/>
          <w:rtl/>
          <w:lang w:bidi="ar-DZ"/>
        </w:rPr>
        <w:t>والجدير</w:t>
      </w:r>
      <w:proofErr w:type="gramEnd"/>
      <w:r w:rsidRPr="00414A82">
        <w:rPr>
          <w:rFonts w:asciiTheme="minorBidi" w:hAnsiTheme="minorBidi" w:cstheme="minorBidi"/>
          <w:sz w:val="28"/>
          <w:rtl/>
          <w:lang w:bidi="ar-DZ"/>
        </w:rPr>
        <w:t xml:space="preserve"> بالذكر أن أسواق المشتقات قد بدأ ظهورها بشكل ما منذ قرون إلا أن نموها كانت سريعا في الآونة الأخيرة إذ يجري حاليا </w:t>
      </w:r>
      <w:r w:rsidRPr="00414A82">
        <w:rPr>
          <w:rFonts w:asciiTheme="minorBidi" w:hAnsiTheme="minorBidi" w:cstheme="minorBidi" w:hint="cs"/>
          <w:sz w:val="28"/>
          <w:rtl/>
          <w:lang w:bidi="ar-DZ"/>
        </w:rPr>
        <w:t>استخدامها</w:t>
      </w:r>
      <w:r w:rsidRPr="00414A82">
        <w:rPr>
          <w:rFonts w:asciiTheme="minorBidi" w:hAnsiTheme="minorBidi" w:cstheme="minorBidi"/>
          <w:sz w:val="28"/>
          <w:rtl/>
          <w:lang w:bidi="ar-DZ"/>
        </w:rPr>
        <w:t xml:space="preserve"> على نطاق واسع من قبل المستثمرين الذين يحترفون التعامل في هذه الأسواق ومن قبل الأفراد أيضا</w:t>
      </w:r>
      <w:r w:rsidR="009B64C5">
        <w:rPr>
          <w:rFonts w:asciiTheme="minorBidi" w:hAnsiTheme="minorBidi" w:cstheme="minorBidi" w:hint="cs"/>
          <w:sz w:val="28"/>
          <w:rtl/>
          <w:lang w:bidi="ar-DZ"/>
        </w:rPr>
        <w:t>.</w:t>
      </w:r>
    </w:p>
    <w:p w:rsidR="000364A0" w:rsidRPr="00414A82" w:rsidRDefault="000364A0" w:rsidP="000364A0">
      <w:pPr>
        <w:pStyle w:val="Titre2"/>
        <w:spacing w:line="276" w:lineRule="auto"/>
        <w:jc w:val="lowKashida"/>
        <w:rPr>
          <w:rFonts w:asciiTheme="minorBidi" w:hAnsiTheme="minorBidi" w:cstheme="minorBidi"/>
          <w:sz w:val="28"/>
          <w:rtl/>
          <w:lang w:bidi="ar-DZ"/>
        </w:rPr>
      </w:pPr>
      <w:r w:rsidRPr="00414A82">
        <w:rPr>
          <w:rFonts w:asciiTheme="minorBidi" w:hAnsiTheme="minorBidi" w:cstheme="minorBidi"/>
          <w:sz w:val="28"/>
          <w:rtl/>
          <w:lang w:bidi="ar-DZ"/>
        </w:rPr>
        <w:lastRenderedPageBreak/>
        <w:t>2.</w:t>
      </w:r>
      <w:r>
        <w:rPr>
          <w:rFonts w:asciiTheme="minorBidi" w:hAnsiTheme="minorBidi" w:cstheme="minorBidi" w:hint="cs"/>
          <w:sz w:val="28"/>
          <w:rtl/>
          <w:lang w:bidi="ar-DZ"/>
        </w:rPr>
        <w:t>1</w:t>
      </w:r>
      <w:r w:rsidRPr="00414A82">
        <w:rPr>
          <w:rFonts w:asciiTheme="minorBidi" w:hAnsiTheme="minorBidi" w:cstheme="minorBidi"/>
          <w:sz w:val="28"/>
          <w:rtl/>
          <w:lang w:bidi="ar-DZ"/>
        </w:rPr>
        <w:t>. خصائص عقود المشتقات:</w:t>
      </w:r>
    </w:p>
    <w:p w:rsidR="000364A0" w:rsidRPr="00414A82" w:rsidRDefault="000364A0" w:rsidP="009B64C5">
      <w:pPr>
        <w:spacing w:line="276" w:lineRule="auto"/>
        <w:ind w:firstLine="708"/>
        <w:jc w:val="lowKashida"/>
        <w:rPr>
          <w:rFonts w:asciiTheme="minorBidi" w:hAnsiTheme="minorBidi" w:cstheme="minorBidi"/>
          <w:sz w:val="28"/>
          <w:rtl/>
          <w:lang w:bidi="ar-DZ"/>
        </w:rPr>
      </w:pPr>
      <w:proofErr w:type="gramStart"/>
      <w:r w:rsidRPr="00414A82">
        <w:rPr>
          <w:rFonts w:asciiTheme="minorBidi" w:hAnsiTheme="minorBidi" w:cstheme="minorBidi"/>
          <w:sz w:val="28"/>
          <w:rtl/>
          <w:lang w:bidi="ar-DZ"/>
        </w:rPr>
        <w:t>تتسم</w:t>
      </w:r>
      <w:proofErr w:type="gramEnd"/>
      <w:r w:rsidRPr="00414A82">
        <w:rPr>
          <w:rFonts w:asciiTheme="minorBidi" w:hAnsiTheme="minorBidi" w:cstheme="minorBidi"/>
          <w:sz w:val="28"/>
          <w:rtl/>
          <w:lang w:bidi="ar-DZ"/>
        </w:rPr>
        <w:t xml:space="preserve"> عقود المشتقات المالية بالعديد من الخصائص التي تميزها عما عداها من الأدوات المالية الأخرى وفيما يلي استعراض لأبرز الخصائص:</w:t>
      </w:r>
    </w:p>
    <w:p w:rsidR="000364A0" w:rsidRPr="00414A82" w:rsidRDefault="00F07823" w:rsidP="006948DC">
      <w:pPr>
        <w:pStyle w:val="Titre3"/>
        <w:bidi/>
        <w:spacing w:line="276" w:lineRule="auto"/>
        <w:ind w:left="707"/>
        <w:jc w:val="lowKashida"/>
        <w:rPr>
          <w:rFonts w:asciiTheme="minorBidi" w:hAnsiTheme="minorBidi" w:cstheme="minorBidi"/>
          <w:sz w:val="28"/>
          <w:rtl/>
          <w:lang w:bidi="ar-DZ"/>
        </w:rPr>
      </w:pPr>
      <w:r>
        <w:rPr>
          <w:rFonts w:asciiTheme="minorBidi" w:hAnsiTheme="minorBidi" w:cstheme="minorBidi" w:hint="cs"/>
          <w:sz w:val="28"/>
          <w:rtl/>
          <w:lang w:bidi="ar-DZ"/>
        </w:rPr>
        <w:t>-</w:t>
      </w:r>
      <w:r w:rsidR="000364A0" w:rsidRPr="00F07823">
        <w:rPr>
          <w:rFonts w:asciiTheme="minorBidi" w:hAnsiTheme="minorBidi" w:cstheme="minorBidi"/>
          <w:sz w:val="28"/>
          <w:rtl/>
          <w:lang w:bidi="ar-DZ"/>
        </w:rPr>
        <w:t xml:space="preserve"> </w:t>
      </w:r>
      <w:bookmarkStart w:id="1" w:name="_Toc500853853"/>
      <w:r w:rsidR="000364A0" w:rsidRPr="00F07823">
        <w:rPr>
          <w:rFonts w:asciiTheme="minorBidi" w:hAnsiTheme="minorBidi" w:cstheme="minorBidi"/>
          <w:sz w:val="28"/>
          <w:rtl/>
          <w:lang w:bidi="ar-DZ"/>
        </w:rPr>
        <w:t xml:space="preserve">طبيعة العمليات </w:t>
      </w:r>
      <w:proofErr w:type="gramStart"/>
      <w:r w:rsidR="000364A0" w:rsidRPr="00F07823">
        <w:rPr>
          <w:rFonts w:asciiTheme="minorBidi" w:hAnsiTheme="minorBidi" w:cstheme="minorBidi"/>
          <w:sz w:val="28"/>
          <w:rtl/>
          <w:lang w:bidi="ar-DZ"/>
        </w:rPr>
        <w:t>خارج</w:t>
      </w:r>
      <w:proofErr w:type="gramEnd"/>
      <w:r w:rsidR="000364A0" w:rsidRPr="00F07823">
        <w:rPr>
          <w:rFonts w:asciiTheme="minorBidi" w:hAnsiTheme="minorBidi" w:cstheme="minorBidi"/>
          <w:sz w:val="28"/>
          <w:rtl/>
          <w:lang w:bidi="ar-DZ"/>
        </w:rPr>
        <w:t xml:space="preserve"> الميزانية</w:t>
      </w:r>
      <w:bookmarkStart w:id="2" w:name="_Toc500853854"/>
      <w:bookmarkEnd w:id="1"/>
      <w:r w:rsidR="006948DC">
        <w:rPr>
          <w:rFonts w:asciiTheme="minorBidi" w:hAnsiTheme="minorBidi" w:cstheme="minorBidi" w:hint="cs"/>
          <w:sz w:val="28"/>
          <w:rtl/>
          <w:lang w:bidi="ar-DZ"/>
        </w:rPr>
        <w:t>، التعقيد، السيولة، عدم وضوح القواعد المحاسبية، المخاطر الناشئة عن التعامل في عقود المشتقات.</w:t>
      </w:r>
      <w:bookmarkStart w:id="3" w:name="_Toc500853856"/>
      <w:bookmarkEnd w:id="2"/>
      <w:r>
        <w:rPr>
          <w:rFonts w:asciiTheme="minorBidi" w:hAnsiTheme="minorBidi" w:cstheme="minorBidi" w:hint="cs"/>
          <w:sz w:val="28"/>
          <w:rtl/>
          <w:lang w:bidi="ar-DZ"/>
        </w:rPr>
        <w:t xml:space="preserve">   </w:t>
      </w:r>
      <w:bookmarkEnd w:id="3"/>
    </w:p>
    <w:p w:rsidR="000364A0" w:rsidRPr="00414A82" w:rsidRDefault="00695BB3" w:rsidP="000364A0">
      <w:pPr>
        <w:pStyle w:val="Titre3"/>
        <w:bidi/>
        <w:spacing w:line="276" w:lineRule="auto"/>
        <w:jc w:val="lowKashida"/>
        <w:rPr>
          <w:rFonts w:asciiTheme="minorBidi" w:hAnsiTheme="minorBidi" w:cstheme="minorBidi"/>
          <w:sz w:val="28"/>
          <w:rtl/>
          <w:lang w:bidi="ar-DZ"/>
        </w:rPr>
      </w:pPr>
      <w:r>
        <w:rPr>
          <w:rFonts w:asciiTheme="minorBidi" w:hAnsiTheme="minorBidi" w:cstheme="minorBidi" w:hint="cs"/>
          <w:sz w:val="28"/>
          <w:rtl/>
          <w:lang w:bidi="ar-DZ"/>
        </w:rPr>
        <w:t>3.1</w:t>
      </w:r>
      <w:r w:rsidR="000364A0" w:rsidRPr="00414A82">
        <w:rPr>
          <w:rFonts w:asciiTheme="minorBidi" w:hAnsiTheme="minorBidi" w:cstheme="minorBidi"/>
          <w:sz w:val="28"/>
          <w:rtl/>
          <w:lang w:bidi="ar-DZ"/>
        </w:rPr>
        <w:t xml:space="preserve"> </w:t>
      </w:r>
      <w:proofErr w:type="gramStart"/>
      <w:r w:rsidRPr="00414A82">
        <w:rPr>
          <w:rFonts w:asciiTheme="minorBidi" w:hAnsiTheme="minorBidi" w:cstheme="minorBidi" w:hint="cs"/>
          <w:sz w:val="28"/>
          <w:rtl/>
          <w:lang w:bidi="ar-DZ"/>
        </w:rPr>
        <w:t>استخدامات</w:t>
      </w:r>
      <w:proofErr w:type="gramEnd"/>
      <w:r w:rsidR="000364A0" w:rsidRPr="00414A82">
        <w:rPr>
          <w:rFonts w:asciiTheme="minorBidi" w:hAnsiTheme="minorBidi" w:cstheme="minorBidi"/>
          <w:sz w:val="28"/>
          <w:rtl/>
          <w:lang w:bidi="ar-DZ"/>
        </w:rPr>
        <w:t xml:space="preserve"> المشتقات المالية:</w:t>
      </w:r>
    </w:p>
    <w:p w:rsidR="000364A0" w:rsidRPr="00414A82" w:rsidRDefault="000364A0" w:rsidP="006948DC">
      <w:pPr>
        <w:pStyle w:val="Titre2"/>
        <w:spacing w:line="276" w:lineRule="auto"/>
        <w:jc w:val="lowKashida"/>
        <w:rPr>
          <w:rFonts w:asciiTheme="minorBidi" w:hAnsiTheme="minorBidi" w:cstheme="minorBidi"/>
          <w:sz w:val="28"/>
          <w:rtl/>
          <w:lang w:bidi="ar-DZ"/>
        </w:rPr>
      </w:pPr>
      <w:bookmarkStart w:id="4" w:name="_Toc500853861"/>
      <w:r w:rsidRPr="00414A82">
        <w:rPr>
          <w:rFonts w:asciiTheme="minorBidi" w:hAnsiTheme="minorBidi" w:cstheme="minorBidi"/>
          <w:sz w:val="28"/>
          <w:rtl/>
          <w:lang w:bidi="ar-DZ"/>
        </w:rPr>
        <w:t>أولا- التغطية ضد المخاطر:</w:t>
      </w:r>
      <w:bookmarkEnd w:id="4"/>
    </w:p>
    <w:p w:rsidR="000364A0" w:rsidRPr="00414A82" w:rsidRDefault="000364A0" w:rsidP="000364A0">
      <w:pPr>
        <w:pStyle w:val="Titre2"/>
        <w:spacing w:line="276" w:lineRule="auto"/>
        <w:jc w:val="lowKashida"/>
        <w:rPr>
          <w:rFonts w:asciiTheme="minorBidi" w:hAnsiTheme="minorBidi" w:cstheme="minorBidi"/>
          <w:sz w:val="28"/>
          <w:rtl/>
          <w:lang w:bidi="ar-DZ"/>
        </w:rPr>
      </w:pPr>
      <w:bookmarkStart w:id="5" w:name="_Toc500853862"/>
      <w:r w:rsidRPr="00414A82">
        <w:rPr>
          <w:rFonts w:asciiTheme="minorBidi" w:hAnsiTheme="minorBidi" w:cstheme="minorBidi"/>
          <w:sz w:val="28"/>
          <w:rtl/>
          <w:lang w:bidi="ar-DZ"/>
        </w:rPr>
        <w:t xml:space="preserve">ثانيا- </w:t>
      </w:r>
      <w:proofErr w:type="gramStart"/>
      <w:r w:rsidRPr="00414A82">
        <w:rPr>
          <w:rFonts w:asciiTheme="minorBidi" w:hAnsiTheme="minorBidi" w:cstheme="minorBidi"/>
          <w:sz w:val="28"/>
          <w:rtl/>
          <w:lang w:bidi="ar-DZ"/>
        </w:rPr>
        <w:t>أداة</w:t>
      </w:r>
      <w:proofErr w:type="gramEnd"/>
      <w:r w:rsidRPr="00414A82">
        <w:rPr>
          <w:rFonts w:asciiTheme="minorBidi" w:hAnsiTheme="minorBidi" w:cstheme="minorBidi"/>
          <w:sz w:val="28"/>
          <w:rtl/>
          <w:lang w:bidi="ar-DZ"/>
        </w:rPr>
        <w:t xml:space="preserve"> لاستكشاف السعر المتوقع في السوق الحاضر:</w:t>
      </w:r>
      <w:bookmarkEnd w:id="5"/>
    </w:p>
    <w:p w:rsidR="000364A0" w:rsidRPr="00414A82" w:rsidRDefault="000364A0" w:rsidP="00695BB3">
      <w:pPr>
        <w:spacing w:line="276" w:lineRule="auto"/>
        <w:ind w:firstLine="708"/>
        <w:jc w:val="lowKashida"/>
        <w:rPr>
          <w:rFonts w:asciiTheme="minorBidi" w:hAnsiTheme="minorBidi" w:cstheme="minorBidi"/>
          <w:sz w:val="28"/>
          <w:rtl/>
          <w:lang w:bidi="ar-DZ"/>
        </w:rPr>
      </w:pPr>
      <w:r w:rsidRPr="00414A82">
        <w:rPr>
          <w:rFonts w:asciiTheme="minorBidi" w:hAnsiTheme="minorBidi" w:cstheme="minorBidi"/>
          <w:sz w:val="28"/>
          <w:rtl/>
          <w:lang w:bidi="ar-DZ"/>
        </w:rPr>
        <w:t>من أبرز عقود المشتقات كذلك أنها تزود المتعاملين بالمعلومات عما سيكون عليه سعر الأصل الذي أبرم عليها العقد في السوق الحاضر بين تاريخ التسليم، لذا يقال أنها أداة جيدة لاستكشاف السعر، أي استكشاف المستوى الذي يمكن أن يكون عليها السعر في السوق الحاضر في تاريخ التسليم.</w:t>
      </w:r>
    </w:p>
    <w:p w:rsidR="000364A0" w:rsidRPr="00414A82" w:rsidRDefault="000364A0" w:rsidP="000364A0">
      <w:pPr>
        <w:pStyle w:val="Titre2"/>
        <w:spacing w:line="276" w:lineRule="auto"/>
        <w:jc w:val="lowKashida"/>
        <w:rPr>
          <w:rFonts w:asciiTheme="minorBidi" w:hAnsiTheme="minorBidi" w:cstheme="minorBidi"/>
          <w:sz w:val="28"/>
          <w:rtl/>
          <w:lang w:bidi="ar-DZ"/>
        </w:rPr>
      </w:pPr>
      <w:bookmarkStart w:id="6" w:name="_Toc500853863"/>
      <w:r w:rsidRPr="00414A82">
        <w:rPr>
          <w:rFonts w:asciiTheme="minorBidi" w:hAnsiTheme="minorBidi" w:cstheme="minorBidi"/>
          <w:sz w:val="28"/>
          <w:rtl/>
          <w:lang w:bidi="ar-DZ"/>
        </w:rPr>
        <w:t>ثالثا- إتاحة فرصة أفضل لتخطيط التدفقات النقدية:</w:t>
      </w:r>
      <w:bookmarkEnd w:id="6"/>
    </w:p>
    <w:p w:rsidR="000364A0" w:rsidRPr="00414A82" w:rsidRDefault="000364A0" w:rsidP="000364A0">
      <w:pPr>
        <w:spacing w:line="276" w:lineRule="auto"/>
        <w:ind w:firstLine="708"/>
        <w:jc w:val="lowKashida"/>
        <w:rPr>
          <w:rFonts w:asciiTheme="minorBidi" w:hAnsiTheme="minorBidi" w:cstheme="minorBidi"/>
          <w:sz w:val="28"/>
          <w:rtl/>
          <w:lang w:bidi="ar-DZ"/>
        </w:rPr>
      </w:pPr>
      <w:r w:rsidRPr="00414A82">
        <w:rPr>
          <w:rFonts w:asciiTheme="minorBidi" w:hAnsiTheme="minorBidi" w:cstheme="minorBidi"/>
          <w:sz w:val="28"/>
          <w:rtl/>
          <w:lang w:bidi="ar-DZ"/>
        </w:rPr>
        <w:t>نفترض حالة حكومة دول خليجية تبيع البترول بعقود مستقبلية، وقد أبرمت عقدا بسعر 25 دولار للبرميل تسلم في شهر نوفمبر (مركز قصير)، وكان المشتري هو شركة الخطوط الجوية العربية، والآن لم أن سعر البرميل قد انخفض في تاريخ التسليم إلى 20دولار للبرميل، حينئذ ستقوم الحكومة ببيع البترول في السوق الحاضر لمن يرغب في الشراء أيا كان وذلك بسعر السوق أي 20 دولار للبرميل، ولكن ماذا عن العقد المستقبلي؟</w:t>
      </w:r>
    </w:p>
    <w:p w:rsidR="000364A0" w:rsidRPr="00414A82" w:rsidRDefault="000364A0" w:rsidP="000364A0">
      <w:pPr>
        <w:spacing w:line="276" w:lineRule="auto"/>
        <w:ind w:firstLine="708"/>
        <w:jc w:val="lowKashida"/>
        <w:rPr>
          <w:rFonts w:asciiTheme="minorBidi" w:hAnsiTheme="minorBidi" w:cstheme="minorBidi"/>
          <w:sz w:val="28"/>
          <w:rtl/>
          <w:lang w:bidi="ar-DZ"/>
        </w:rPr>
      </w:pPr>
      <w:r w:rsidRPr="00414A82">
        <w:rPr>
          <w:rFonts w:asciiTheme="minorBidi" w:hAnsiTheme="minorBidi" w:cstheme="minorBidi"/>
          <w:sz w:val="28"/>
          <w:rtl/>
          <w:lang w:bidi="ar-DZ"/>
        </w:rPr>
        <w:t xml:space="preserve">سوف يترتب على تسويته تحقيق أرباح تعرض البائع (الحكومة الخليجية) عن </w:t>
      </w:r>
      <w:r w:rsidRPr="00414A82">
        <w:rPr>
          <w:rFonts w:asciiTheme="minorBidi" w:hAnsiTheme="minorBidi" w:cstheme="minorBidi" w:hint="cs"/>
          <w:sz w:val="28"/>
          <w:rtl/>
          <w:lang w:bidi="ar-DZ"/>
        </w:rPr>
        <w:t>الانخفاض</w:t>
      </w:r>
      <w:r w:rsidRPr="00414A82">
        <w:rPr>
          <w:rFonts w:asciiTheme="minorBidi" w:hAnsiTheme="minorBidi" w:cstheme="minorBidi"/>
          <w:sz w:val="28"/>
          <w:rtl/>
          <w:lang w:bidi="ar-DZ"/>
        </w:rPr>
        <w:t xml:space="preserve"> في حصيلة </w:t>
      </w:r>
      <w:proofErr w:type="gramStart"/>
      <w:r w:rsidRPr="00414A82">
        <w:rPr>
          <w:rFonts w:asciiTheme="minorBidi" w:hAnsiTheme="minorBidi" w:cstheme="minorBidi"/>
          <w:sz w:val="28"/>
          <w:rtl/>
          <w:lang w:bidi="ar-DZ"/>
        </w:rPr>
        <w:t>بيع</w:t>
      </w:r>
      <w:proofErr w:type="gramEnd"/>
      <w:r w:rsidRPr="00414A82">
        <w:rPr>
          <w:rFonts w:asciiTheme="minorBidi" w:hAnsiTheme="minorBidi" w:cstheme="minorBidi"/>
          <w:sz w:val="28"/>
          <w:rtl/>
          <w:lang w:bidi="ar-DZ"/>
        </w:rPr>
        <w:t xml:space="preserve"> البترول نتيجة </w:t>
      </w:r>
      <w:r w:rsidRPr="00414A82">
        <w:rPr>
          <w:rFonts w:asciiTheme="minorBidi" w:hAnsiTheme="minorBidi" w:cstheme="minorBidi" w:hint="cs"/>
          <w:sz w:val="28"/>
          <w:rtl/>
          <w:lang w:bidi="ar-DZ"/>
        </w:rPr>
        <w:t>انخفاض</w:t>
      </w:r>
      <w:r w:rsidRPr="00414A82">
        <w:rPr>
          <w:rFonts w:asciiTheme="minorBidi" w:hAnsiTheme="minorBidi" w:cstheme="minorBidi"/>
          <w:sz w:val="28"/>
          <w:rtl/>
          <w:lang w:bidi="ar-DZ"/>
        </w:rPr>
        <w:t xml:space="preserve"> أسعاره.</w:t>
      </w:r>
    </w:p>
    <w:p w:rsidR="000364A0" w:rsidRPr="00414A82" w:rsidRDefault="000364A0" w:rsidP="00B12C54">
      <w:pPr>
        <w:spacing w:line="276" w:lineRule="auto"/>
        <w:jc w:val="lowKashida"/>
        <w:rPr>
          <w:rFonts w:asciiTheme="minorBidi" w:hAnsiTheme="minorBidi" w:cstheme="minorBidi"/>
          <w:sz w:val="28"/>
          <w:rtl/>
          <w:lang w:bidi="ar-DZ"/>
        </w:rPr>
      </w:pPr>
      <w:r w:rsidRPr="00414A82">
        <w:rPr>
          <w:rFonts w:asciiTheme="minorBidi" w:hAnsiTheme="minorBidi" w:cstheme="minorBidi"/>
          <w:sz w:val="28"/>
          <w:rtl/>
          <w:lang w:bidi="ar-DZ"/>
        </w:rPr>
        <w:t xml:space="preserve">فرغم أن المشتري (شركة الخطوط الجوية العربية) سيقوم هو الآخر بتغطية احتياجاته من البترول في السوق الحاضر في تاريخ تسليم بسعر 20 دولار، فإنه لن ينسى </w:t>
      </w:r>
      <w:r w:rsidRPr="00414A82">
        <w:rPr>
          <w:rFonts w:asciiTheme="minorBidi" w:hAnsiTheme="minorBidi" w:cstheme="minorBidi" w:hint="cs"/>
          <w:sz w:val="28"/>
          <w:rtl/>
          <w:lang w:bidi="ar-DZ"/>
        </w:rPr>
        <w:t>التزامات</w:t>
      </w:r>
      <w:r w:rsidRPr="00414A82">
        <w:rPr>
          <w:rFonts w:asciiTheme="minorBidi" w:hAnsiTheme="minorBidi" w:cstheme="minorBidi"/>
          <w:sz w:val="28"/>
          <w:rtl/>
          <w:lang w:bidi="ar-DZ"/>
        </w:rPr>
        <w:t xml:space="preserve"> العقد، فوفقا لقواعد المقاصة والتسوية في سوق العقود المستقبلية يصبح المشتري ملتزما بسداد الفرق بين السعر الذي التزم به العقد والسعر في السوق في تاريخ التسليم، وهو ما يعادل 05 دولار للبرميل، وهو سعر البرميل كما هو منصوص عليه في العقد، عشرون دولار حصلت عليها من بيع البترول في السوق الحاضر بالسعر الجاري، وخمسة دولارات حصلت عليها من تسوية العقد المستقبلي في سوق العقود المستقبلية.</w:t>
      </w:r>
    </w:p>
    <w:p w:rsidR="000364A0" w:rsidRPr="00414A82" w:rsidRDefault="000364A0" w:rsidP="0054555D">
      <w:pPr>
        <w:pStyle w:val="Titre2"/>
        <w:spacing w:before="0" w:line="240" w:lineRule="auto"/>
        <w:jc w:val="lowKashida"/>
        <w:rPr>
          <w:rFonts w:asciiTheme="minorBidi" w:hAnsiTheme="minorBidi" w:cstheme="minorBidi"/>
          <w:sz w:val="28"/>
          <w:rtl/>
          <w:lang w:bidi="ar-DZ"/>
        </w:rPr>
      </w:pPr>
      <w:bookmarkStart w:id="7" w:name="_Toc500853864"/>
      <w:r w:rsidRPr="00414A82">
        <w:rPr>
          <w:rFonts w:asciiTheme="minorBidi" w:hAnsiTheme="minorBidi" w:cstheme="minorBidi"/>
          <w:sz w:val="28"/>
          <w:rtl/>
          <w:lang w:bidi="ar-DZ"/>
        </w:rPr>
        <w:lastRenderedPageBreak/>
        <w:t>رابعا- إتاحة استثمارية للمضاربي</w:t>
      </w:r>
      <w:bookmarkEnd w:id="7"/>
      <w:r w:rsidR="00695BB3">
        <w:rPr>
          <w:rFonts w:asciiTheme="minorBidi" w:hAnsiTheme="minorBidi" w:cstheme="minorBidi" w:hint="cs"/>
          <w:sz w:val="28"/>
          <w:rtl/>
          <w:lang w:bidi="ar-DZ"/>
        </w:rPr>
        <w:t>ن</w:t>
      </w:r>
      <w:r w:rsidRPr="00414A82">
        <w:rPr>
          <w:rFonts w:asciiTheme="minorBidi" w:hAnsiTheme="minorBidi" w:cstheme="minorBidi"/>
          <w:sz w:val="28"/>
          <w:rtl/>
          <w:lang w:bidi="ar-DZ"/>
        </w:rPr>
        <w:t>.</w:t>
      </w:r>
    </w:p>
    <w:p w:rsidR="000364A0" w:rsidRPr="00414A82" w:rsidRDefault="000364A0" w:rsidP="0054555D">
      <w:pPr>
        <w:pStyle w:val="Titre2"/>
        <w:spacing w:before="0" w:line="240" w:lineRule="auto"/>
        <w:jc w:val="lowKashida"/>
        <w:rPr>
          <w:rFonts w:asciiTheme="minorBidi" w:hAnsiTheme="minorBidi" w:cstheme="minorBidi"/>
          <w:sz w:val="28"/>
          <w:rtl/>
          <w:lang w:bidi="ar-DZ"/>
        </w:rPr>
      </w:pPr>
      <w:bookmarkStart w:id="8" w:name="_Toc500853865"/>
      <w:r w:rsidRPr="00414A82">
        <w:rPr>
          <w:rFonts w:asciiTheme="minorBidi" w:hAnsiTheme="minorBidi" w:cstheme="minorBidi"/>
          <w:sz w:val="28"/>
          <w:rtl/>
          <w:lang w:bidi="ar-DZ"/>
        </w:rPr>
        <w:t xml:space="preserve">خامسا- </w:t>
      </w:r>
      <w:proofErr w:type="gramStart"/>
      <w:r w:rsidRPr="00414A82">
        <w:rPr>
          <w:rFonts w:asciiTheme="minorBidi" w:hAnsiTheme="minorBidi" w:cstheme="minorBidi"/>
          <w:sz w:val="28"/>
          <w:rtl/>
          <w:lang w:bidi="ar-DZ"/>
        </w:rPr>
        <w:t>تسيير</w:t>
      </w:r>
      <w:proofErr w:type="gramEnd"/>
      <w:r w:rsidRPr="00414A82">
        <w:rPr>
          <w:rFonts w:asciiTheme="minorBidi" w:hAnsiTheme="minorBidi" w:cstheme="minorBidi"/>
          <w:sz w:val="28"/>
          <w:rtl/>
          <w:lang w:bidi="ar-DZ"/>
        </w:rPr>
        <w:t xml:space="preserve"> وتنشيط التعامل على الأصول محل التعاقد</w:t>
      </w:r>
      <w:bookmarkEnd w:id="8"/>
      <w:r w:rsidRPr="00414A82">
        <w:rPr>
          <w:rFonts w:asciiTheme="minorBidi" w:hAnsiTheme="minorBidi" w:cstheme="minorBidi"/>
          <w:sz w:val="28"/>
          <w:rtl/>
          <w:lang w:bidi="ar-DZ"/>
        </w:rPr>
        <w:t>.</w:t>
      </w:r>
    </w:p>
    <w:p w:rsidR="000364A0" w:rsidRPr="00414A82" w:rsidRDefault="000364A0" w:rsidP="0054555D">
      <w:pPr>
        <w:pStyle w:val="Titre2"/>
        <w:spacing w:before="0" w:line="240" w:lineRule="auto"/>
        <w:jc w:val="lowKashida"/>
        <w:rPr>
          <w:rFonts w:asciiTheme="minorBidi" w:hAnsiTheme="minorBidi" w:cstheme="minorBidi"/>
          <w:sz w:val="28"/>
          <w:rtl/>
          <w:lang w:bidi="ar-DZ"/>
        </w:rPr>
      </w:pPr>
      <w:bookmarkStart w:id="9" w:name="_Toc500853866"/>
      <w:r w:rsidRPr="00414A82">
        <w:rPr>
          <w:rFonts w:asciiTheme="minorBidi" w:hAnsiTheme="minorBidi" w:cstheme="minorBidi"/>
          <w:sz w:val="28"/>
          <w:rtl/>
          <w:lang w:bidi="ar-DZ"/>
        </w:rPr>
        <w:t xml:space="preserve">سادسا- سرعة تنفيذ </w:t>
      </w:r>
      <w:r w:rsidRPr="00414A82">
        <w:rPr>
          <w:rFonts w:asciiTheme="minorBidi" w:hAnsiTheme="minorBidi" w:cstheme="minorBidi" w:hint="cs"/>
          <w:sz w:val="28"/>
          <w:rtl/>
          <w:lang w:bidi="ar-DZ"/>
        </w:rPr>
        <w:t>الاستراتيجيات</w:t>
      </w:r>
      <w:r w:rsidRPr="00414A82">
        <w:rPr>
          <w:rFonts w:asciiTheme="minorBidi" w:hAnsiTheme="minorBidi" w:cstheme="minorBidi"/>
          <w:sz w:val="28"/>
          <w:rtl/>
          <w:lang w:bidi="ar-DZ"/>
        </w:rPr>
        <w:t xml:space="preserve"> </w:t>
      </w:r>
      <w:r w:rsidRPr="00414A82">
        <w:rPr>
          <w:rFonts w:asciiTheme="minorBidi" w:hAnsiTheme="minorBidi" w:cstheme="minorBidi" w:hint="cs"/>
          <w:sz w:val="28"/>
          <w:rtl/>
          <w:lang w:bidi="ar-DZ"/>
        </w:rPr>
        <w:t>الاستثمارية</w:t>
      </w:r>
      <w:r w:rsidRPr="00414A82">
        <w:rPr>
          <w:rFonts w:asciiTheme="minorBidi" w:hAnsiTheme="minorBidi" w:cstheme="minorBidi"/>
          <w:sz w:val="28"/>
          <w:rtl/>
          <w:lang w:bidi="ar-DZ"/>
        </w:rPr>
        <w:t>:</w:t>
      </w:r>
      <w:bookmarkEnd w:id="9"/>
    </w:p>
    <w:p w:rsidR="000364A0" w:rsidRPr="00414A82" w:rsidRDefault="000364A0" w:rsidP="0054555D">
      <w:pPr>
        <w:pStyle w:val="Titre2"/>
        <w:spacing w:before="0" w:line="240" w:lineRule="auto"/>
        <w:jc w:val="lowKashida"/>
        <w:rPr>
          <w:rFonts w:asciiTheme="minorBidi" w:hAnsiTheme="minorBidi" w:cstheme="minorBidi"/>
          <w:sz w:val="28"/>
          <w:rtl/>
          <w:lang w:bidi="ar-DZ"/>
        </w:rPr>
      </w:pPr>
      <w:bookmarkStart w:id="10" w:name="_Toc500853867"/>
      <w:r w:rsidRPr="00414A82">
        <w:rPr>
          <w:rFonts w:asciiTheme="minorBidi" w:hAnsiTheme="minorBidi" w:cstheme="minorBidi"/>
          <w:sz w:val="28"/>
          <w:rtl/>
          <w:lang w:bidi="ar-DZ"/>
        </w:rPr>
        <w:t xml:space="preserve">سابعا- </w:t>
      </w:r>
      <w:proofErr w:type="gramStart"/>
      <w:r w:rsidRPr="00414A82">
        <w:rPr>
          <w:rFonts w:asciiTheme="minorBidi" w:hAnsiTheme="minorBidi" w:cstheme="minorBidi"/>
          <w:sz w:val="28"/>
          <w:rtl/>
          <w:lang w:bidi="ar-DZ"/>
        </w:rPr>
        <w:t>ميزات</w:t>
      </w:r>
      <w:proofErr w:type="gramEnd"/>
      <w:r w:rsidRPr="00414A82">
        <w:rPr>
          <w:rFonts w:asciiTheme="minorBidi" w:hAnsiTheme="minorBidi" w:cstheme="minorBidi"/>
          <w:sz w:val="28"/>
          <w:rtl/>
          <w:lang w:bidi="ar-DZ"/>
        </w:rPr>
        <w:t xml:space="preserve"> أخرى:</w:t>
      </w:r>
      <w:bookmarkEnd w:id="10"/>
    </w:p>
    <w:p w:rsidR="00B12C54" w:rsidRDefault="000364A0" w:rsidP="00B12C54">
      <w:pPr>
        <w:spacing w:line="276" w:lineRule="auto"/>
        <w:ind w:firstLine="708"/>
        <w:jc w:val="lowKashida"/>
        <w:rPr>
          <w:rFonts w:asciiTheme="minorBidi" w:hAnsiTheme="minorBidi" w:cstheme="minorBidi" w:hint="cs"/>
          <w:sz w:val="28"/>
          <w:rtl/>
          <w:lang w:bidi="ar-DZ"/>
        </w:rPr>
      </w:pPr>
      <w:r w:rsidRPr="00414A82">
        <w:rPr>
          <w:rFonts w:asciiTheme="minorBidi" w:hAnsiTheme="minorBidi" w:cstheme="minorBidi"/>
          <w:sz w:val="28"/>
          <w:rtl/>
          <w:lang w:bidi="ar-DZ"/>
        </w:rPr>
        <w:t>يتحقق الكمال للسوق لو أنه وفر للمتعاملين كافة الأصول المالية التي تناسب مع أهدافهم، سواء من حيث العائد أو المخاطر، وعلى الرغم من أن الكمال على هذا النحو هو أمر يستحيل تحقيقه، فإنه بفضل عقود المشتقات أصبح من الممكن عمل توليفات من عقود المشتقات وأوراق مالية متداولة في السوق الحاضر في ظلها يحقق المستثمر مستويات فريدة من العائد والمخاطر لا تحققها أية ورقة مالية متداولة.</w:t>
      </w:r>
    </w:p>
    <w:p w:rsidR="00B12C54" w:rsidRDefault="00B12C54" w:rsidP="00B12C54">
      <w:pPr>
        <w:spacing w:line="276" w:lineRule="auto"/>
        <w:ind w:firstLine="708"/>
        <w:jc w:val="lowKashida"/>
        <w:rPr>
          <w:rFonts w:asciiTheme="minorBidi" w:hAnsiTheme="minorBidi" w:cstheme="minorBidi" w:hint="cs"/>
          <w:b/>
          <w:bCs/>
          <w:sz w:val="28"/>
          <w:rtl/>
          <w:lang w:bidi="ar-DZ"/>
        </w:rPr>
      </w:pPr>
      <w:r>
        <w:rPr>
          <w:rFonts w:asciiTheme="minorBidi" w:hAnsiTheme="minorBidi" w:cstheme="minorBidi" w:hint="cs"/>
          <w:sz w:val="28"/>
          <w:rtl/>
          <w:lang w:bidi="ar-DZ"/>
        </w:rPr>
        <w:t xml:space="preserve"> </w:t>
      </w:r>
      <w:r w:rsidR="000364A0" w:rsidRPr="00B12C54">
        <w:rPr>
          <w:rFonts w:asciiTheme="minorBidi" w:hAnsiTheme="minorBidi" w:cstheme="minorBidi" w:hint="cs"/>
          <w:b/>
          <w:bCs/>
          <w:sz w:val="28"/>
          <w:rtl/>
          <w:lang w:bidi="ar-DZ"/>
        </w:rPr>
        <w:t>4</w:t>
      </w:r>
      <w:r w:rsidR="000364A0" w:rsidRPr="00B12C54">
        <w:rPr>
          <w:rFonts w:asciiTheme="minorBidi" w:hAnsiTheme="minorBidi" w:cstheme="minorBidi"/>
          <w:b/>
          <w:bCs/>
          <w:sz w:val="28"/>
          <w:rtl/>
          <w:lang w:bidi="ar-DZ"/>
        </w:rPr>
        <w:t>.</w:t>
      </w:r>
      <w:r w:rsidR="000364A0" w:rsidRPr="00B12C54">
        <w:rPr>
          <w:rFonts w:asciiTheme="minorBidi" w:hAnsiTheme="minorBidi" w:cstheme="minorBidi" w:hint="cs"/>
          <w:b/>
          <w:bCs/>
          <w:sz w:val="28"/>
          <w:rtl/>
          <w:lang w:bidi="ar-DZ"/>
        </w:rPr>
        <w:t>1</w:t>
      </w:r>
      <w:r w:rsidR="000364A0" w:rsidRPr="00B12C54">
        <w:rPr>
          <w:rFonts w:asciiTheme="minorBidi" w:hAnsiTheme="minorBidi" w:cstheme="minorBidi"/>
          <w:b/>
          <w:bCs/>
          <w:sz w:val="28"/>
          <w:rtl/>
          <w:lang w:bidi="ar-DZ"/>
        </w:rPr>
        <w:t xml:space="preserve"> المتعاملون في المشتقات المالية:</w:t>
      </w:r>
      <w:r w:rsidRPr="00B12C54">
        <w:rPr>
          <w:rFonts w:asciiTheme="minorBidi" w:hAnsiTheme="minorBidi" w:cstheme="minorBidi" w:hint="cs"/>
          <w:b/>
          <w:bCs/>
          <w:sz w:val="28"/>
          <w:rtl/>
          <w:lang w:bidi="ar-DZ"/>
        </w:rPr>
        <w:t xml:space="preserve"> </w:t>
      </w:r>
    </w:p>
    <w:p w:rsidR="000364A0" w:rsidRPr="00B12C54" w:rsidRDefault="00B12C54" w:rsidP="00B12C54">
      <w:pPr>
        <w:spacing w:line="276" w:lineRule="auto"/>
        <w:ind w:firstLine="708"/>
        <w:jc w:val="lowKashida"/>
        <w:rPr>
          <w:rFonts w:asciiTheme="minorBidi" w:hAnsiTheme="minorBidi" w:cstheme="minorBidi"/>
          <w:b/>
          <w:bCs/>
          <w:sz w:val="28"/>
          <w:rtl/>
          <w:lang w:bidi="ar-DZ"/>
        </w:rPr>
      </w:pPr>
      <w:r w:rsidRPr="00B12C54">
        <w:rPr>
          <w:rFonts w:asciiTheme="minorBidi" w:hAnsiTheme="minorBidi" w:cstheme="minorBidi" w:hint="cs"/>
          <w:b/>
          <w:bCs/>
          <w:sz w:val="28"/>
          <w:rtl/>
          <w:lang w:bidi="ar-DZ"/>
        </w:rPr>
        <w:t xml:space="preserve">  </w:t>
      </w:r>
    </w:p>
    <w:p w:rsidR="000364A0" w:rsidRPr="00414A82" w:rsidRDefault="000364A0" w:rsidP="00B12C54">
      <w:pPr>
        <w:spacing w:line="276" w:lineRule="auto"/>
        <w:ind w:firstLine="708"/>
        <w:jc w:val="lowKashida"/>
        <w:rPr>
          <w:rFonts w:asciiTheme="minorBidi" w:hAnsiTheme="minorBidi" w:cstheme="minorBidi"/>
          <w:sz w:val="28"/>
          <w:rtl/>
          <w:lang w:bidi="ar-DZ"/>
        </w:rPr>
      </w:pPr>
      <w:r w:rsidRPr="00414A82">
        <w:rPr>
          <w:rFonts w:asciiTheme="minorBidi" w:hAnsiTheme="minorBidi" w:cstheme="minorBidi"/>
          <w:sz w:val="28"/>
          <w:rtl/>
          <w:lang w:bidi="ar-DZ"/>
        </w:rPr>
        <w:t>الذين يستخدمون المشتقات المالية في عالمنا المعاصر هم بطبيعة الحال المنتجون والمستهلكون والمستثمرون والمصدرون، والمتحوطون والمضاربون، والمؤسسة المالية</w:t>
      </w:r>
      <w:r w:rsidR="00B12C54">
        <w:rPr>
          <w:rFonts w:asciiTheme="minorBidi" w:hAnsiTheme="minorBidi" w:cstheme="minorBidi" w:hint="cs"/>
          <w:sz w:val="28"/>
          <w:rtl/>
          <w:lang w:bidi="ar-DZ"/>
        </w:rPr>
        <w:t>.</w:t>
      </w:r>
    </w:p>
    <w:p w:rsidR="000364A0" w:rsidRPr="00414A82" w:rsidRDefault="000364A0" w:rsidP="000364A0">
      <w:pPr>
        <w:spacing w:line="276" w:lineRule="auto"/>
        <w:jc w:val="lowKashida"/>
        <w:rPr>
          <w:rFonts w:asciiTheme="minorBidi" w:hAnsiTheme="minorBidi" w:cstheme="minorBidi"/>
          <w:sz w:val="28"/>
          <w:rtl/>
          <w:lang w:bidi="ar-DZ"/>
        </w:rPr>
      </w:pPr>
      <w:proofErr w:type="gramStart"/>
      <w:r w:rsidRPr="00414A82">
        <w:rPr>
          <w:rFonts w:asciiTheme="minorBidi" w:hAnsiTheme="minorBidi" w:cstheme="minorBidi"/>
          <w:sz w:val="28"/>
          <w:rtl/>
          <w:lang w:bidi="ar-DZ"/>
        </w:rPr>
        <w:t>وقد</w:t>
      </w:r>
      <w:proofErr w:type="gramEnd"/>
      <w:r w:rsidRPr="00414A82">
        <w:rPr>
          <w:rFonts w:asciiTheme="minorBidi" w:hAnsiTheme="minorBidi" w:cstheme="minorBidi"/>
          <w:sz w:val="28"/>
          <w:rtl/>
          <w:lang w:bidi="ar-DZ"/>
        </w:rPr>
        <w:t xml:space="preserve"> اتجه بعض الكتاب الغربيين إلى تصنيف مستخدمي المشتقات المالية إلى فئتين فقط:</w:t>
      </w:r>
    </w:p>
    <w:p w:rsidR="000364A0" w:rsidRPr="00414A82" w:rsidRDefault="000364A0" w:rsidP="000364A0">
      <w:pPr>
        <w:pStyle w:val="Paragraphedeliste"/>
        <w:numPr>
          <w:ilvl w:val="0"/>
          <w:numId w:val="1"/>
        </w:numPr>
        <w:spacing w:line="276" w:lineRule="auto"/>
        <w:jc w:val="lowKashida"/>
        <w:rPr>
          <w:rFonts w:asciiTheme="minorBidi" w:hAnsiTheme="minorBidi" w:cstheme="minorBidi"/>
          <w:sz w:val="28"/>
          <w:rtl/>
          <w:lang w:bidi="ar-DZ"/>
        </w:rPr>
      </w:pPr>
      <w:r w:rsidRPr="00414A82">
        <w:rPr>
          <w:rFonts w:asciiTheme="minorBidi" w:hAnsiTheme="minorBidi" w:cstheme="minorBidi"/>
          <w:b/>
          <w:bCs/>
          <w:sz w:val="28"/>
          <w:rtl/>
          <w:lang w:bidi="ar-DZ"/>
        </w:rPr>
        <w:t>الفئة الأولى</w:t>
      </w:r>
      <w:r w:rsidRPr="00414A82">
        <w:rPr>
          <w:rFonts w:asciiTheme="minorBidi" w:hAnsiTheme="minorBidi" w:cstheme="minorBidi"/>
          <w:sz w:val="28"/>
          <w:rtl/>
          <w:lang w:bidi="ar-DZ"/>
        </w:rPr>
        <w:t>: هي فئة المستخدمين النهائيين الذين يدخلون في هذه الأسواق بغرض التحوط، أو لتكوين المراكز المالية، أو بغرض المضاربة.</w:t>
      </w:r>
    </w:p>
    <w:p w:rsidR="000364A0" w:rsidRPr="00414A82" w:rsidRDefault="000364A0" w:rsidP="0054555D">
      <w:pPr>
        <w:pStyle w:val="Paragraphedeliste"/>
        <w:numPr>
          <w:ilvl w:val="0"/>
          <w:numId w:val="1"/>
        </w:numPr>
        <w:spacing w:line="276" w:lineRule="auto"/>
        <w:jc w:val="lowKashida"/>
        <w:rPr>
          <w:rFonts w:asciiTheme="minorBidi" w:hAnsiTheme="minorBidi" w:cstheme="minorBidi"/>
          <w:sz w:val="28"/>
          <w:lang w:bidi="ar-DZ"/>
        </w:rPr>
      </w:pPr>
      <w:proofErr w:type="gramStart"/>
      <w:r w:rsidRPr="00414A82">
        <w:rPr>
          <w:rFonts w:asciiTheme="minorBidi" w:hAnsiTheme="minorBidi" w:cstheme="minorBidi"/>
          <w:b/>
          <w:bCs/>
          <w:sz w:val="28"/>
          <w:rtl/>
          <w:lang w:bidi="ar-DZ"/>
        </w:rPr>
        <w:t>الفئة</w:t>
      </w:r>
      <w:proofErr w:type="gramEnd"/>
      <w:r w:rsidRPr="00414A82">
        <w:rPr>
          <w:rFonts w:asciiTheme="minorBidi" w:hAnsiTheme="minorBidi" w:cstheme="minorBidi"/>
          <w:b/>
          <w:bCs/>
          <w:sz w:val="28"/>
          <w:rtl/>
          <w:lang w:bidi="ar-DZ"/>
        </w:rPr>
        <w:t xml:space="preserve"> الثانية</w:t>
      </w:r>
      <w:r w:rsidRPr="00414A82">
        <w:rPr>
          <w:rFonts w:asciiTheme="minorBidi" w:hAnsiTheme="minorBidi" w:cstheme="minorBidi"/>
          <w:sz w:val="28"/>
          <w:rtl/>
          <w:lang w:bidi="ar-DZ"/>
        </w:rPr>
        <w:t xml:space="preserve">: هي فئة المتاجرين في الأوراق المالية وهم الذين يعملون لحسابهم الخاص ويقومون بدور صانعي الأسواق، ويحققون هامشا من الربح يتمثل في الفرق بين سعري البيع </w:t>
      </w:r>
    </w:p>
    <w:p w:rsidR="000364A0" w:rsidRPr="00414A82" w:rsidRDefault="000364A0" w:rsidP="000364A0">
      <w:pPr>
        <w:spacing w:line="276" w:lineRule="auto"/>
        <w:jc w:val="lowKashida"/>
        <w:rPr>
          <w:rFonts w:asciiTheme="minorBidi" w:hAnsiTheme="minorBidi" w:cstheme="minorBidi"/>
          <w:sz w:val="28"/>
          <w:rtl/>
          <w:lang w:bidi="ar-DZ"/>
        </w:rPr>
      </w:pPr>
      <w:r w:rsidRPr="00414A82">
        <w:rPr>
          <w:rFonts w:asciiTheme="minorBidi" w:hAnsiTheme="minorBidi" w:cstheme="minorBidi"/>
          <w:sz w:val="28"/>
          <w:rtl/>
          <w:lang w:bidi="ar-DZ"/>
        </w:rPr>
        <w:t>وقد أمكن حصر مستخدمي المشتقات المالية فيما يلي:</w:t>
      </w:r>
    </w:p>
    <w:p w:rsidR="000364A0" w:rsidRPr="00414A82" w:rsidRDefault="000364A0" w:rsidP="000364A0">
      <w:pPr>
        <w:pStyle w:val="Paragraphedeliste"/>
        <w:numPr>
          <w:ilvl w:val="0"/>
          <w:numId w:val="2"/>
        </w:numPr>
        <w:spacing w:line="276" w:lineRule="auto"/>
        <w:jc w:val="lowKashida"/>
        <w:rPr>
          <w:rFonts w:asciiTheme="minorBidi" w:hAnsiTheme="minorBidi" w:cstheme="minorBidi"/>
          <w:sz w:val="28"/>
          <w:lang w:bidi="ar-DZ"/>
        </w:rPr>
      </w:pPr>
      <w:proofErr w:type="gramStart"/>
      <w:r w:rsidRPr="00414A82">
        <w:rPr>
          <w:rFonts w:asciiTheme="minorBidi" w:hAnsiTheme="minorBidi" w:cstheme="minorBidi"/>
          <w:b/>
          <w:bCs/>
          <w:sz w:val="28"/>
          <w:rtl/>
          <w:lang w:bidi="ar-DZ"/>
        </w:rPr>
        <w:t>تجار</w:t>
      </w:r>
      <w:proofErr w:type="gramEnd"/>
      <w:r w:rsidRPr="00414A82">
        <w:rPr>
          <w:rFonts w:asciiTheme="minorBidi" w:hAnsiTheme="minorBidi" w:cstheme="minorBidi"/>
          <w:b/>
          <w:bCs/>
          <w:sz w:val="28"/>
          <w:rtl/>
          <w:lang w:bidi="ar-DZ"/>
        </w:rPr>
        <w:t xml:space="preserve"> التجزئة</w:t>
      </w:r>
      <w:r w:rsidRPr="00414A82">
        <w:rPr>
          <w:rFonts w:asciiTheme="minorBidi" w:hAnsiTheme="minorBidi" w:cstheme="minorBidi"/>
          <w:sz w:val="28"/>
          <w:rtl/>
          <w:lang w:bidi="ar-DZ"/>
        </w:rPr>
        <w:t>: يستخدم هؤلاء المشتقات وذلك بقصد حمايتهم ضد التعرض لمخاطر أسعار الفائدة وأسعار الصرف في أسواق العملات الأجنبية.</w:t>
      </w:r>
    </w:p>
    <w:p w:rsidR="000364A0" w:rsidRPr="00414A82" w:rsidRDefault="000364A0" w:rsidP="000364A0">
      <w:pPr>
        <w:pStyle w:val="Paragraphedeliste"/>
        <w:numPr>
          <w:ilvl w:val="0"/>
          <w:numId w:val="2"/>
        </w:numPr>
        <w:spacing w:line="276" w:lineRule="auto"/>
        <w:jc w:val="lowKashida"/>
        <w:rPr>
          <w:rFonts w:asciiTheme="minorBidi" w:hAnsiTheme="minorBidi" w:cstheme="minorBidi"/>
          <w:sz w:val="28"/>
          <w:lang w:bidi="ar-DZ"/>
        </w:rPr>
      </w:pPr>
      <w:r w:rsidRPr="00414A82">
        <w:rPr>
          <w:rFonts w:asciiTheme="minorBidi" w:hAnsiTheme="minorBidi" w:cstheme="minorBidi"/>
          <w:b/>
          <w:bCs/>
          <w:sz w:val="28"/>
          <w:rtl/>
          <w:lang w:bidi="ar-DZ"/>
        </w:rPr>
        <w:t>صناديق المعاشات</w:t>
      </w:r>
      <w:r w:rsidRPr="00414A82">
        <w:rPr>
          <w:rFonts w:asciiTheme="minorBidi" w:hAnsiTheme="minorBidi" w:cstheme="minorBidi"/>
          <w:sz w:val="28"/>
          <w:rtl/>
          <w:lang w:bidi="ar-DZ"/>
        </w:rPr>
        <w:t xml:space="preserve">: تستخدم هذه الصناديق المشتقات بقصد حماية العائد على </w:t>
      </w:r>
      <w:proofErr w:type="spellStart"/>
      <w:r w:rsidRPr="00414A82">
        <w:rPr>
          <w:rFonts w:asciiTheme="minorBidi" w:hAnsiTheme="minorBidi" w:cstheme="minorBidi"/>
          <w:sz w:val="28"/>
          <w:rtl/>
          <w:lang w:bidi="ar-DZ"/>
        </w:rPr>
        <w:t>الإستثمار</w:t>
      </w:r>
      <w:proofErr w:type="spellEnd"/>
      <w:r w:rsidRPr="00414A82">
        <w:rPr>
          <w:rFonts w:asciiTheme="minorBidi" w:hAnsiTheme="minorBidi" w:cstheme="minorBidi"/>
          <w:sz w:val="28"/>
          <w:rtl/>
          <w:lang w:bidi="ar-DZ"/>
        </w:rPr>
        <w:t xml:space="preserve"> في السندات أو بغرض تامين محفظة الأوراق المالية التي تمتلكها ضد التعرض لمخاطر السوق.</w:t>
      </w:r>
    </w:p>
    <w:p w:rsidR="000364A0" w:rsidRPr="00414A82" w:rsidRDefault="000364A0" w:rsidP="000364A0">
      <w:pPr>
        <w:pStyle w:val="Paragraphedeliste"/>
        <w:numPr>
          <w:ilvl w:val="0"/>
          <w:numId w:val="2"/>
        </w:numPr>
        <w:spacing w:line="276" w:lineRule="auto"/>
        <w:jc w:val="lowKashida"/>
        <w:rPr>
          <w:rFonts w:asciiTheme="minorBidi" w:hAnsiTheme="minorBidi" w:cstheme="minorBidi"/>
          <w:sz w:val="28"/>
          <w:lang w:bidi="ar-DZ"/>
        </w:rPr>
      </w:pPr>
      <w:proofErr w:type="gramStart"/>
      <w:r w:rsidRPr="00414A82">
        <w:rPr>
          <w:rFonts w:asciiTheme="minorBidi" w:hAnsiTheme="minorBidi" w:cstheme="minorBidi"/>
          <w:b/>
          <w:bCs/>
          <w:sz w:val="28"/>
          <w:rtl/>
          <w:lang w:bidi="ar-DZ"/>
        </w:rPr>
        <w:t>بنوك</w:t>
      </w:r>
      <w:proofErr w:type="gramEnd"/>
      <w:r w:rsidRPr="00414A82">
        <w:rPr>
          <w:rFonts w:asciiTheme="minorBidi" w:hAnsiTheme="minorBidi" w:cstheme="minorBidi"/>
          <w:b/>
          <w:bCs/>
          <w:sz w:val="28"/>
          <w:rtl/>
          <w:lang w:bidi="ar-DZ"/>
        </w:rPr>
        <w:t xml:space="preserve"> </w:t>
      </w:r>
      <w:r w:rsidR="006948DC" w:rsidRPr="00414A82">
        <w:rPr>
          <w:rFonts w:asciiTheme="minorBidi" w:hAnsiTheme="minorBidi" w:cstheme="minorBidi" w:hint="cs"/>
          <w:b/>
          <w:bCs/>
          <w:sz w:val="28"/>
          <w:rtl/>
          <w:lang w:bidi="ar-DZ"/>
        </w:rPr>
        <w:t>الاستثمار</w:t>
      </w:r>
      <w:r w:rsidRPr="00414A82">
        <w:rPr>
          <w:rFonts w:asciiTheme="minorBidi" w:hAnsiTheme="minorBidi" w:cstheme="minorBidi"/>
          <w:sz w:val="28"/>
          <w:rtl/>
          <w:lang w:bidi="ar-DZ"/>
        </w:rPr>
        <w:t>: تستعمل هذه البنوك المشتقات المالية بغرض المحافظة على سعر البيع لكمية كبيرة من أحد الأصول المالية حيث يبدو أن السوق الحاضرة لن تعود قادرة على استيعاب المعروض بأسعار السوق.</w:t>
      </w:r>
    </w:p>
    <w:p w:rsidR="000364A0" w:rsidRPr="00414A82" w:rsidRDefault="000364A0" w:rsidP="000364A0">
      <w:pPr>
        <w:pStyle w:val="Paragraphedeliste"/>
        <w:numPr>
          <w:ilvl w:val="0"/>
          <w:numId w:val="2"/>
        </w:numPr>
        <w:spacing w:line="276" w:lineRule="auto"/>
        <w:jc w:val="lowKashida"/>
        <w:rPr>
          <w:rFonts w:asciiTheme="minorBidi" w:hAnsiTheme="minorBidi" w:cstheme="minorBidi"/>
          <w:sz w:val="28"/>
          <w:lang w:bidi="ar-DZ"/>
        </w:rPr>
      </w:pPr>
      <w:r w:rsidRPr="00414A82">
        <w:rPr>
          <w:rFonts w:asciiTheme="minorBidi" w:hAnsiTheme="minorBidi" w:cstheme="minorBidi"/>
          <w:b/>
          <w:bCs/>
          <w:sz w:val="28"/>
          <w:rtl/>
          <w:lang w:bidi="ar-DZ"/>
        </w:rPr>
        <w:t>الشركات العقارية</w:t>
      </w:r>
      <w:r w:rsidRPr="00414A82">
        <w:rPr>
          <w:rFonts w:asciiTheme="minorBidi" w:hAnsiTheme="minorBidi" w:cstheme="minorBidi"/>
          <w:sz w:val="28"/>
          <w:rtl/>
          <w:lang w:bidi="ar-DZ"/>
        </w:rPr>
        <w:t xml:space="preserve">: وهي تلك التي تبيع المباني والأراضي أو تعطي للغير الحق في </w:t>
      </w:r>
      <w:r w:rsidRPr="00414A82">
        <w:rPr>
          <w:rFonts w:asciiTheme="minorBidi" w:hAnsiTheme="minorBidi" w:cstheme="minorBidi" w:hint="cs"/>
          <w:sz w:val="28"/>
          <w:rtl/>
          <w:lang w:bidi="ar-DZ"/>
        </w:rPr>
        <w:t>استخدامها</w:t>
      </w:r>
      <w:r w:rsidRPr="00414A82">
        <w:rPr>
          <w:rFonts w:asciiTheme="minorBidi" w:hAnsiTheme="minorBidi" w:cstheme="minorBidi"/>
          <w:sz w:val="28"/>
          <w:rtl/>
          <w:lang w:bidi="ar-DZ"/>
        </w:rPr>
        <w:t xml:space="preserve"> بتأجيرها لعدد من السنوات، وتستخدم هذه الشركات المشتقات المالية للحماية ضد تحركات سعر الفائدة على قروض السندات التي تمثل دين في ذمة الشركة.</w:t>
      </w:r>
    </w:p>
    <w:p w:rsidR="000364A0" w:rsidRPr="00414A82" w:rsidRDefault="000364A0" w:rsidP="000364A0">
      <w:pPr>
        <w:pStyle w:val="Paragraphedeliste"/>
        <w:numPr>
          <w:ilvl w:val="0"/>
          <w:numId w:val="2"/>
        </w:numPr>
        <w:spacing w:line="276" w:lineRule="auto"/>
        <w:jc w:val="lowKashida"/>
        <w:rPr>
          <w:rFonts w:asciiTheme="minorBidi" w:hAnsiTheme="minorBidi" w:cstheme="minorBidi"/>
          <w:sz w:val="28"/>
          <w:lang w:bidi="ar-DZ"/>
        </w:rPr>
      </w:pPr>
      <w:r w:rsidRPr="00414A82">
        <w:rPr>
          <w:rFonts w:asciiTheme="minorBidi" w:hAnsiTheme="minorBidi" w:cstheme="minorBidi"/>
          <w:b/>
          <w:bCs/>
          <w:sz w:val="28"/>
          <w:rtl/>
          <w:lang w:bidi="ar-DZ"/>
        </w:rPr>
        <w:t>الشركات</w:t>
      </w:r>
      <w:r w:rsidRPr="00414A82">
        <w:rPr>
          <w:rFonts w:asciiTheme="minorBidi" w:hAnsiTheme="minorBidi" w:cstheme="minorBidi"/>
          <w:sz w:val="28"/>
          <w:rtl/>
          <w:lang w:bidi="ar-DZ"/>
        </w:rPr>
        <w:t xml:space="preserve">: تلجأ الشركات إلى أدوات المشتقات المالية بغرض الحماية ضد تأثير أسعار الفائدة المنخفضة على عائد </w:t>
      </w:r>
      <w:r w:rsidRPr="00414A82">
        <w:rPr>
          <w:rFonts w:asciiTheme="minorBidi" w:hAnsiTheme="minorBidi" w:cstheme="minorBidi" w:hint="cs"/>
          <w:sz w:val="28"/>
          <w:rtl/>
          <w:lang w:bidi="ar-DZ"/>
        </w:rPr>
        <w:t>الاستثمار</w:t>
      </w:r>
      <w:r w:rsidRPr="00414A82">
        <w:rPr>
          <w:rFonts w:asciiTheme="minorBidi" w:hAnsiTheme="minorBidi" w:cstheme="minorBidi"/>
          <w:sz w:val="28"/>
          <w:rtl/>
          <w:lang w:bidi="ar-DZ"/>
        </w:rPr>
        <w:t xml:space="preserve"> للفائض النقدي.</w:t>
      </w:r>
    </w:p>
    <w:p w:rsidR="000364A0" w:rsidRPr="00414A82" w:rsidRDefault="000364A0" w:rsidP="000364A0">
      <w:pPr>
        <w:pStyle w:val="Paragraphedeliste"/>
        <w:numPr>
          <w:ilvl w:val="0"/>
          <w:numId w:val="2"/>
        </w:numPr>
        <w:spacing w:line="276" w:lineRule="auto"/>
        <w:jc w:val="lowKashida"/>
        <w:rPr>
          <w:rFonts w:asciiTheme="minorBidi" w:hAnsiTheme="minorBidi" w:cstheme="minorBidi"/>
          <w:sz w:val="28"/>
          <w:lang w:bidi="ar-DZ"/>
        </w:rPr>
      </w:pPr>
      <w:r w:rsidRPr="00414A82">
        <w:rPr>
          <w:rFonts w:asciiTheme="minorBidi" w:hAnsiTheme="minorBidi" w:cstheme="minorBidi"/>
          <w:b/>
          <w:bCs/>
          <w:sz w:val="28"/>
          <w:rtl/>
          <w:lang w:bidi="ar-DZ"/>
        </w:rPr>
        <w:t>المصدرون والمستوردون</w:t>
      </w:r>
      <w:r w:rsidRPr="00414A82">
        <w:rPr>
          <w:rFonts w:asciiTheme="minorBidi" w:hAnsiTheme="minorBidi" w:cstheme="minorBidi"/>
          <w:sz w:val="28"/>
          <w:rtl/>
          <w:lang w:bidi="ar-DZ"/>
        </w:rPr>
        <w:t>: يستخدم هؤلاء المشتقات المالية ضد تقلبات أسعار الصرف على المقبوضات والمدفوعات.</w:t>
      </w:r>
    </w:p>
    <w:p w:rsidR="000364A0" w:rsidRPr="00414A82" w:rsidRDefault="000364A0" w:rsidP="000364A0">
      <w:pPr>
        <w:pStyle w:val="Paragraphedeliste"/>
        <w:numPr>
          <w:ilvl w:val="0"/>
          <w:numId w:val="2"/>
        </w:numPr>
        <w:spacing w:line="276" w:lineRule="auto"/>
        <w:jc w:val="lowKashida"/>
        <w:rPr>
          <w:rFonts w:asciiTheme="minorBidi" w:hAnsiTheme="minorBidi" w:cstheme="minorBidi"/>
          <w:sz w:val="28"/>
          <w:lang w:bidi="ar-DZ"/>
        </w:rPr>
      </w:pPr>
      <w:r w:rsidRPr="00414A82">
        <w:rPr>
          <w:rFonts w:asciiTheme="minorBidi" w:hAnsiTheme="minorBidi" w:cstheme="minorBidi"/>
          <w:b/>
          <w:bCs/>
          <w:sz w:val="28"/>
          <w:rtl/>
          <w:lang w:bidi="ar-DZ"/>
        </w:rPr>
        <w:t>المتحوطون</w:t>
      </w:r>
      <w:r w:rsidRPr="00414A82">
        <w:rPr>
          <w:rFonts w:asciiTheme="minorBidi" w:hAnsiTheme="minorBidi" w:cstheme="minorBidi"/>
          <w:sz w:val="28"/>
          <w:rtl/>
          <w:lang w:bidi="ar-DZ"/>
        </w:rPr>
        <w:t xml:space="preserve">: يهتم المتحوطون بالإقلال من المخاطر التي </w:t>
      </w:r>
      <w:r w:rsidRPr="00414A82">
        <w:rPr>
          <w:rFonts w:asciiTheme="minorBidi" w:hAnsiTheme="minorBidi" w:cstheme="minorBidi" w:hint="cs"/>
          <w:sz w:val="28"/>
          <w:rtl/>
          <w:lang w:bidi="ar-DZ"/>
        </w:rPr>
        <w:t>يوجهها</w:t>
      </w:r>
      <w:r w:rsidRPr="00414A82">
        <w:rPr>
          <w:rFonts w:asciiTheme="minorBidi" w:hAnsiTheme="minorBidi" w:cstheme="minorBidi"/>
          <w:sz w:val="28"/>
          <w:rtl/>
          <w:lang w:bidi="ar-DZ"/>
        </w:rPr>
        <w:t xml:space="preserve"> بالفعل، والغرض منم التحوط هو جعل النتائج أكثر تأكدا ولكنه لا يحسن النتائج بالضرورة.</w:t>
      </w:r>
    </w:p>
    <w:p w:rsidR="00B12C54" w:rsidRPr="00B12C54" w:rsidRDefault="000364A0" w:rsidP="00B12C54">
      <w:pPr>
        <w:pStyle w:val="Paragraphedeliste"/>
        <w:numPr>
          <w:ilvl w:val="0"/>
          <w:numId w:val="2"/>
        </w:numPr>
        <w:spacing w:line="276" w:lineRule="auto"/>
        <w:jc w:val="lowKashida"/>
        <w:rPr>
          <w:rFonts w:asciiTheme="minorBidi" w:hAnsiTheme="minorBidi" w:cstheme="minorBidi"/>
          <w:sz w:val="28"/>
          <w:lang w:bidi="ar-DZ"/>
        </w:rPr>
      </w:pPr>
      <w:r w:rsidRPr="00414A82">
        <w:rPr>
          <w:rFonts w:asciiTheme="minorBidi" w:hAnsiTheme="minorBidi" w:cstheme="minorBidi"/>
          <w:b/>
          <w:bCs/>
          <w:sz w:val="28"/>
          <w:rtl/>
          <w:lang w:bidi="ar-DZ"/>
        </w:rPr>
        <w:lastRenderedPageBreak/>
        <w:t>المضاربون</w:t>
      </w:r>
      <w:r w:rsidRPr="00414A82">
        <w:rPr>
          <w:rFonts w:asciiTheme="minorBidi" w:hAnsiTheme="minorBidi" w:cstheme="minorBidi"/>
          <w:sz w:val="28"/>
          <w:rtl/>
          <w:lang w:bidi="ar-DZ"/>
        </w:rPr>
        <w:t>: في حين أن المتحوطين يريدون أن يتفادوا التعرض للتقلبات والتحركات السعرية الخاصة بأصل معين، فإن المضاربين يرغبون في اتخاذ مركز في السوق وهم إما يراهنون على أن السعر سيرتفع أو على أن السعر سينخفض.</w:t>
      </w:r>
    </w:p>
    <w:p w:rsidR="000364A0" w:rsidRPr="00414A82" w:rsidRDefault="0054555D" w:rsidP="0054555D">
      <w:pPr>
        <w:pStyle w:val="Titre2"/>
        <w:spacing w:line="276" w:lineRule="auto"/>
        <w:jc w:val="lowKashida"/>
        <w:rPr>
          <w:rFonts w:asciiTheme="minorBidi" w:hAnsiTheme="minorBidi" w:cstheme="minorBidi"/>
          <w:sz w:val="28"/>
          <w:rtl/>
          <w:lang w:bidi="ar-DZ"/>
        </w:rPr>
      </w:pPr>
      <w:bookmarkStart w:id="11" w:name="_Toc500853877"/>
      <w:r>
        <w:rPr>
          <w:rFonts w:asciiTheme="minorBidi" w:hAnsiTheme="minorBidi" w:cstheme="minorBidi" w:hint="cs"/>
          <w:sz w:val="28"/>
          <w:rtl/>
          <w:lang w:bidi="ar-DZ"/>
        </w:rPr>
        <w:t xml:space="preserve">        </w:t>
      </w:r>
      <w:r w:rsidR="00B12C54">
        <w:rPr>
          <w:rFonts w:asciiTheme="minorBidi" w:hAnsiTheme="minorBidi" w:cstheme="minorBidi" w:hint="cs"/>
          <w:sz w:val="28"/>
          <w:rtl/>
          <w:lang w:bidi="ar-DZ"/>
        </w:rPr>
        <w:t xml:space="preserve"> 5.1 </w:t>
      </w:r>
      <w:r w:rsidR="000364A0" w:rsidRPr="00414A82">
        <w:rPr>
          <w:rFonts w:asciiTheme="minorBidi" w:hAnsiTheme="minorBidi" w:cstheme="minorBidi"/>
          <w:sz w:val="28"/>
          <w:rtl/>
          <w:lang w:bidi="ar-DZ"/>
        </w:rPr>
        <w:t>فوائد المشتقات المالية</w:t>
      </w:r>
      <w:bookmarkEnd w:id="11"/>
      <w:r>
        <w:rPr>
          <w:rFonts w:asciiTheme="minorBidi" w:hAnsiTheme="minorBidi" w:cstheme="minorBidi" w:hint="cs"/>
          <w:sz w:val="28"/>
          <w:rtl/>
          <w:lang w:bidi="ar-DZ"/>
        </w:rPr>
        <w:t xml:space="preserve">    </w:t>
      </w:r>
    </w:p>
    <w:p w:rsidR="000364A0" w:rsidRPr="00414A82" w:rsidRDefault="000364A0" w:rsidP="000364A0">
      <w:pPr>
        <w:spacing w:line="276" w:lineRule="auto"/>
        <w:jc w:val="lowKashida"/>
        <w:rPr>
          <w:rFonts w:asciiTheme="minorBidi" w:hAnsiTheme="minorBidi" w:cstheme="minorBidi"/>
          <w:sz w:val="28"/>
          <w:rtl/>
          <w:lang w:bidi="ar-DZ"/>
        </w:rPr>
      </w:pPr>
      <w:r w:rsidRPr="00414A82">
        <w:rPr>
          <w:rFonts w:asciiTheme="minorBidi" w:hAnsiTheme="minorBidi" w:cstheme="minorBidi"/>
          <w:sz w:val="28"/>
          <w:rtl/>
          <w:lang w:bidi="ar-DZ"/>
        </w:rPr>
        <w:t xml:space="preserve"> </w:t>
      </w:r>
      <w:proofErr w:type="gramStart"/>
      <w:r w:rsidRPr="00414A82">
        <w:rPr>
          <w:rFonts w:asciiTheme="minorBidi" w:hAnsiTheme="minorBidi" w:cstheme="minorBidi"/>
          <w:sz w:val="28"/>
          <w:rtl/>
          <w:lang w:bidi="ar-DZ"/>
        </w:rPr>
        <w:t>إن</w:t>
      </w:r>
      <w:proofErr w:type="gramEnd"/>
      <w:r w:rsidRPr="00414A82">
        <w:rPr>
          <w:rFonts w:asciiTheme="minorBidi" w:hAnsiTheme="minorBidi" w:cstheme="minorBidi"/>
          <w:sz w:val="28"/>
          <w:rtl/>
          <w:lang w:bidi="ar-DZ"/>
        </w:rPr>
        <w:t xml:space="preserve"> هذه الأدوات يمكن أن تحقق العديد من الفوائد للمتعاملين بها إذا تم استعمالها بصورة صحيحة، ومن أبرز هذه الفوائد ما يلي:</w:t>
      </w:r>
    </w:p>
    <w:p w:rsidR="000364A0" w:rsidRPr="00414A82" w:rsidRDefault="000364A0" w:rsidP="000364A0">
      <w:pPr>
        <w:pStyle w:val="Paragraphedeliste"/>
        <w:numPr>
          <w:ilvl w:val="0"/>
          <w:numId w:val="5"/>
        </w:numPr>
        <w:spacing w:line="276" w:lineRule="auto"/>
        <w:jc w:val="lowKashida"/>
        <w:rPr>
          <w:rFonts w:asciiTheme="minorBidi" w:hAnsiTheme="minorBidi" w:cstheme="minorBidi"/>
          <w:sz w:val="28"/>
          <w:rtl/>
          <w:lang w:bidi="ar-DZ"/>
        </w:rPr>
      </w:pPr>
      <w:r w:rsidRPr="00414A82">
        <w:rPr>
          <w:rFonts w:asciiTheme="minorBidi" w:hAnsiTheme="minorBidi" w:cstheme="minorBidi"/>
          <w:b/>
          <w:bCs/>
          <w:sz w:val="28"/>
          <w:rtl/>
          <w:lang w:bidi="ar-DZ"/>
        </w:rPr>
        <w:t>إدارة المخاطر</w:t>
      </w:r>
      <w:r w:rsidRPr="00414A82">
        <w:rPr>
          <w:rFonts w:asciiTheme="minorBidi" w:hAnsiTheme="minorBidi" w:cstheme="minorBidi"/>
          <w:sz w:val="28"/>
          <w:rtl/>
          <w:lang w:bidi="ar-DZ"/>
        </w:rPr>
        <w:t>: يمكن من خلال عقود المشتقات ابتداع طرق جديدة لإدارة المخاطر من خلال عملية التحوط وفق استراتيجيات خاصة.</w:t>
      </w:r>
    </w:p>
    <w:p w:rsidR="000364A0" w:rsidRPr="00414A82" w:rsidRDefault="000364A0" w:rsidP="000364A0">
      <w:pPr>
        <w:pStyle w:val="Paragraphedeliste"/>
        <w:numPr>
          <w:ilvl w:val="0"/>
          <w:numId w:val="5"/>
        </w:numPr>
        <w:spacing w:line="276" w:lineRule="auto"/>
        <w:jc w:val="lowKashida"/>
        <w:rPr>
          <w:rFonts w:asciiTheme="minorBidi" w:hAnsiTheme="minorBidi" w:cstheme="minorBidi"/>
          <w:sz w:val="28"/>
          <w:rtl/>
          <w:lang w:bidi="ar-DZ"/>
        </w:rPr>
      </w:pPr>
      <w:r w:rsidRPr="00414A82">
        <w:rPr>
          <w:rFonts w:asciiTheme="minorBidi" w:hAnsiTheme="minorBidi" w:cstheme="minorBidi" w:hint="cs"/>
          <w:b/>
          <w:bCs/>
          <w:sz w:val="28"/>
          <w:rtl/>
          <w:lang w:bidi="ar-DZ"/>
        </w:rPr>
        <w:t>الاستثمار</w:t>
      </w:r>
      <w:r w:rsidRPr="00414A82">
        <w:rPr>
          <w:rFonts w:asciiTheme="minorBidi" w:hAnsiTheme="minorBidi" w:cstheme="minorBidi"/>
          <w:b/>
          <w:bCs/>
          <w:sz w:val="28"/>
          <w:rtl/>
          <w:lang w:bidi="ar-DZ"/>
        </w:rPr>
        <w:t xml:space="preserve">: </w:t>
      </w:r>
      <w:r w:rsidRPr="00414A82">
        <w:rPr>
          <w:rFonts w:asciiTheme="minorBidi" w:hAnsiTheme="minorBidi" w:cstheme="minorBidi"/>
          <w:sz w:val="28"/>
          <w:rtl/>
          <w:lang w:bidi="ar-DZ"/>
        </w:rPr>
        <w:t xml:space="preserve">إذ يمكن تعزيز فرص تحقيق الإيرادات الإضافية وزيادة الأرباح من خلال زيادة فرض </w:t>
      </w:r>
      <w:r w:rsidRPr="00414A82">
        <w:rPr>
          <w:rFonts w:asciiTheme="minorBidi" w:hAnsiTheme="minorBidi" w:cstheme="minorBidi" w:hint="cs"/>
          <w:sz w:val="28"/>
          <w:rtl/>
          <w:lang w:bidi="ar-DZ"/>
        </w:rPr>
        <w:t>الاستثمار</w:t>
      </w:r>
      <w:r w:rsidRPr="00414A82">
        <w:rPr>
          <w:rFonts w:asciiTheme="minorBidi" w:hAnsiTheme="minorBidi" w:cstheme="minorBidi"/>
          <w:sz w:val="28"/>
          <w:rtl/>
          <w:lang w:bidi="ar-DZ"/>
        </w:rPr>
        <w:t xml:space="preserve"> وتنويع المحافظ </w:t>
      </w:r>
      <w:r w:rsidRPr="00414A82">
        <w:rPr>
          <w:rFonts w:asciiTheme="minorBidi" w:hAnsiTheme="minorBidi" w:cstheme="minorBidi" w:hint="cs"/>
          <w:sz w:val="28"/>
          <w:rtl/>
          <w:lang w:bidi="ar-DZ"/>
        </w:rPr>
        <w:t>الاستثمارية</w:t>
      </w:r>
      <w:r w:rsidRPr="00414A82">
        <w:rPr>
          <w:rFonts w:asciiTheme="minorBidi" w:hAnsiTheme="minorBidi" w:cstheme="minorBidi"/>
          <w:sz w:val="28"/>
          <w:rtl/>
          <w:lang w:bidi="ar-DZ"/>
        </w:rPr>
        <w:t xml:space="preserve"> للمؤسسات المالية، ودخول متعاملين في عمليات صناعة الأسواق وتكوين مراكز مالية.</w:t>
      </w:r>
    </w:p>
    <w:p w:rsidR="0054555D" w:rsidRDefault="000364A0" w:rsidP="000364A0">
      <w:pPr>
        <w:pStyle w:val="Paragraphedeliste"/>
        <w:numPr>
          <w:ilvl w:val="0"/>
          <w:numId w:val="6"/>
        </w:numPr>
        <w:spacing w:line="276" w:lineRule="auto"/>
        <w:jc w:val="lowKashida"/>
        <w:rPr>
          <w:rFonts w:asciiTheme="minorBidi" w:hAnsiTheme="minorBidi" w:cstheme="minorBidi" w:hint="cs"/>
          <w:sz w:val="28"/>
          <w:lang w:bidi="ar-DZ"/>
        </w:rPr>
      </w:pPr>
      <w:proofErr w:type="gramStart"/>
      <w:r w:rsidRPr="0054555D">
        <w:rPr>
          <w:rFonts w:asciiTheme="minorBidi" w:hAnsiTheme="minorBidi" w:cstheme="minorBidi"/>
          <w:b/>
          <w:bCs/>
          <w:sz w:val="28"/>
          <w:rtl/>
          <w:lang w:bidi="ar-DZ"/>
        </w:rPr>
        <w:t>الكلفة</w:t>
      </w:r>
      <w:proofErr w:type="gramEnd"/>
      <w:r w:rsidRPr="0054555D">
        <w:rPr>
          <w:rFonts w:asciiTheme="minorBidi" w:hAnsiTheme="minorBidi" w:cstheme="minorBidi"/>
          <w:sz w:val="28"/>
          <w:rtl/>
          <w:lang w:bidi="ar-DZ"/>
        </w:rPr>
        <w:t xml:space="preserve">: يمكن من خلال التعامل بأدوات الهندسة المالية تقليل </w:t>
      </w:r>
      <w:r w:rsidRPr="0054555D">
        <w:rPr>
          <w:rFonts w:asciiTheme="minorBidi" w:hAnsiTheme="minorBidi" w:cstheme="minorBidi" w:hint="cs"/>
          <w:sz w:val="28"/>
          <w:rtl/>
          <w:lang w:bidi="ar-DZ"/>
        </w:rPr>
        <w:t>تكاليف</w:t>
      </w:r>
      <w:r w:rsidRPr="0054555D">
        <w:rPr>
          <w:rFonts w:asciiTheme="minorBidi" w:hAnsiTheme="minorBidi" w:cstheme="minorBidi"/>
          <w:sz w:val="28"/>
          <w:rtl/>
          <w:lang w:bidi="ar-DZ"/>
        </w:rPr>
        <w:t xml:space="preserve"> المعاملات التقليدية، إذ يتم دفع هامش بسيط فقط لأغراض التعاقد بدلا من دفع مبلغ العقد كاملا منذ البداية، </w:t>
      </w:r>
    </w:p>
    <w:p w:rsidR="000364A0" w:rsidRPr="0054555D" w:rsidRDefault="000364A0" w:rsidP="000364A0">
      <w:pPr>
        <w:pStyle w:val="Paragraphedeliste"/>
        <w:numPr>
          <w:ilvl w:val="0"/>
          <w:numId w:val="6"/>
        </w:numPr>
        <w:spacing w:line="276" w:lineRule="auto"/>
        <w:jc w:val="lowKashida"/>
        <w:rPr>
          <w:rFonts w:asciiTheme="minorBidi" w:hAnsiTheme="minorBidi" w:cstheme="minorBidi"/>
          <w:sz w:val="28"/>
          <w:lang w:bidi="ar-DZ"/>
        </w:rPr>
      </w:pPr>
      <w:r w:rsidRPr="0054555D">
        <w:rPr>
          <w:rFonts w:asciiTheme="minorBidi" w:hAnsiTheme="minorBidi" w:cstheme="minorBidi"/>
          <w:b/>
          <w:bCs/>
          <w:sz w:val="28"/>
          <w:rtl/>
          <w:lang w:bidi="ar-DZ"/>
        </w:rPr>
        <w:t>السيولة:</w:t>
      </w:r>
      <w:r w:rsidRPr="0054555D">
        <w:rPr>
          <w:rFonts w:asciiTheme="minorBidi" w:hAnsiTheme="minorBidi" w:cstheme="minorBidi"/>
          <w:sz w:val="28"/>
          <w:rtl/>
          <w:lang w:bidi="ar-DZ"/>
        </w:rPr>
        <w:t xml:space="preserve"> تتمتع أغلب أدوات الهندسة بسيولة علمية مما يمكن المتعاملين في هذه الأدوات من تحسين سيولتهم بصورة عامة، إذ يمكن بيع المراكز بسهولة أو إلغاؤها من خلال الدخول بمراكز مضادة في نفس السوق أو في أسواق أخرى، وبذلك يتمتع المتعامل بهذه الأدوات بوجود فرص متعددة لتكوين المراكز وإلغائها تبعا لحاجاته ورغباته.</w:t>
      </w:r>
    </w:p>
    <w:p w:rsidR="00CA51DD" w:rsidRPr="0054555D" w:rsidRDefault="000364A0" w:rsidP="00CA51DD">
      <w:pPr>
        <w:pStyle w:val="Paragraphedeliste"/>
        <w:numPr>
          <w:ilvl w:val="0"/>
          <w:numId w:val="6"/>
        </w:numPr>
        <w:spacing w:line="276" w:lineRule="auto"/>
        <w:jc w:val="lowKashida"/>
        <w:rPr>
          <w:rFonts w:asciiTheme="minorBidi" w:hAnsiTheme="minorBidi" w:cstheme="minorBidi" w:hint="cs"/>
          <w:sz w:val="28"/>
          <w:rtl/>
          <w:lang w:bidi="ar-DZ"/>
        </w:rPr>
      </w:pPr>
      <w:r w:rsidRPr="0054555D">
        <w:rPr>
          <w:rFonts w:asciiTheme="minorBidi" w:hAnsiTheme="minorBidi" w:cstheme="minorBidi"/>
          <w:b/>
          <w:bCs/>
          <w:sz w:val="28"/>
          <w:rtl/>
          <w:lang w:bidi="ar-DZ"/>
        </w:rPr>
        <w:t>الاقتصاد العام:</w:t>
      </w:r>
      <w:r w:rsidRPr="0054555D">
        <w:rPr>
          <w:rFonts w:asciiTheme="minorBidi" w:hAnsiTheme="minorBidi" w:cstheme="minorBidi"/>
          <w:sz w:val="28"/>
          <w:rtl/>
          <w:lang w:bidi="ar-DZ"/>
        </w:rPr>
        <w:t xml:space="preserve"> لقد أدى تعدد أنواع المشتقات المالية على إيجاد السواق المنظمة والموازية المتخصصة في التعامل بهذه الأدوات مما أدى إل</w:t>
      </w:r>
      <w:r w:rsidR="0054555D">
        <w:rPr>
          <w:rFonts w:asciiTheme="minorBidi" w:hAnsiTheme="minorBidi" w:cstheme="minorBidi"/>
          <w:sz w:val="28"/>
          <w:rtl/>
          <w:lang w:bidi="ar-DZ"/>
        </w:rPr>
        <w:t>ى التوسع الكبير في التعامل بها</w:t>
      </w:r>
      <w:r w:rsidR="0054555D">
        <w:rPr>
          <w:rFonts w:asciiTheme="minorBidi" w:hAnsiTheme="minorBidi" w:cstheme="minorBidi" w:hint="cs"/>
          <w:sz w:val="28"/>
          <w:rtl/>
          <w:lang w:bidi="ar-DZ"/>
        </w:rPr>
        <w:t>.</w:t>
      </w:r>
    </w:p>
    <w:p w:rsidR="00CA51DD" w:rsidRDefault="00CA51DD" w:rsidP="00CA51DD">
      <w:pPr>
        <w:pStyle w:val="Paragraphedeliste"/>
        <w:spacing w:line="276" w:lineRule="auto"/>
        <w:ind w:left="643"/>
        <w:jc w:val="lowKashida"/>
        <w:rPr>
          <w:rFonts w:asciiTheme="minorBidi" w:hAnsiTheme="minorBidi" w:cstheme="minorBidi"/>
          <w:sz w:val="28"/>
          <w:lang w:bidi="ar-DZ"/>
        </w:rPr>
      </w:pPr>
    </w:p>
    <w:p w:rsidR="000364A0" w:rsidRPr="00CA51DD" w:rsidRDefault="000364A0" w:rsidP="00CA51DD">
      <w:pPr>
        <w:spacing w:line="276" w:lineRule="auto"/>
        <w:ind w:left="283"/>
        <w:jc w:val="lowKashida"/>
        <w:rPr>
          <w:rFonts w:asciiTheme="minorBidi" w:hAnsiTheme="minorBidi" w:cstheme="minorBidi"/>
          <w:b/>
          <w:bCs/>
          <w:sz w:val="28"/>
          <w:rtl/>
          <w:lang w:bidi="ar-DZ"/>
        </w:rPr>
      </w:pPr>
      <w:r w:rsidRPr="00CA51DD">
        <w:rPr>
          <w:rFonts w:asciiTheme="minorBidi" w:hAnsiTheme="minorBidi" w:cstheme="minorBidi" w:hint="cs"/>
          <w:b/>
          <w:bCs/>
          <w:sz w:val="28"/>
          <w:rtl/>
          <w:lang w:bidi="ar-DZ"/>
        </w:rPr>
        <w:t>6</w:t>
      </w:r>
      <w:r w:rsidRPr="00CA51DD">
        <w:rPr>
          <w:rFonts w:asciiTheme="minorBidi" w:hAnsiTheme="minorBidi" w:cstheme="minorBidi"/>
          <w:b/>
          <w:bCs/>
          <w:sz w:val="28"/>
          <w:rtl/>
          <w:lang w:bidi="ar-DZ"/>
        </w:rPr>
        <w:t>.</w:t>
      </w:r>
      <w:r w:rsidRPr="00CA51DD">
        <w:rPr>
          <w:rFonts w:asciiTheme="minorBidi" w:hAnsiTheme="minorBidi" w:cstheme="minorBidi" w:hint="cs"/>
          <w:b/>
          <w:bCs/>
          <w:sz w:val="28"/>
          <w:rtl/>
          <w:lang w:bidi="ar-DZ"/>
        </w:rPr>
        <w:t>1</w:t>
      </w:r>
      <w:r w:rsidR="00CA51DD">
        <w:rPr>
          <w:rFonts w:asciiTheme="minorBidi" w:hAnsiTheme="minorBidi" w:cstheme="minorBidi" w:hint="cs"/>
          <w:b/>
          <w:bCs/>
          <w:sz w:val="28"/>
          <w:rtl/>
          <w:lang w:bidi="ar-DZ"/>
        </w:rPr>
        <w:t xml:space="preserve"> </w:t>
      </w:r>
      <w:r w:rsidRPr="00CA51DD">
        <w:rPr>
          <w:rFonts w:asciiTheme="minorBidi" w:hAnsiTheme="minorBidi" w:cstheme="minorBidi" w:hint="cs"/>
          <w:b/>
          <w:bCs/>
          <w:sz w:val="28"/>
          <w:rtl/>
          <w:lang w:bidi="ar-DZ"/>
        </w:rPr>
        <w:t xml:space="preserve"> </w:t>
      </w:r>
      <w:r w:rsidRPr="00CA51DD">
        <w:rPr>
          <w:rFonts w:asciiTheme="minorBidi" w:hAnsiTheme="minorBidi" w:cstheme="minorBidi"/>
          <w:b/>
          <w:bCs/>
          <w:sz w:val="28"/>
          <w:rtl/>
          <w:lang w:bidi="ar-DZ"/>
        </w:rPr>
        <w:t>م</w:t>
      </w:r>
      <w:r w:rsidR="00CA51DD">
        <w:rPr>
          <w:rFonts w:asciiTheme="minorBidi" w:hAnsiTheme="minorBidi" w:cstheme="minorBidi"/>
          <w:b/>
          <w:bCs/>
          <w:sz w:val="28"/>
          <w:rtl/>
          <w:lang w:bidi="ar-DZ"/>
        </w:rPr>
        <w:t>خاطر التعامل بالمشتقات المالية:</w:t>
      </w:r>
    </w:p>
    <w:p w:rsidR="000364A0" w:rsidRPr="00414A82" w:rsidRDefault="000364A0" w:rsidP="0054555D">
      <w:pPr>
        <w:pStyle w:val="Titre2"/>
        <w:spacing w:line="276" w:lineRule="auto"/>
        <w:ind w:left="283"/>
        <w:jc w:val="lowKashida"/>
        <w:rPr>
          <w:rFonts w:asciiTheme="minorBidi" w:hAnsiTheme="minorBidi" w:cstheme="minorBidi"/>
          <w:sz w:val="28"/>
          <w:rtl/>
          <w:lang w:bidi="ar-DZ"/>
        </w:rPr>
      </w:pPr>
      <w:bookmarkStart w:id="12" w:name="_Toc500853879"/>
      <w:r w:rsidRPr="00414A82">
        <w:rPr>
          <w:rFonts w:asciiTheme="minorBidi" w:hAnsiTheme="minorBidi" w:cstheme="minorBidi"/>
          <w:sz w:val="28"/>
          <w:rtl/>
          <w:lang w:bidi="ar-DZ"/>
        </w:rPr>
        <w:t>المخاطر السوقية</w:t>
      </w:r>
      <w:bookmarkEnd w:id="12"/>
      <w:r w:rsidRPr="00414A82">
        <w:rPr>
          <w:rFonts w:asciiTheme="minorBidi" w:hAnsiTheme="minorBidi" w:cstheme="minorBidi"/>
          <w:sz w:val="28"/>
          <w:rtl/>
          <w:lang w:bidi="ar-DZ"/>
        </w:rPr>
        <w:t xml:space="preserve"> </w:t>
      </w:r>
      <w:r w:rsidR="00CA51DD">
        <w:rPr>
          <w:rFonts w:asciiTheme="minorBidi" w:hAnsiTheme="minorBidi" w:cstheme="minorBidi" w:hint="cs"/>
          <w:sz w:val="28"/>
          <w:rtl/>
          <w:lang w:bidi="ar-DZ"/>
        </w:rPr>
        <w:t xml:space="preserve">، المخاطر الائتمانية، </w:t>
      </w:r>
      <w:r w:rsidR="0054555D">
        <w:rPr>
          <w:rFonts w:asciiTheme="minorBidi" w:hAnsiTheme="minorBidi" w:cstheme="minorBidi" w:hint="cs"/>
          <w:sz w:val="28"/>
          <w:rtl/>
          <w:lang w:bidi="ar-DZ"/>
        </w:rPr>
        <w:t xml:space="preserve">مخاطر التسوية، المخاطر التشغيلية و الإدارية، المخاطر القانونية، مخاطر السيولة. </w:t>
      </w:r>
    </w:p>
    <w:p w:rsidR="000364A0" w:rsidRPr="00414A82" w:rsidRDefault="000364A0" w:rsidP="00CA51DD">
      <w:pPr>
        <w:pStyle w:val="Titre2"/>
        <w:spacing w:line="276" w:lineRule="auto"/>
        <w:ind w:left="360"/>
        <w:jc w:val="lowKashida"/>
        <w:rPr>
          <w:rFonts w:asciiTheme="minorBidi" w:hAnsiTheme="minorBidi" w:cstheme="minorBidi"/>
          <w:sz w:val="28"/>
          <w:rtl/>
          <w:lang w:bidi="ar-DZ"/>
        </w:rPr>
      </w:pPr>
    </w:p>
    <w:p w:rsidR="000364A0" w:rsidRPr="00414A82" w:rsidRDefault="000364A0" w:rsidP="000364A0">
      <w:pPr>
        <w:pStyle w:val="Titre2"/>
        <w:spacing w:line="276" w:lineRule="auto"/>
        <w:jc w:val="lowKashida"/>
        <w:rPr>
          <w:rFonts w:asciiTheme="minorBidi" w:hAnsiTheme="minorBidi" w:cstheme="minorBidi"/>
          <w:sz w:val="28"/>
          <w:rtl/>
          <w:lang w:bidi="ar-DZ"/>
        </w:rPr>
      </w:pPr>
    </w:p>
    <w:p w:rsidR="000364A0" w:rsidRDefault="000364A0" w:rsidP="000364A0">
      <w:pPr>
        <w:pStyle w:val="Titre1"/>
        <w:spacing w:line="276" w:lineRule="auto"/>
        <w:jc w:val="lowKashida"/>
        <w:rPr>
          <w:rFonts w:asciiTheme="minorBidi" w:hAnsiTheme="minorBidi" w:cstheme="minorBidi"/>
          <w:szCs w:val="28"/>
          <w:rtl/>
        </w:rPr>
      </w:pPr>
    </w:p>
    <w:p w:rsidR="00E37147" w:rsidRDefault="00E37147" w:rsidP="000364A0">
      <w:bookmarkStart w:id="13" w:name="_GoBack"/>
      <w:bookmarkEnd w:id="13"/>
    </w:p>
    <w:sectPr w:rsidR="00E371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519" w:rsidRDefault="001D7519" w:rsidP="000364A0">
      <w:pPr>
        <w:spacing w:line="240" w:lineRule="auto"/>
      </w:pPr>
      <w:r>
        <w:separator/>
      </w:r>
    </w:p>
  </w:endnote>
  <w:endnote w:type="continuationSeparator" w:id="0">
    <w:p w:rsidR="001D7519" w:rsidRDefault="001D7519" w:rsidP="000364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519" w:rsidRDefault="001D7519" w:rsidP="000364A0">
      <w:pPr>
        <w:spacing w:line="240" w:lineRule="auto"/>
      </w:pPr>
      <w:r>
        <w:separator/>
      </w:r>
    </w:p>
  </w:footnote>
  <w:footnote w:type="continuationSeparator" w:id="0">
    <w:p w:rsidR="001D7519" w:rsidRDefault="001D7519" w:rsidP="000364A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54947"/>
    <w:multiLevelType w:val="hybridMultilevel"/>
    <w:tmpl w:val="D37E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A2427"/>
    <w:multiLevelType w:val="hybridMultilevel"/>
    <w:tmpl w:val="2930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022A3"/>
    <w:multiLevelType w:val="multilevel"/>
    <w:tmpl w:val="A912A344"/>
    <w:lvl w:ilvl="0">
      <w:start w:val="1"/>
      <w:numFmt w:val="decimal"/>
      <w:lvlText w:val="%1."/>
      <w:lvlJc w:val="left"/>
      <w:pPr>
        <w:ind w:left="720" w:hanging="360"/>
      </w:pPr>
      <w:rPr>
        <w:rFonts w:hint="default"/>
        <w:b/>
      </w:rPr>
    </w:lvl>
    <w:lvl w:ilvl="1">
      <w:start w:val="2"/>
      <w:numFmt w:val="decimal"/>
      <w:isLgl/>
      <w:lvlText w:val="%1.%2."/>
      <w:lvlJc w:val="left"/>
      <w:pPr>
        <w:ind w:left="1245" w:hanging="885"/>
      </w:pPr>
      <w:rPr>
        <w:rFonts w:hint="default"/>
      </w:rPr>
    </w:lvl>
    <w:lvl w:ilvl="2">
      <w:start w:val="4"/>
      <w:numFmt w:val="decimal"/>
      <w:isLgl/>
      <w:lvlText w:val="%1.%2.%3."/>
      <w:lvlJc w:val="left"/>
      <w:pPr>
        <w:ind w:left="1440" w:hanging="1080"/>
      </w:pPr>
      <w:rPr>
        <w:rFonts w:hint="default"/>
      </w:rPr>
    </w:lvl>
    <w:lvl w:ilvl="3">
      <w:start w:val="5"/>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16376206"/>
    <w:multiLevelType w:val="hybridMultilevel"/>
    <w:tmpl w:val="96AA8400"/>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6A6BE4"/>
    <w:multiLevelType w:val="hybridMultilevel"/>
    <w:tmpl w:val="BEA42B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2D3EA7"/>
    <w:multiLevelType w:val="hybridMultilevel"/>
    <w:tmpl w:val="8A4C2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3539D5"/>
    <w:multiLevelType w:val="hybridMultilevel"/>
    <w:tmpl w:val="A03C99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163949"/>
    <w:multiLevelType w:val="hybridMultilevel"/>
    <w:tmpl w:val="C1C65AA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
    <w:nsid w:val="78DD0B01"/>
    <w:multiLevelType w:val="hybridMultilevel"/>
    <w:tmpl w:val="1818D8C8"/>
    <w:lvl w:ilvl="0" w:tplc="5568F9B8">
      <w:start w:val="1"/>
      <w:numFmt w:val="arabicAlpha"/>
      <w:lvlText w:val="%1."/>
      <w:lvlJc w:val="left"/>
      <w:pPr>
        <w:ind w:left="1068" w:hanging="360"/>
      </w:pPr>
      <w:rPr>
        <w:rFonts w:hint="default"/>
      </w:rPr>
    </w:lvl>
    <w:lvl w:ilvl="1" w:tplc="F6BAD540">
      <w:start w:val="1"/>
      <w:numFmt w:val="arabicAlpha"/>
      <w:lvlText w:val="%2."/>
      <w:lvlJc w:val="left"/>
      <w:pPr>
        <w:ind w:left="1788" w:hanging="360"/>
      </w:pPr>
      <w:rPr>
        <w:rFonts w:hint="default"/>
        <w:b/>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A0"/>
    <w:rsid w:val="000364A0"/>
    <w:rsid w:val="001D7519"/>
    <w:rsid w:val="0054555D"/>
    <w:rsid w:val="006948DC"/>
    <w:rsid w:val="00695BB3"/>
    <w:rsid w:val="009B64C5"/>
    <w:rsid w:val="00B12C54"/>
    <w:rsid w:val="00CA51DD"/>
    <w:rsid w:val="00E37147"/>
    <w:rsid w:val="00F0782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0"/>
    <w:pPr>
      <w:bidi/>
      <w:spacing w:after="0" w:line="288" w:lineRule="auto"/>
      <w:jc w:val="both"/>
    </w:pPr>
    <w:rPr>
      <w:rFonts w:ascii="Times New Roman" w:eastAsiaTheme="minorEastAsia" w:hAnsi="Times New Roman" w:cs="Traditional Arabic"/>
      <w:color w:val="000000" w:themeColor="text1"/>
      <w:sz w:val="24"/>
      <w:szCs w:val="28"/>
      <w:lang w:eastAsia="fr-FR"/>
    </w:rPr>
  </w:style>
  <w:style w:type="paragraph" w:styleId="Titre1">
    <w:name w:val="heading 1"/>
    <w:basedOn w:val="Normal"/>
    <w:next w:val="Normal"/>
    <w:link w:val="Titre1Car"/>
    <w:uiPriority w:val="9"/>
    <w:qFormat/>
    <w:rsid w:val="000364A0"/>
    <w:pPr>
      <w:keepNext/>
      <w:keepLines/>
      <w:spacing w:before="120"/>
      <w:outlineLvl w:val="0"/>
    </w:pPr>
    <w:rPr>
      <w:rFonts w:eastAsiaTheme="majorEastAsia"/>
      <w:b/>
      <w:bCs/>
      <w:sz w:val="28"/>
      <w:szCs w:val="36"/>
    </w:rPr>
  </w:style>
  <w:style w:type="paragraph" w:styleId="Titre2">
    <w:name w:val="heading 2"/>
    <w:basedOn w:val="Normal"/>
    <w:next w:val="Normal"/>
    <w:link w:val="Titre2Car"/>
    <w:uiPriority w:val="9"/>
    <w:unhideWhenUsed/>
    <w:qFormat/>
    <w:rsid w:val="000364A0"/>
    <w:pPr>
      <w:keepNext/>
      <w:keepLines/>
      <w:spacing w:before="420" w:after="280"/>
      <w:outlineLvl w:val="1"/>
    </w:pPr>
    <w:rPr>
      <w:rFonts w:eastAsiaTheme="majorEastAsia"/>
      <w:b/>
      <w:bCs/>
    </w:rPr>
  </w:style>
  <w:style w:type="paragraph" w:styleId="Titre3">
    <w:name w:val="heading 3"/>
    <w:basedOn w:val="Normal"/>
    <w:next w:val="Normal"/>
    <w:link w:val="Titre3Car"/>
    <w:uiPriority w:val="9"/>
    <w:unhideWhenUsed/>
    <w:qFormat/>
    <w:rsid w:val="000364A0"/>
    <w:pPr>
      <w:keepNext/>
      <w:keepLines/>
      <w:bidi w:val="0"/>
      <w:spacing w:before="280" w:after="140"/>
      <w:jc w:val="left"/>
      <w:outlineLvl w:val="2"/>
    </w:pPr>
    <w:rPr>
      <w:rFonts w:eastAsiaTheme="majorEastAsia"/>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64A0"/>
    <w:rPr>
      <w:rFonts w:ascii="Times New Roman" w:eastAsiaTheme="majorEastAsia" w:hAnsi="Times New Roman" w:cs="Traditional Arabic"/>
      <w:b/>
      <w:bCs/>
      <w:color w:val="000000" w:themeColor="text1"/>
      <w:sz w:val="28"/>
      <w:szCs w:val="36"/>
      <w:lang w:eastAsia="fr-FR"/>
    </w:rPr>
  </w:style>
  <w:style w:type="character" w:customStyle="1" w:styleId="Titre2Car">
    <w:name w:val="Titre 2 Car"/>
    <w:basedOn w:val="Policepardfaut"/>
    <w:link w:val="Titre2"/>
    <w:uiPriority w:val="9"/>
    <w:rsid w:val="000364A0"/>
    <w:rPr>
      <w:rFonts w:ascii="Times New Roman" w:eastAsiaTheme="majorEastAsia" w:hAnsi="Times New Roman" w:cs="Traditional Arabic"/>
      <w:b/>
      <w:bCs/>
      <w:color w:val="000000" w:themeColor="text1"/>
      <w:sz w:val="24"/>
      <w:szCs w:val="28"/>
      <w:lang w:eastAsia="fr-FR"/>
    </w:rPr>
  </w:style>
  <w:style w:type="character" w:customStyle="1" w:styleId="Titre3Car">
    <w:name w:val="Titre 3 Car"/>
    <w:basedOn w:val="Policepardfaut"/>
    <w:link w:val="Titre3"/>
    <w:uiPriority w:val="9"/>
    <w:rsid w:val="000364A0"/>
    <w:rPr>
      <w:rFonts w:ascii="Times New Roman" w:eastAsiaTheme="majorEastAsia" w:hAnsi="Times New Roman" w:cs="Traditional Arabic"/>
      <w:b/>
      <w:bCs/>
      <w:color w:val="000000" w:themeColor="text1"/>
      <w:sz w:val="24"/>
      <w:szCs w:val="28"/>
    </w:rPr>
  </w:style>
  <w:style w:type="paragraph" w:styleId="Paragraphedeliste">
    <w:name w:val="List Paragraph"/>
    <w:basedOn w:val="Normal"/>
    <w:uiPriority w:val="34"/>
    <w:qFormat/>
    <w:rsid w:val="000364A0"/>
    <w:pPr>
      <w:ind w:left="720"/>
      <w:contextualSpacing/>
    </w:pPr>
  </w:style>
  <w:style w:type="paragraph" w:styleId="Sansinterligne">
    <w:name w:val="No Spacing"/>
    <w:uiPriority w:val="1"/>
    <w:qFormat/>
    <w:rsid w:val="000364A0"/>
    <w:pPr>
      <w:bidi/>
      <w:spacing w:after="0" w:line="240" w:lineRule="auto"/>
      <w:jc w:val="both"/>
    </w:pPr>
    <w:rPr>
      <w:rFonts w:ascii="Times New Roman" w:eastAsiaTheme="minorEastAsia" w:hAnsi="Times New Roman" w:cs="Traditional Arabic"/>
      <w:color w:val="000000" w:themeColor="text1"/>
      <w:sz w:val="20"/>
      <w:szCs w:val="24"/>
      <w:lang w:eastAsia="fr-FR"/>
    </w:rPr>
  </w:style>
  <w:style w:type="paragraph" w:styleId="Notedebasdepage">
    <w:name w:val="footnote text"/>
    <w:basedOn w:val="Normal"/>
    <w:link w:val="NotedebasdepageCar"/>
    <w:uiPriority w:val="99"/>
    <w:unhideWhenUsed/>
    <w:qFormat/>
    <w:rsid w:val="000364A0"/>
    <w:rPr>
      <w:sz w:val="20"/>
      <w:szCs w:val="20"/>
    </w:rPr>
  </w:style>
  <w:style w:type="character" w:customStyle="1" w:styleId="NotedebasdepageCar">
    <w:name w:val="Note de bas de page Car"/>
    <w:basedOn w:val="Policepardfaut"/>
    <w:link w:val="Notedebasdepage"/>
    <w:uiPriority w:val="99"/>
    <w:rsid w:val="000364A0"/>
    <w:rPr>
      <w:rFonts w:ascii="Times New Roman" w:eastAsiaTheme="minorEastAsia" w:hAnsi="Times New Roman" w:cs="Traditional Arabic"/>
      <w:color w:val="000000" w:themeColor="text1"/>
      <w:sz w:val="20"/>
      <w:szCs w:val="20"/>
      <w:lang w:eastAsia="fr-FR"/>
    </w:rPr>
  </w:style>
  <w:style w:type="character" w:styleId="Appelnotedebasdep">
    <w:name w:val="footnote reference"/>
    <w:basedOn w:val="Policepardfaut"/>
    <w:uiPriority w:val="99"/>
    <w:semiHidden/>
    <w:unhideWhenUsed/>
    <w:rsid w:val="000364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4A0"/>
    <w:pPr>
      <w:bidi/>
      <w:spacing w:after="0" w:line="288" w:lineRule="auto"/>
      <w:jc w:val="both"/>
    </w:pPr>
    <w:rPr>
      <w:rFonts w:ascii="Times New Roman" w:eastAsiaTheme="minorEastAsia" w:hAnsi="Times New Roman" w:cs="Traditional Arabic"/>
      <w:color w:val="000000" w:themeColor="text1"/>
      <w:sz w:val="24"/>
      <w:szCs w:val="28"/>
      <w:lang w:eastAsia="fr-FR"/>
    </w:rPr>
  </w:style>
  <w:style w:type="paragraph" w:styleId="Titre1">
    <w:name w:val="heading 1"/>
    <w:basedOn w:val="Normal"/>
    <w:next w:val="Normal"/>
    <w:link w:val="Titre1Car"/>
    <w:uiPriority w:val="9"/>
    <w:qFormat/>
    <w:rsid w:val="000364A0"/>
    <w:pPr>
      <w:keepNext/>
      <w:keepLines/>
      <w:spacing w:before="120"/>
      <w:outlineLvl w:val="0"/>
    </w:pPr>
    <w:rPr>
      <w:rFonts w:eastAsiaTheme="majorEastAsia"/>
      <w:b/>
      <w:bCs/>
      <w:sz w:val="28"/>
      <w:szCs w:val="36"/>
    </w:rPr>
  </w:style>
  <w:style w:type="paragraph" w:styleId="Titre2">
    <w:name w:val="heading 2"/>
    <w:basedOn w:val="Normal"/>
    <w:next w:val="Normal"/>
    <w:link w:val="Titre2Car"/>
    <w:uiPriority w:val="9"/>
    <w:unhideWhenUsed/>
    <w:qFormat/>
    <w:rsid w:val="000364A0"/>
    <w:pPr>
      <w:keepNext/>
      <w:keepLines/>
      <w:spacing w:before="420" w:after="280"/>
      <w:outlineLvl w:val="1"/>
    </w:pPr>
    <w:rPr>
      <w:rFonts w:eastAsiaTheme="majorEastAsia"/>
      <w:b/>
      <w:bCs/>
    </w:rPr>
  </w:style>
  <w:style w:type="paragraph" w:styleId="Titre3">
    <w:name w:val="heading 3"/>
    <w:basedOn w:val="Normal"/>
    <w:next w:val="Normal"/>
    <w:link w:val="Titre3Car"/>
    <w:uiPriority w:val="9"/>
    <w:unhideWhenUsed/>
    <w:qFormat/>
    <w:rsid w:val="000364A0"/>
    <w:pPr>
      <w:keepNext/>
      <w:keepLines/>
      <w:bidi w:val="0"/>
      <w:spacing w:before="280" w:after="140"/>
      <w:jc w:val="left"/>
      <w:outlineLvl w:val="2"/>
    </w:pPr>
    <w:rPr>
      <w:rFonts w:eastAsiaTheme="majorEastAsia"/>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64A0"/>
    <w:rPr>
      <w:rFonts w:ascii="Times New Roman" w:eastAsiaTheme="majorEastAsia" w:hAnsi="Times New Roman" w:cs="Traditional Arabic"/>
      <w:b/>
      <w:bCs/>
      <w:color w:val="000000" w:themeColor="text1"/>
      <w:sz w:val="28"/>
      <w:szCs w:val="36"/>
      <w:lang w:eastAsia="fr-FR"/>
    </w:rPr>
  </w:style>
  <w:style w:type="character" w:customStyle="1" w:styleId="Titre2Car">
    <w:name w:val="Titre 2 Car"/>
    <w:basedOn w:val="Policepardfaut"/>
    <w:link w:val="Titre2"/>
    <w:uiPriority w:val="9"/>
    <w:rsid w:val="000364A0"/>
    <w:rPr>
      <w:rFonts w:ascii="Times New Roman" w:eastAsiaTheme="majorEastAsia" w:hAnsi="Times New Roman" w:cs="Traditional Arabic"/>
      <w:b/>
      <w:bCs/>
      <w:color w:val="000000" w:themeColor="text1"/>
      <w:sz w:val="24"/>
      <w:szCs w:val="28"/>
      <w:lang w:eastAsia="fr-FR"/>
    </w:rPr>
  </w:style>
  <w:style w:type="character" w:customStyle="1" w:styleId="Titre3Car">
    <w:name w:val="Titre 3 Car"/>
    <w:basedOn w:val="Policepardfaut"/>
    <w:link w:val="Titre3"/>
    <w:uiPriority w:val="9"/>
    <w:rsid w:val="000364A0"/>
    <w:rPr>
      <w:rFonts w:ascii="Times New Roman" w:eastAsiaTheme="majorEastAsia" w:hAnsi="Times New Roman" w:cs="Traditional Arabic"/>
      <w:b/>
      <w:bCs/>
      <w:color w:val="000000" w:themeColor="text1"/>
      <w:sz w:val="24"/>
      <w:szCs w:val="28"/>
    </w:rPr>
  </w:style>
  <w:style w:type="paragraph" w:styleId="Paragraphedeliste">
    <w:name w:val="List Paragraph"/>
    <w:basedOn w:val="Normal"/>
    <w:uiPriority w:val="34"/>
    <w:qFormat/>
    <w:rsid w:val="000364A0"/>
    <w:pPr>
      <w:ind w:left="720"/>
      <w:contextualSpacing/>
    </w:pPr>
  </w:style>
  <w:style w:type="paragraph" w:styleId="Sansinterligne">
    <w:name w:val="No Spacing"/>
    <w:uiPriority w:val="1"/>
    <w:qFormat/>
    <w:rsid w:val="000364A0"/>
    <w:pPr>
      <w:bidi/>
      <w:spacing w:after="0" w:line="240" w:lineRule="auto"/>
      <w:jc w:val="both"/>
    </w:pPr>
    <w:rPr>
      <w:rFonts w:ascii="Times New Roman" w:eastAsiaTheme="minorEastAsia" w:hAnsi="Times New Roman" w:cs="Traditional Arabic"/>
      <w:color w:val="000000" w:themeColor="text1"/>
      <w:sz w:val="20"/>
      <w:szCs w:val="24"/>
      <w:lang w:eastAsia="fr-FR"/>
    </w:rPr>
  </w:style>
  <w:style w:type="paragraph" w:styleId="Notedebasdepage">
    <w:name w:val="footnote text"/>
    <w:basedOn w:val="Normal"/>
    <w:link w:val="NotedebasdepageCar"/>
    <w:uiPriority w:val="99"/>
    <w:unhideWhenUsed/>
    <w:qFormat/>
    <w:rsid w:val="000364A0"/>
    <w:rPr>
      <w:sz w:val="20"/>
      <w:szCs w:val="20"/>
    </w:rPr>
  </w:style>
  <w:style w:type="character" w:customStyle="1" w:styleId="NotedebasdepageCar">
    <w:name w:val="Note de bas de page Car"/>
    <w:basedOn w:val="Policepardfaut"/>
    <w:link w:val="Notedebasdepage"/>
    <w:uiPriority w:val="99"/>
    <w:rsid w:val="000364A0"/>
    <w:rPr>
      <w:rFonts w:ascii="Times New Roman" w:eastAsiaTheme="minorEastAsia" w:hAnsi="Times New Roman" w:cs="Traditional Arabic"/>
      <w:color w:val="000000" w:themeColor="text1"/>
      <w:sz w:val="20"/>
      <w:szCs w:val="20"/>
      <w:lang w:eastAsia="fr-FR"/>
    </w:rPr>
  </w:style>
  <w:style w:type="character" w:styleId="Appelnotedebasdep">
    <w:name w:val="footnote reference"/>
    <w:basedOn w:val="Policepardfaut"/>
    <w:uiPriority w:val="99"/>
    <w:semiHidden/>
    <w:unhideWhenUsed/>
    <w:rsid w:val="000364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1141</Words>
  <Characters>6278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R C</dc:creator>
  <cp:lastModifiedBy>E R C</cp:lastModifiedBy>
  <cp:revision>1</cp:revision>
  <dcterms:created xsi:type="dcterms:W3CDTF">2021-04-13T21:27:00Z</dcterms:created>
  <dcterms:modified xsi:type="dcterms:W3CDTF">2021-04-13T22:47:00Z</dcterms:modified>
</cp:coreProperties>
</file>