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96" w:rsidRDefault="00421A96" w:rsidP="00E12EF9">
      <w:pPr>
        <w:bidi/>
        <w:ind w:left="-35"/>
        <w:jc w:val="both"/>
        <w:rPr>
          <w:rFonts w:ascii="Simplified Arabic" w:hAnsi="Simplified Arabic" w:cs="Simplified Arabic"/>
          <w:b/>
          <w:bCs/>
          <w:sz w:val="28"/>
          <w:szCs w:val="28"/>
          <w:lang w:bidi="ar-DZ"/>
        </w:rPr>
      </w:pPr>
      <w:bookmarkStart w:id="0" w:name="02"/>
    </w:p>
    <w:p w:rsidR="00E12EF9" w:rsidRPr="00421A96" w:rsidRDefault="00E12EF9" w:rsidP="00421A96">
      <w:pPr>
        <w:bidi/>
        <w:ind w:left="-35"/>
        <w:jc w:val="both"/>
        <w:rPr>
          <w:rFonts w:ascii="Sakkal Majalla" w:hAnsi="Sakkal Majalla" w:cs="Sakkal Majalla"/>
          <w:b/>
          <w:bCs/>
          <w:sz w:val="28"/>
          <w:szCs w:val="28"/>
          <w:lang w:bidi="ar-DZ"/>
        </w:rPr>
      </w:pPr>
      <w:proofErr w:type="spellStart"/>
      <w:r w:rsidRPr="00421A96">
        <w:rPr>
          <w:rFonts w:ascii="Sakkal Majalla" w:hAnsi="Sakkal Majalla" w:cs="Sakkal Majalla"/>
          <w:b/>
          <w:bCs/>
          <w:sz w:val="28"/>
          <w:szCs w:val="28"/>
          <w:rtl/>
          <w:lang w:bidi="ar-DZ"/>
        </w:rPr>
        <w:t>أ-</w:t>
      </w:r>
      <w:proofErr w:type="spellEnd"/>
      <w:r w:rsidRPr="00421A96">
        <w:rPr>
          <w:rFonts w:ascii="Sakkal Majalla" w:hAnsi="Sakkal Majalla" w:cs="Sakkal Majalla"/>
          <w:b/>
          <w:bCs/>
          <w:sz w:val="28"/>
          <w:szCs w:val="28"/>
          <w:rtl/>
          <w:lang w:bidi="ar-DZ"/>
        </w:rPr>
        <w:t xml:space="preserve"> </w:t>
      </w:r>
      <w:bookmarkEnd w:id="0"/>
      <w:proofErr w:type="gramStart"/>
      <w:r w:rsidRPr="00421A96">
        <w:rPr>
          <w:rFonts w:ascii="Sakkal Majalla" w:hAnsi="Sakkal Majalla" w:cs="Sakkal Majalla"/>
          <w:b/>
          <w:bCs/>
          <w:sz w:val="28"/>
          <w:szCs w:val="28"/>
          <w:rtl/>
          <w:lang w:bidi="ar-DZ"/>
        </w:rPr>
        <w:t>تعريف</w:t>
      </w:r>
      <w:proofErr w:type="gramEnd"/>
      <w:r w:rsidRPr="00421A96">
        <w:rPr>
          <w:rFonts w:ascii="Sakkal Majalla" w:hAnsi="Sakkal Majalla" w:cs="Sakkal Majalla"/>
          <w:b/>
          <w:bCs/>
          <w:sz w:val="28"/>
          <w:szCs w:val="28"/>
          <w:rtl/>
          <w:lang w:bidi="ar-DZ"/>
        </w:rPr>
        <w:t xml:space="preserve"> التكاليف المعيارية</w:t>
      </w:r>
    </w:p>
    <w:p w:rsidR="00E12EF9" w:rsidRPr="00421A96" w:rsidRDefault="00E12EF9" w:rsidP="00421A96">
      <w:pPr>
        <w:bidi/>
        <w:ind w:left="-35"/>
        <w:jc w:val="both"/>
        <w:rPr>
          <w:rFonts w:ascii="Sakkal Majalla" w:hAnsi="Sakkal Majalla" w:cs="Sakkal Majalla"/>
          <w:sz w:val="28"/>
          <w:szCs w:val="28"/>
          <w:rtl/>
        </w:rPr>
      </w:pPr>
      <w:r w:rsidRPr="00421A96">
        <w:rPr>
          <w:rFonts w:ascii="Sakkal Majalla" w:hAnsi="Sakkal Majalla" w:cs="Sakkal Majalla"/>
          <w:sz w:val="28"/>
          <w:szCs w:val="28"/>
          <w:rtl/>
        </w:rPr>
        <w:t xml:space="preserve">       </w:t>
      </w:r>
      <w:proofErr w:type="gramStart"/>
      <w:r w:rsidRPr="00421A96">
        <w:rPr>
          <w:rFonts w:ascii="Sakkal Majalla" w:hAnsi="Sakkal Majalla" w:cs="Sakkal Majalla"/>
          <w:sz w:val="28"/>
          <w:szCs w:val="28"/>
          <w:rtl/>
        </w:rPr>
        <w:t>التكلفة</w:t>
      </w:r>
      <w:proofErr w:type="gramEnd"/>
      <w:r w:rsidRPr="00421A96">
        <w:rPr>
          <w:rFonts w:ascii="Sakkal Majalla" w:hAnsi="Sakkal Majalla" w:cs="Sakkal Majalla"/>
          <w:sz w:val="28"/>
          <w:szCs w:val="28"/>
          <w:rtl/>
        </w:rPr>
        <w:t xml:space="preserve"> المعيارية هي تكلفة </w:t>
      </w:r>
      <w:proofErr w:type="spellStart"/>
      <w:r w:rsidRPr="00421A96">
        <w:rPr>
          <w:rFonts w:ascii="Sakkal Majalla" w:hAnsi="Sakkal Majalla" w:cs="Sakkal Majalla"/>
          <w:sz w:val="28"/>
          <w:szCs w:val="28"/>
          <w:rtl/>
        </w:rPr>
        <w:t>نمطية،</w:t>
      </w:r>
      <w:proofErr w:type="spellEnd"/>
      <w:r w:rsidRPr="00421A96">
        <w:rPr>
          <w:rFonts w:ascii="Sakkal Majalla" w:hAnsi="Sakkal Majalla" w:cs="Sakkal Majalla"/>
          <w:sz w:val="28"/>
          <w:szCs w:val="28"/>
          <w:rtl/>
        </w:rPr>
        <w:t xml:space="preserve"> </w:t>
      </w:r>
      <w:proofErr w:type="spellStart"/>
      <w:r w:rsidRPr="00421A96">
        <w:rPr>
          <w:rFonts w:ascii="Sakkal Majalla" w:hAnsi="Sakkal Majalla" w:cs="Sakkal Majalla"/>
          <w:sz w:val="28"/>
          <w:szCs w:val="28"/>
          <w:rtl/>
        </w:rPr>
        <w:t>وموضوعية،</w:t>
      </w:r>
      <w:proofErr w:type="spellEnd"/>
      <w:r w:rsidRPr="00421A96">
        <w:rPr>
          <w:rFonts w:ascii="Sakkal Majalla" w:hAnsi="Sakkal Majalla" w:cs="Sakkal Majalla"/>
          <w:sz w:val="28"/>
          <w:szCs w:val="28"/>
          <w:rtl/>
        </w:rPr>
        <w:t xml:space="preserve"> أو محددة </w:t>
      </w:r>
      <w:proofErr w:type="spellStart"/>
      <w:r w:rsidRPr="00421A96">
        <w:rPr>
          <w:rFonts w:ascii="Sakkal Majalla" w:hAnsi="Sakkal Majalla" w:cs="Sakkal Majalla"/>
          <w:sz w:val="28"/>
          <w:szCs w:val="28"/>
          <w:rtl/>
        </w:rPr>
        <w:t>مسبقا،</w:t>
      </w:r>
      <w:proofErr w:type="spellEnd"/>
      <w:r w:rsidRPr="00421A96">
        <w:rPr>
          <w:rFonts w:ascii="Sakkal Majalla" w:hAnsi="Sakkal Majalla" w:cs="Sakkal Majalla"/>
          <w:sz w:val="28"/>
          <w:szCs w:val="28"/>
          <w:rtl/>
        </w:rPr>
        <w:t xml:space="preserve"> على أساس من </w:t>
      </w:r>
      <w:proofErr w:type="spellStart"/>
      <w:r w:rsidRPr="00421A96">
        <w:rPr>
          <w:rFonts w:ascii="Sakkal Majalla" w:hAnsi="Sakkal Majalla" w:cs="Sakkal Majalla"/>
          <w:sz w:val="28"/>
          <w:szCs w:val="28"/>
          <w:rtl/>
        </w:rPr>
        <w:t>الدراسة،</w:t>
      </w:r>
      <w:proofErr w:type="spellEnd"/>
      <w:r w:rsidRPr="00421A96">
        <w:rPr>
          <w:rFonts w:ascii="Sakkal Majalla" w:hAnsi="Sakkal Majalla" w:cs="Sakkal Majalla"/>
          <w:sz w:val="28"/>
          <w:szCs w:val="28"/>
          <w:rtl/>
        </w:rPr>
        <w:t xml:space="preserve"> تستهدف الإدارة من خلالها قياس </w:t>
      </w:r>
      <w:proofErr w:type="spellStart"/>
      <w:r w:rsidRPr="00421A96">
        <w:rPr>
          <w:rFonts w:ascii="Sakkal Majalla" w:hAnsi="Sakkal Majalla" w:cs="Sakkal Majalla"/>
          <w:sz w:val="28"/>
          <w:szCs w:val="28"/>
          <w:rtl/>
        </w:rPr>
        <w:t>الأداء،</w:t>
      </w:r>
      <w:proofErr w:type="spellEnd"/>
      <w:r w:rsidRPr="00421A96">
        <w:rPr>
          <w:rFonts w:ascii="Sakkal Majalla" w:hAnsi="Sakkal Majalla" w:cs="Sakkal Majalla"/>
          <w:sz w:val="28"/>
          <w:szCs w:val="28"/>
          <w:rtl/>
        </w:rPr>
        <w:t xml:space="preserve"> وبالتالي تحقيق الكفاية والفاعلية. </w:t>
      </w:r>
      <w:r w:rsidRPr="00421A96">
        <w:rPr>
          <w:rFonts w:ascii="Sakkal Majalla" w:hAnsi="Sakkal Majalla" w:cs="Sakkal Majalla"/>
          <w:sz w:val="28"/>
          <w:szCs w:val="28"/>
          <w:rtl/>
          <w:lang w:bidi="ar-DZ"/>
        </w:rPr>
        <w:t>تعتمد</w:t>
      </w:r>
      <w:r w:rsidRPr="00421A96">
        <w:rPr>
          <w:rFonts w:ascii="Sakkal Majalla" w:hAnsi="Sakkal Majalla" w:cs="Sakkal Majalla"/>
          <w:sz w:val="28"/>
          <w:szCs w:val="28"/>
          <w:rtl/>
        </w:rPr>
        <w:t xml:space="preserve"> التكلفة المعيارية على كل من تكلفة </w:t>
      </w:r>
      <w:proofErr w:type="spellStart"/>
      <w:r w:rsidRPr="00421A96">
        <w:rPr>
          <w:rFonts w:ascii="Sakkal Majalla" w:hAnsi="Sakkal Majalla" w:cs="Sakkal Majalla"/>
          <w:sz w:val="28"/>
          <w:szCs w:val="28"/>
          <w:rtl/>
        </w:rPr>
        <w:t>المدخلات،</w:t>
      </w:r>
      <w:proofErr w:type="spellEnd"/>
      <w:r w:rsidRPr="00421A96">
        <w:rPr>
          <w:rFonts w:ascii="Sakkal Majalla" w:hAnsi="Sakkal Majalla" w:cs="Sakkal Majalla"/>
          <w:sz w:val="28"/>
          <w:szCs w:val="28"/>
          <w:rtl/>
        </w:rPr>
        <w:t xml:space="preserve"> وكمياتها (عدد الوحدات</w:t>
      </w:r>
      <w:proofErr w:type="spellStart"/>
      <w:r w:rsidRPr="00421A96">
        <w:rPr>
          <w:rFonts w:ascii="Sakkal Majalla" w:hAnsi="Sakkal Majalla" w:cs="Sakkal Majalla"/>
          <w:sz w:val="28"/>
          <w:szCs w:val="28"/>
          <w:rtl/>
        </w:rPr>
        <w:t>).</w:t>
      </w:r>
      <w:proofErr w:type="spellEnd"/>
      <w:r w:rsidRPr="00421A96">
        <w:rPr>
          <w:rFonts w:ascii="Sakkal Majalla" w:hAnsi="Sakkal Majalla" w:cs="Sakkal Majalla"/>
          <w:sz w:val="28"/>
          <w:szCs w:val="28"/>
          <w:rtl/>
        </w:rPr>
        <w:t xml:space="preserve"> فمعيار </w:t>
      </w:r>
      <w:proofErr w:type="spellStart"/>
      <w:r w:rsidRPr="00421A96">
        <w:rPr>
          <w:rFonts w:ascii="Sakkal Majalla" w:hAnsi="Sakkal Majalla" w:cs="Sakkal Majalla"/>
          <w:sz w:val="28"/>
          <w:szCs w:val="28"/>
          <w:rtl/>
        </w:rPr>
        <w:t>"التكلفة"</w:t>
      </w:r>
      <w:proofErr w:type="spellEnd"/>
      <w:r w:rsidRPr="00421A96">
        <w:rPr>
          <w:rFonts w:ascii="Sakkal Majalla" w:hAnsi="Sakkal Majalla" w:cs="Sakkal Majalla"/>
          <w:sz w:val="28"/>
          <w:szCs w:val="28"/>
          <w:rtl/>
        </w:rPr>
        <w:t xml:space="preserve">  يحدد ما يجب أن تكون عليه تكلفة الوحدة الواحدة من كمية </w:t>
      </w:r>
      <w:proofErr w:type="spellStart"/>
      <w:r w:rsidRPr="00421A96">
        <w:rPr>
          <w:rFonts w:ascii="Sakkal Majalla" w:hAnsi="Sakkal Majalla" w:cs="Sakkal Majalla"/>
          <w:sz w:val="28"/>
          <w:szCs w:val="28"/>
          <w:rtl/>
        </w:rPr>
        <w:t>المدخلات،</w:t>
      </w:r>
      <w:proofErr w:type="spellEnd"/>
      <w:r w:rsidRPr="00421A96">
        <w:rPr>
          <w:rFonts w:ascii="Sakkal Majalla" w:hAnsi="Sakkal Majalla" w:cs="Sakkal Majalla"/>
          <w:sz w:val="28"/>
          <w:szCs w:val="28"/>
          <w:rtl/>
        </w:rPr>
        <w:t xml:space="preserve"> بحيث أن التكلفة الفعلية تقاس </w:t>
      </w:r>
      <w:proofErr w:type="spellStart"/>
      <w:r w:rsidRPr="00421A96">
        <w:rPr>
          <w:rFonts w:ascii="Sakkal Majalla" w:hAnsi="Sakkal Majalla" w:cs="Sakkal Majalla"/>
          <w:sz w:val="28"/>
          <w:szCs w:val="28"/>
          <w:rtl/>
        </w:rPr>
        <w:t>بها</w:t>
      </w:r>
      <w:proofErr w:type="spellEnd"/>
      <w:r w:rsidRPr="00421A96">
        <w:rPr>
          <w:rFonts w:ascii="Sakkal Majalla" w:hAnsi="Sakkal Majalla" w:cs="Sakkal Majalla"/>
          <w:sz w:val="28"/>
          <w:szCs w:val="28"/>
          <w:rtl/>
        </w:rPr>
        <w:t xml:space="preserve"> لتحديد </w:t>
      </w:r>
      <w:proofErr w:type="spellStart"/>
      <w:r w:rsidRPr="00421A96">
        <w:rPr>
          <w:rFonts w:ascii="Sakkal Majalla" w:hAnsi="Sakkal Majalla" w:cs="Sakkal Majalla"/>
          <w:sz w:val="28"/>
          <w:szCs w:val="28"/>
          <w:rtl/>
        </w:rPr>
        <w:t>الإنحرافات</w:t>
      </w:r>
      <w:proofErr w:type="spellEnd"/>
      <w:r w:rsidRPr="00421A96">
        <w:rPr>
          <w:rFonts w:ascii="Sakkal Majalla" w:hAnsi="Sakkal Majalla" w:cs="Sakkal Majalla"/>
          <w:sz w:val="28"/>
          <w:szCs w:val="28"/>
          <w:rtl/>
        </w:rPr>
        <w:t xml:space="preserve"> ومسبباتها. أما معيار </w:t>
      </w:r>
      <w:proofErr w:type="spellStart"/>
      <w:r w:rsidRPr="00421A96">
        <w:rPr>
          <w:rFonts w:ascii="Sakkal Majalla" w:hAnsi="Sakkal Majalla" w:cs="Sakkal Majalla"/>
          <w:sz w:val="28"/>
          <w:szCs w:val="28"/>
          <w:rtl/>
        </w:rPr>
        <w:t>"الكمية"</w:t>
      </w:r>
      <w:proofErr w:type="spellEnd"/>
      <w:r w:rsidRPr="00421A96">
        <w:rPr>
          <w:rFonts w:ascii="Sakkal Majalla" w:hAnsi="Sakkal Majalla" w:cs="Sakkal Majalla"/>
          <w:sz w:val="28"/>
          <w:szCs w:val="28"/>
          <w:rtl/>
        </w:rPr>
        <w:t xml:space="preserve"> هو </w:t>
      </w:r>
      <w:proofErr w:type="spellStart"/>
      <w:r w:rsidRPr="00421A96">
        <w:rPr>
          <w:rFonts w:ascii="Sakkal Majalla" w:hAnsi="Sakkal Majalla" w:cs="Sakkal Majalla"/>
          <w:sz w:val="28"/>
          <w:szCs w:val="28"/>
          <w:rtl/>
        </w:rPr>
        <w:t>المدخلات</w:t>
      </w:r>
      <w:proofErr w:type="spellEnd"/>
      <w:r w:rsidRPr="00421A96">
        <w:rPr>
          <w:rFonts w:ascii="Sakkal Majalla" w:hAnsi="Sakkal Majalla" w:cs="Sakkal Majalla"/>
          <w:sz w:val="28"/>
          <w:szCs w:val="28"/>
          <w:rtl/>
        </w:rPr>
        <w:t xml:space="preserve"> المستعملة في إنتاج الوحدة </w:t>
      </w:r>
      <w:proofErr w:type="spellStart"/>
      <w:r w:rsidRPr="00421A96">
        <w:rPr>
          <w:rFonts w:ascii="Sakkal Majalla" w:hAnsi="Sakkal Majalla" w:cs="Sakkal Majalla"/>
          <w:sz w:val="28"/>
          <w:szCs w:val="28"/>
          <w:rtl/>
        </w:rPr>
        <w:t>الواحدة،</w:t>
      </w:r>
      <w:proofErr w:type="spellEnd"/>
      <w:r w:rsidRPr="00421A96">
        <w:rPr>
          <w:rFonts w:ascii="Sakkal Majalla" w:hAnsi="Sakkal Majalla" w:cs="Sakkal Majalla"/>
          <w:sz w:val="28"/>
          <w:szCs w:val="28"/>
          <w:rtl/>
        </w:rPr>
        <w:t xml:space="preserve"> بحيث أن الكميات الفعلية منها تقاس </w:t>
      </w:r>
      <w:proofErr w:type="spellStart"/>
      <w:r w:rsidRPr="00421A96">
        <w:rPr>
          <w:rFonts w:ascii="Sakkal Majalla" w:hAnsi="Sakkal Majalla" w:cs="Sakkal Majalla"/>
          <w:sz w:val="28"/>
          <w:szCs w:val="28"/>
          <w:rtl/>
        </w:rPr>
        <w:t>بها</w:t>
      </w:r>
      <w:proofErr w:type="spellEnd"/>
      <w:r w:rsidRPr="00421A96">
        <w:rPr>
          <w:rFonts w:ascii="Sakkal Majalla" w:hAnsi="Sakkal Majalla" w:cs="Sakkal Majalla"/>
          <w:sz w:val="28"/>
          <w:szCs w:val="28"/>
          <w:rtl/>
        </w:rPr>
        <w:t xml:space="preserve"> لتحديد </w:t>
      </w:r>
      <w:proofErr w:type="spellStart"/>
      <w:r w:rsidRPr="00421A96">
        <w:rPr>
          <w:rFonts w:ascii="Sakkal Majalla" w:hAnsi="Sakkal Majalla" w:cs="Sakkal Majalla"/>
          <w:sz w:val="28"/>
          <w:szCs w:val="28"/>
          <w:rtl/>
        </w:rPr>
        <w:t>الإنحرافات</w:t>
      </w:r>
      <w:proofErr w:type="spellEnd"/>
      <w:r w:rsidRPr="00421A96">
        <w:rPr>
          <w:rFonts w:ascii="Sakkal Majalla" w:hAnsi="Sakkal Majalla" w:cs="Sakkal Majalla"/>
          <w:sz w:val="28"/>
          <w:szCs w:val="28"/>
          <w:rtl/>
        </w:rPr>
        <w:t xml:space="preserve"> ومسبباتها</w:t>
      </w:r>
      <w:r w:rsidR="00421A96" w:rsidRPr="00421A96">
        <w:rPr>
          <w:rFonts w:ascii="Sakkal Majalla" w:hAnsi="Sakkal Majalla" w:cs="Sakkal Majalla"/>
          <w:sz w:val="28"/>
          <w:szCs w:val="28"/>
        </w:rPr>
        <w:t>.</w:t>
      </w:r>
    </w:p>
    <w:p w:rsidR="00E12EF9" w:rsidRPr="00421A96" w:rsidRDefault="00E12EF9" w:rsidP="00E12EF9">
      <w:pPr>
        <w:bidi/>
        <w:ind w:left="-35"/>
        <w:jc w:val="both"/>
        <w:rPr>
          <w:rFonts w:ascii="Sakkal Majalla" w:hAnsi="Sakkal Majalla" w:cs="Sakkal Majalla"/>
          <w:b/>
          <w:bCs/>
          <w:sz w:val="28"/>
          <w:szCs w:val="28"/>
          <w:rtl/>
        </w:rPr>
      </w:pPr>
      <w:proofErr w:type="spellStart"/>
      <w:r w:rsidRPr="00421A96">
        <w:rPr>
          <w:rFonts w:ascii="Sakkal Majalla" w:hAnsi="Sakkal Majalla" w:cs="Sakkal Majalla"/>
          <w:b/>
          <w:bCs/>
          <w:sz w:val="28"/>
          <w:szCs w:val="28"/>
          <w:rtl/>
        </w:rPr>
        <w:t>ب-</w:t>
      </w:r>
      <w:proofErr w:type="spellEnd"/>
      <w:r w:rsidRPr="00421A96">
        <w:rPr>
          <w:rFonts w:ascii="Sakkal Majalla" w:hAnsi="Sakkal Majalla" w:cs="Sakkal Majalla"/>
          <w:b/>
          <w:bCs/>
          <w:sz w:val="28"/>
          <w:szCs w:val="28"/>
          <w:rtl/>
        </w:rPr>
        <w:t xml:space="preserve"> مصدر الحصول على معايير التكلفة</w:t>
      </w:r>
    </w:p>
    <w:p w:rsidR="00E12EF9" w:rsidRPr="00421A96" w:rsidRDefault="00E12EF9" w:rsidP="00E12EF9">
      <w:pPr>
        <w:bidi/>
        <w:ind w:left="-35"/>
        <w:jc w:val="both"/>
        <w:rPr>
          <w:rFonts w:ascii="Sakkal Majalla" w:hAnsi="Sakkal Majalla" w:cs="Sakkal Majalla"/>
          <w:sz w:val="28"/>
          <w:szCs w:val="28"/>
          <w:rtl/>
        </w:rPr>
      </w:pPr>
      <w:proofErr w:type="spellStart"/>
      <w:r w:rsidRPr="00421A96">
        <w:rPr>
          <w:rFonts w:ascii="Sakkal Majalla" w:hAnsi="Sakkal Majalla" w:cs="Sakkal Majalla"/>
          <w:b/>
          <w:bCs/>
          <w:sz w:val="28"/>
          <w:szCs w:val="28"/>
          <w:rtl/>
        </w:rPr>
        <w:t>*</w:t>
      </w:r>
      <w:proofErr w:type="spellEnd"/>
      <w:r w:rsidRPr="00421A96">
        <w:rPr>
          <w:rFonts w:ascii="Sakkal Majalla" w:hAnsi="Sakkal Majalla" w:cs="Sakkal Majalla"/>
          <w:b/>
          <w:bCs/>
          <w:sz w:val="28"/>
          <w:szCs w:val="28"/>
          <w:rtl/>
        </w:rPr>
        <w:t xml:space="preserve"> </w:t>
      </w:r>
      <w:proofErr w:type="spellStart"/>
      <w:proofErr w:type="gramStart"/>
      <w:r w:rsidRPr="00421A96">
        <w:rPr>
          <w:rFonts w:ascii="Sakkal Majalla" w:hAnsi="Sakkal Majalla" w:cs="Sakkal Majalla"/>
          <w:b/>
          <w:bCs/>
          <w:sz w:val="28"/>
          <w:szCs w:val="28"/>
          <w:rtl/>
        </w:rPr>
        <w:t>المواد</w:t>
      </w:r>
      <w:proofErr w:type="gramEnd"/>
      <w:r w:rsidRPr="00421A96">
        <w:rPr>
          <w:rFonts w:ascii="Sakkal Majalla" w:hAnsi="Sakkal Majalla" w:cs="Sakkal Majalla"/>
          <w:b/>
          <w:bCs/>
          <w:sz w:val="28"/>
          <w:szCs w:val="28"/>
          <w:rtl/>
        </w:rPr>
        <w:t>:</w:t>
      </w:r>
      <w:proofErr w:type="spellEnd"/>
      <w:r w:rsidRPr="00421A96">
        <w:rPr>
          <w:rFonts w:ascii="Sakkal Majalla" w:hAnsi="Sakkal Majalla" w:cs="Sakkal Majalla"/>
          <w:sz w:val="28"/>
          <w:szCs w:val="28"/>
          <w:rtl/>
        </w:rPr>
        <w:t xml:space="preserve"> يتم الحصول على التكلفة المعيارية لكل نوع من المواد الأولية كالأتي:</w:t>
      </w:r>
    </w:p>
    <w:p w:rsidR="00E12EF9" w:rsidRPr="00421A96" w:rsidRDefault="00E12EF9" w:rsidP="00E12EF9">
      <w:pPr>
        <w:bidi/>
        <w:ind w:left="-35"/>
        <w:jc w:val="both"/>
        <w:rPr>
          <w:rFonts w:ascii="Sakkal Majalla" w:hAnsi="Sakkal Majalla" w:cs="Sakkal Majalla"/>
          <w:sz w:val="28"/>
          <w:szCs w:val="28"/>
          <w:rtl/>
        </w:rPr>
      </w:pPr>
      <w:proofErr w:type="spellStart"/>
      <w:r w:rsidRPr="00421A96">
        <w:rPr>
          <w:rFonts w:ascii="Sakkal Majalla" w:hAnsi="Sakkal Majalla" w:cs="Sakkal Majalla"/>
          <w:sz w:val="28"/>
          <w:szCs w:val="28"/>
          <w:rtl/>
        </w:rPr>
        <w:t>-</w:t>
      </w:r>
      <w:proofErr w:type="spellEnd"/>
      <w:r w:rsidRPr="00421A96">
        <w:rPr>
          <w:rFonts w:ascii="Sakkal Majalla" w:hAnsi="Sakkal Majalla" w:cs="Sakkal Majalla"/>
          <w:sz w:val="28"/>
          <w:szCs w:val="28"/>
          <w:rtl/>
        </w:rPr>
        <w:t xml:space="preserve"> دراسة الأسعار الحالية للمشتريات للمواد الأولية وتعديلها حسب الظروف والتغيرات المتوقعة.</w:t>
      </w:r>
    </w:p>
    <w:p w:rsidR="00E12EF9" w:rsidRPr="00421A96" w:rsidRDefault="00E12EF9" w:rsidP="00E12EF9">
      <w:pPr>
        <w:bidi/>
        <w:ind w:left="-35"/>
        <w:jc w:val="both"/>
        <w:rPr>
          <w:rFonts w:ascii="Sakkal Majalla" w:hAnsi="Sakkal Majalla" w:cs="Sakkal Majalla"/>
          <w:sz w:val="28"/>
          <w:szCs w:val="28"/>
          <w:rtl/>
        </w:rPr>
      </w:pPr>
      <w:proofErr w:type="spellStart"/>
      <w:r w:rsidRPr="00421A96">
        <w:rPr>
          <w:rFonts w:ascii="Sakkal Majalla" w:hAnsi="Sakkal Majalla" w:cs="Sakkal Majalla"/>
          <w:sz w:val="28"/>
          <w:szCs w:val="28"/>
          <w:rtl/>
        </w:rPr>
        <w:t>-</w:t>
      </w:r>
      <w:proofErr w:type="spellEnd"/>
      <w:r w:rsidRPr="00421A96">
        <w:rPr>
          <w:rFonts w:ascii="Sakkal Majalla" w:hAnsi="Sakkal Majalla" w:cs="Sakkal Majalla"/>
          <w:sz w:val="28"/>
          <w:szCs w:val="28"/>
          <w:rtl/>
        </w:rPr>
        <w:t xml:space="preserve"> تقدير كمية المواد الأولية التي يتطلبها إنتاج كل وحدة من المنتج التام.</w:t>
      </w:r>
    </w:p>
    <w:p w:rsidR="00E12EF9" w:rsidRPr="00421A96" w:rsidRDefault="00E12EF9" w:rsidP="00E12EF9">
      <w:pPr>
        <w:bidi/>
        <w:ind w:left="-35"/>
        <w:jc w:val="both"/>
        <w:rPr>
          <w:rFonts w:ascii="Sakkal Majalla" w:hAnsi="Sakkal Majalla" w:cs="Sakkal Majalla"/>
          <w:sz w:val="28"/>
          <w:szCs w:val="28"/>
          <w:rtl/>
        </w:rPr>
      </w:pPr>
      <w:proofErr w:type="gramStart"/>
      <w:r w:rsidRPr="00421A96">
        <w:rPr>
          <w:rFonts w:ascii="Sakkal Majalla" w:hAnsi="Sakkal Majalla" w:cs="Sakkal Majalla"/>
          <w:sz w:val="28"/>
          <w:szCs w:val="28"/>
          <w:rtl/>
        </w:rPr>
        <w:t>وعادة</w:t>
      </w:r>
      <w:proofErr w:type="gramEnd"/>
      <w:r w:rsidRPr="00421A96">
        <w:rPr>
          <w:rFonts w:ascii="Sakkal Majalla" w:hAnsi="Sakkal Majalla" w:cs="Sakkal Majalla"/>
          <w:sz w:val="28"/>
          <w:szCs w:val="28"/>
          <w:rtl/>
        </w:rPr>
        <w:t xml:space="preserve"> ما يساعد قسم المشتريات في الوصول إلى أسعار المواد فيما يساعد المهندسين الصناعيين والفنيين في الوصول إلى الكميات المعيارية لإنتاج وحدة تامة.</w:t>
      </w:r>
    </w:p>
    <w:p w:rsidR="00E12EF9" w:rsidRPr="00421A96" w:rsidRDefault="00E12EF9" w:rsidP="00421A96">
      <w:pPr>
        <w:bidi/>
        <w:spacing w:after="100" w:afterAutospacing="1"/>
        <w:ind w:left="-35"/>
        <w:jc w:val="both"/>
        <w:rPr>
          <w:rFonts w:ascii="Sakkal Majalla" w:hAnsi="Sakkal Majalla" w:cs="Sakkal Majalla"/>
          <w:sz w:val="28"/>
          <w:szCs w:val="28"/>
          <w:rtl/>
          <w:lang w:bidi="ar-DZ"/>
        </w:rPr>
      </w:pPr>
      <w:proofErr w:type="spellStart"/>
      <w:r w:rsidRPr="00421A96">
        <w:rPr>
          <w:rFonts w:ascii="Sakkal Majalla" w:hAnsi="Sakkal Majalla" w:cs="Sakkal Majalla"/>
          <w:b/>
          <w:bCs/>
          <w:sz w:val="28"/>
          <w:szCs w:val="28"/>
          <w:rtl/>
          <w:lang w:bidi="ar-DZ"/>
        </w:rPr>
        <w:t>*</w:t>
      </w:r>
      <w:proofErr w:type="spellEnd"/>
      <w:r w:rsidRPr="00421A96">
        <w:rPr>
          <w:rFonts w:ascii="Sakkal Majalla" w:hAnsi="Sakkal Majalla" w:cs="Sakkal Majalla"/>
          <w:b/>
          <w:bCs/>
          <w:sz w:val="28"/>
          <w:szCs w:val="28"/>
          <w:rtl/>
          <w:lang w:bidi="ar-DZ"/>
        </w:rPr>
        <w:t xml:space="preserve"> </w:t>
      </w:r>
      <w:proofErr w:type="spellStart"/>
      <w:proofErr w:type="gramStart"/>
      <w:r w:rsidRPr="00421A96">
        <w:rPr>
          <w:rFonts w:ascii="Sakkal Majalla" w:hAnsi="Sakkal Majalla" w:cs="Sakkal Majalla"/>
          <w:b/>
          <w:bCs/>
          <w:sz w:val="28"/>
          <w:szCs w:val="28"/>
          <w:rtl/>
          <w:lang w:bidi="ar-DZ"/>
        </w:rPr>
        <w:t>الأجور</w:t>
      </w:r>
      <w:proofErr w:type="gramEnd"/>
      <w:r w:rsidRPr="00421A96">
        <w:rPr>
          <w:rFonts w:ascii="Sakkal Majalla" w:hAnsi="Sakkal Majalla" w:cs="Sakkal Majalla"/>
          <w:b/>
          <w:bCs/>
          <w:sz w:val="28"/>
          <w:szCs w:val="28"/>
          <w:rtl/>
          <w:lang w:bidi="ar-DZ"/>
        </w:rPr>
        <w:t>:</w:t>
      </w:r>
      <w:proofErr w:type="spellEnd"/>
      <w:r w:rsidRPr="00421A96">
        <w:rPr>
          <w:rFonts w:ascii="Sakkal Majalla" w:hAnsi="Sakkal Majalla" w:cs="Sakkal Majalla"/>
          <w:sz w:val="28"/>
          <w:szCs w:val="28"/>
          <w:rtl/>
          <w:lang w:bidi="ar-DZ"/>
        </w:rPr>
        <w:t xml:space="preserve"> يقوم المهندسين الصناعيين ومديري التشغيل بتقدير عدد ساعات العمل المباشر المطلوبة لكل وحدة منتجة عن طريق ملاحظة الوقت الذي يقضيه العمال في </w:t>
      </w:r>
      <w:proofErr w:type="spellStart"/>
      <w:r w:rsidRPr="00421A96">
        <w:rPr>
          <w:rFonts w:ascii="Sakkal Majalla" w:hAnsi="Sakkal Majalla" w:cs="Sakkal Majalla"/>
          <w:sz w:val="28"/>
          <w:szCs w:val="28"/>
          <w:rtl/>
          <w:lang w:bidi="ar-DZ"/>
        </w:rPr>
        <w:t>الإنتاج،</w:t>
      </w:r>
      <w:proofErr w:type="spellEnd"/>
      <w:r w:rsidRPr="00421A96">
        <w:rPr>
          <w:rFonts w:ascii="Sakkal Majalla" w:hAnsi="Sakkal Majalla" w:cs="Sakkal Majalla"/>
          <w:sz w:val="28"/>
          <w:szCs w:val="28"/>
          <w:rtl/>
          <w:lang w:bidi="ar-DZ"/>
        </w:rPr>
        <w:t xml:space="preserve"> ثم يقوم قسم المحاسبة بتحديد معدل الأجر المتوقع خلال الفترة.</w:t>
      </w:r>
    </w:p>
    <w:p w:rsidR="00E12EF9" w:rsidRPr="00421A96" w:rsidRDefault="00E12EF9" w:rsidP="00E12EF9">
      <w:pPr>
        <w:bidi/>
        <w:ind w:left="-35"/>
        <w:jc w:val="both"/>
        <w:rPr>
          <w:rFonts w:ascii="Sakkal Majalla" w:hAnsi="Sakkal Majalla" w:cs="Sakkal Majalla"/>
          <w:b/>
          <w:bCs/>
          <w:sz w:val="28"/>
          <w:szCs w:val="28"/>
          <w:rtl/>
          <w:lang w:bidi="ar-DZ"/>
        </w:rPr>
      </w:pPr>
      <w:proofErr w:type="spellStart"/>
      <w:r w:rsidRPr="00421A96">
        <w:rPr>
          <w:rFonts w:ascii="Sakkal Majalla" w:hAnsi="Sakkal Majalla" w:cs="Sakkal Majalla"/>
          <w:b/>
          <w:bCs/>
          <w:sz w:val="28"/>
          <w:szCs w:val="28"/>
          <w:rtl/>
          <w:lang w:bidi="ar-DZ"/>
        </w:rPr>
        <w:t>ج-</w:t>
      </w:r>
      <w:proofErr w:type="spellEnd"/>
      <w:r w:rsidRPr="00421A96">
        <w:rPr>
          <w:rFonts w:ascii="Sakkal Majalla" w:hAnsi="Sakkal Majalla" w:cs="Sakkal Majalla"/>
          <w:b/>
          <w:bCs/>
          <w:sz w:val="28"/>
          <w:szCs w:val="28"/>
          <w:rtl/>
          <w:lang w:bidi="ar-DZ"/>
        </w:rPr>
        <w:t xml:space="preserve"> فوائد </w:t>
      </w:r>
      <w:proofErr w:type="spellStart"/>
      <w:r w:rsidRPr="00421A96">
        <w:rPr>
          <w:rFonts w:ascii="Sakkal Majalla" w:hAnsi="Sakkal Majalla" w:cs="Sakkal Majalla"/>
          <w:b/>
          <w:bCs/>
          <w:sz w:val="28"/>
          <w:szCs w:val="28"/>
          <w:rtl/>
          <w:lang w:bidi="ar-DZ"/>
        </w:rPr>
        <w:t>إستخدام</w:t>
      </w:r>
      <w:proofErr w:type="spellEnd"/>
      <w:r w:rsidRPr="00421A96">
        <w:rPr>
          <w:rFonts w:ascii="Sakkal Majalla" w:hAnsi="Sakkal Majalla" w:cs="Sakkal Majalla"/>
          <w:b/>
          <w:bCs/>
          <w:sz w:val="28"/>
          <w:szCs w:val="28"/>
          <w:rtl/>
          <w:lang w:bidi="ar-DZ"/>
        </w:rPr>
        <w:t xml:space="preserve"> التكاليف المعيارية</w:t>
      </w:r>
    </w:p>
    <w:p w:rsidR="00E12EF9" w:rsidRPr="00421A96" w:rsidRDefault="00E12EF9" w:rsidP="00E12EF9">
      <w:pPr>
        <w:bidi/>
        <w:ind w:left="-35"/>
        <w:jc w:val="both"/>
        <w:rPr>
          <w:rFonts w:ascii="Sakkal Majalla" w:hAnsi="Sakkal Majalla" w:cs="Sakkal Majalla"/>
          <w:sz w:val="28"/>
          <w:szCs w:val="28"/>
          <w:rtl/>
          <w:lang w:bidi="ar-DZ"/>
        </w:rPr>
      </w:pPr>
      <w:r w:rsidRPr="00421A96">
        <w:rPr>
          <w:rFonts w:ascii="Sakkal Majalla" w:hAnsi="Sakkal Majalla" w:cs="Sakkal Majalla"/>
          <w:sz w:val="28"/>
          <w:szCs w:val="28"/>
          <w:rtl/>
          <w:lang w:bidi="ar-DZ"/>
        </w:rPr>
        <w:t xml:space="preserve">يساعد استخدام التكاليف </w:t>
      </w:r>
      <w:proofErr w:type="gramStart"/>
      <w:r w:rsidRPr="00421A96">
        <w:rPr>
          <w:rFonts w:ascii="Sakkal Majalla" w:hAnsi="Sakkal Majalla" w:cs="Sakkal Majalla"/>
          <w:sz w:val="28"/>
          <w:szCs w:val="28"/>
          <w:rtl/>
          <w:lang w:bidi="ar-DZ"/>
        </w:rPr>
        <w:t>المعيارية</w:t>
      </w:r>
      <w:proofErr w:type="gramEnd"/>
      <w:r w:rsidRPr="00421A96">
        <w:rPr>
          <w:rFonts w:ascii="Sakkal Majalla" w:hAnsi="Sakkal Majalla" w:cs="Sakkal Majalla"/>
          <w:sz w:val="28"/>
          <w:szCs w:val="28"/>
          <w:rtl/>
          <w:lang w:bidi="ar-DZ"/>
        </w:rPr>
        <w:t xml:space="preserve"> الإدارة في تحقيق عدة فوائد أهمها:</w:t>
      </w:r>
    </w:p>
    <w:p w:rsidR="00E12EF9" w:rsidRPr="00421A96" w:rsidRDefault="00E12EF9" w:rsidP="00E12EF9">
      <w:pPr>
        <w:numPr>
          <w:ilvl w:val="0"/>
          <w:numId w:val="9"/>
        </w:numPr>
        <w:tabs>
          <w:tab w:val="right" w:pos="390"/>
        </w:tabs>
        <w:bidi/>
        <w:spacing w:line="276" w:lineRule="auto"/>
        <w:ind w:left="-35" w:firstLine="0"/>
        <w:jc w:val="both"/>
        <w:rPr>
          <w:rFonts w:ascii="Sakkal Majalla" w:hAnsi="Sakkal Majalla" w:cs="Sakkal Majalla"/>
          <w:sz w:val="28"/>
          <w:szCs w:val="28"/>
          <w:rtl/>
          <w:lang w:bidi="ar-DZ"/>
        </w:rPr>
      </w:pPr>
      <w:r w:rsidRPr="00421A96">
        <w:rPr>
          <w:rFonts w:ascii="Sakkal Majalla" w:hAnsi="Sakkal Majalla" w:cs="Sakkal Majalla"/>
          <w:sz w:val="28"/>
          <w:szCs w:val="28"/>
          <w:rtl/>
          <w:lang w:bidi="ar-DZ"/>
        </w:rPr>
        <w:t xml:space="preserve">المساعدة في </w:t>
      </w:r>
      <w:proofErr w:type="spellStart"/>
      <w:r w:rsidRPr="00421A96">
        <w:rPr>
          <w:rFonts w:ascii="Sakkal Majalla" w:hAnsi="Sakkal Majalla" w:cs="Sakkal Majalla"/>
          <w:sz w:val="28"/>
          <w:szCs w:val="28"/>
          <w:rtl/>
          <w:lang w:bidi="ar-DZ"/>
        </w:rPr>
        <w:t>التخطيط،</w:t>
      </w:r>
      <w:proofErr w:type="spellEnd"/>
      <w:r w:rsidRPr="00421A96">
        <w:rPr>
          <w:rFonts w:ascii="Sakkal Majalla" w:hAnsi="Sakkal Majalla" w:cs="Sakkal Majalla"/>
          <w:sz w:val="28"/>
          <w:szCs w:val="28"/>
          <w:rtl/>
          <w:lang w:bidi="ar-DZ"/>
        </w:rPr>
        <w:t xml:space="preserve"> ويتم ذلك عن طريق تقديم البيانات اللازمة لإعداد الموازنة </w:t>
      </w:r>
      <w:proofErr w:type="spellStart"/>
      <w:r w:rsidRPr="00421A96">
        <w:rPr>
          <w:rFonts w:ascii="Sakkal Majalla" w:hAnsi="Sakkal Majalla" w:cs="Sakkal Majalla"/>
          <w:sz w:val="28"/>
          <w:szCs w:val="28"/>
          <w:rtl/>
          <w:lang w:bidi="ar-DZ"/>
        </w:rPr>
        <w:t>التخطيطية،</w:t>
      </w:r>
      <w:proofErr w:type="spellEnd"/>
      <w:r w:rsidRPr="00421A96">
        <w:rPr>
          <w:rFonts w:ascii="Sakkal Majalla" w:hAnsi="Sakkal Majalla" w:cs="Sakkal Majalla"/>
          <w:sz w:val="28"/>
          <w:szCs w:val="28"/>
          <w:rtl/>
          <w:lang w:bidi="ar-DZ"/>
        </w:rPr>
        <w:t xml:space="preserve"> فالموازنة هي تعبير كمي عن الأهداف التي تسعى الإدارة إلى </w:t>
      </w:r>
      <w:proofErr w:type="spellStart"/>
      <w:r w:rsidRPr="00421A96">
        <w:rPr>
          <w:rFonts w:ascii="Sakkal Majalla" w:hAnsi="Sakkal Majalla" w:cs="Sakkal Majalla"/>
          <w:sz w:val="28"/>
          <w:szCs w:val="28"/>
          <w:rtl/>
          <w:lang w:bidi="ar-DZ"/>
        </w:rPr>
        <w:t>تحقيقها،</w:t>
      </w:r>
      <w:proofErr w:type="spellEnd"/>
      <w:r w:rsidRPr="00421A96">
        <w:rPr>
          <w:rFonts w:ascii="Sakkal Majalla" w:hAnsi="Sakkal Majalla" w:cs="Sakkal Majalla"/>
          <w:sz w:val="28"/>
          <w:szCs w:val="28"/>
          <w:rtl/>
          <w:lang w:bidi="ar-DZ"/>
        </w:rPr>
        <w:t xml:space="preserve"> وتحتوي على تقديرات عن</w:t>
      </w:r>
      <w:r w:rsidRPr="00421A96">
        <w:rPr>
          <w:rFonts w:ascii="Sakkal Majalla" w:hAnsi="Sakkal Majalla" w:cs="Sakkal Majalla"/>
          <w:color w:val="00B050"/>
          <w:sz w:val="28"/>
          <w:szCs w:val="28"/>
          <w:rtl/>
          <w:lang w:bidi="ar-DZ"/>
        </w:rPr>
        <w:t xml:space="preserve"> </w:t>
      </w:r>
      <w:r w:rsidRPr="00421A96">
        <w:rPr>
          <w:rFonts w:ascii="Sakkal Majalla" w:hAnsi="Sakkal Majalla" w:cs="Sakkal Majalla"/>
          <w:sz w:val="28"/>
          <w:szCs w:val="28"/>
          <w:rtl/>
          <w:lang w:bidi="ar-DZ"/>
        </w:rPr>
        <w:t xml:space="preserve">الإيرادات والمصروفات والمركز المالي للمنشأة خلال فترة </w:t>
      </w:r>
      <w:proofErr w:type="spellStart"/>
      <w:r w:rsidRPr="00421A96">
        <w:rPr>
          <w:rFonts w:ascii="Sakkal Majalla" w:hAnsi="Sakkal Majalla" w:cs="Sakkal Majalla"/>
          <w:sz w:val="28"/>
          <w:szCs w:val="28"/>
          <w:rtl/>
          <w:lang w:bidi="ar-DZ"/>
        </w:rPr>
        <w:t>معينة،</w:t>
      </w:r>
      <w:proofErr w:type="spellEnd"/>
      <w:r w:rsidRPr="00421A96">
        <w:rPr>
          <w:rFonts w:ascii="Sakkal Majalla" w:hAnsi="Sakkal Majalla" w:cs="Sakkal Majalla"/>
          <w:sz w:val="28"/>
          <w:szCs w:val="28"/>
          <w:rtl/>
          <w:lang w:bidi="ar-DZ"/>
        </w:rPr>
        <w:t xml:space="preserve"> ويتم تقديم تقديرات المصروفات من قبل التكاليف المعيارية لأنها تقوم بتحديدها على مستوى وحدة </w:t>
      </w:r>
      <w:proofErr w:type="spellStart"/>
      <w:r w:rsidRPr="00421A96">
        <w:rPr>
          <w:rFonts w:ascii="Sakkal Majalla" w:hAnsi="Sakkal Majalla" w:cs="Sakkal Majalla"/>
          <w:sz w:val="28"/>
          <w:szCs w:val="28"/>
          <w:rtl/>
          <w:lang w:bidi="ar-DZ"/>
        </w:rPr>
        <w:t>المنتج،</w:t>
      </w:r>
      <w:proofErr w:type="spellEnd"/>
      <w:r w:rsidRPr="00421A96">
        <w:rPr>
          <w:rFonts w:ascii="Sakkal Majalla" w:hAnsi="Sakkal Majalla" w:cs="Sakkal Majalla"/>
          <w:sz w:val="28"/>
          <w:szCs w:val="28"/>
          <w:rtl/>
          <w:lang w:bidi="ar-DZ"/>
        </w:rPr>
        <w:t xml:space="preserve"> ولذلك عند إعداد موازنة المصروفات والإنتاج فإنه يتوجب فقط ضرب تكاليف وحدة المنتج في مستوى النشاط المتوقع في الموازنة.</w:t>
      </w:r>
    </w:p>
    <w:p w:rsidR="00E12EF9" w:rsidRPr="00421A96" w:rsidRDefault="00E12EF9" w:rsidP="00E12EF9">
      <w:pPr>
        <w:numPr>
          <w:ilvl w:val="0"/>
          <w:numId w:val="9"/>
        </w:numPr>
        <w:tabs>
          <w:tab w:val="right" w:pos="390"/>
        </w:tabs>
        <w:bidi/>
        <w:spacing w:line="276" w:lineRule="auto"/>
        <w:ind w:left="-35" w:firstLine="0"/>
        <w:jc w:val="both"/>
        <w:rPr>
          <w:rFonts w:ascii="Sakkal Majalla" w:hAnsi="Sakkal Majalla" w:cs="Sakkal Majalla"/>
          <w:sz w:val="28"/>
          <w:szCs w:val="28"/>
          <w:rtl/>
          <w:lang w:bidi="ar-DZ"/>
        </w:rPr>
      </w:pPr>
      <w:r w:rsidRPr="00421A96">
        <w:rPr>
          <w:rFonts w:ascii="Sakkal Majalla" w:hAnsi="Sakkal Majalla" w:cs="Sakkal Majalla"/>
          <w:sz w:val="28"/>
          <w:szCs w:val="28"/>
          <w:rtl/>
          <w:lang w:bidi="ar-DZ"/>
        </w:rPr>
        <w:t xml:space="preserve">المساعدة في الرقابة ويتم ذلك عن طريق تقديم الأساس اللازم لمقارنة التكلفة الفعلية والكشف عن </w:t>
      </w:r>
      <w:proofErr w:type="spellStart"/>
      <w:r w:rsidRPr="00421A96">
        <w:rPr>
          <w:rFonts w:ascii="Sakkal Majalla" w:hAnsi="Sakkal Majalla" w:cs="Sakkal Majalla"/>
          <w:sz w:val="28"/>
          <w:szCs w:val="28"/>
          <w:rtl/>
          <w:lang w:bidi="ar-DZ"/>
        </w:rPr>
        <w:t>الإنحرافات</w:t>
      </w:r>
      <w:proofErr w:type="spellEnd"/>
      <w:r w:rsidRPr="00421A96">
        <w:rPr>
          <w:rFonts w:ascii="Sakkal Majalla" w:hAnsi="Sakkal Majalla" w:cs="Sakkal Majalla"/>
          <w:sz w:val="28"/>
          <w:szCs w:val="28"/>
          <w:rtl/>
          <w:lang w:bidi="ar-DZ"/>
        </w:rPr>
        <w:t xml:space="preserve"> والأسباب التي أدت إلى </w:t>
      </w:r>
      <w:proofErr w:type="spellStart"/>
      <w:r w:rsidRPr="00421A96">
        <w:rPr>
          <w:rFonts w:ascii="Sakkal Majalla" w:hAnsi="Sakkal Majalla" w:cs="Sakkal Majalla"/>
          <w:sz w:val="28"/>
          <w:szCs w:val="28"/>
          <w:rtl/>
          <w:lang w:bidi="ar-DZ"/>
        </w:rPr>
        <w:t>حدوثها،</w:t>
      </w:r>
      <w:proofErr w:type="spellEnd"/>
      <w:r w:rsidRPr="00421A96">
        <w:rPr>
          <w:rFonts w:ascii="Sakkal Majalla" w:hAnsi="Sakkal Majalla" w:cs="Sakkal Majalla"/>
          <w:sz w:val="28"/>
          <w:szCs w:val="28"/>
          <w:rtl/>
          <w:lang w:bidi="ar-DZ"/>
        </w:rPr>
        <w:t xml:space="preserve"> مع تسليط الضوء على </w:t>
      </w:r>
      <w:proofErr w:type="spellStart"/>
      <w:r w:rsidRPr="00421A96">
        <w:rPr>
          <w:rFonts w:ascii="Sakkal Majalla" w:hAnsi="Sakkal Majalla" w:cs="Sakkal Majalla"/>
          <w:sz w:val="28"/>
          <w:szCs w:val="28"/>
          <w:rtl/>
          <w:lang w:bidi="ar-DZ"/>
        </w:rPr>
        <w:t>الإنحرافات</w:t>
      </w:r>
      <w:proofErr w:type="spellEnd"/>
      <w:r w:rsidRPr="00421A96">
        <w:rPr>
          <w:rFonts w:ascii="Sakkal Majalla" w:hAnsi="Sakkal Majalla" w:cs="Sakkal Majalla"/>
          <w:sz w:val="28"/>
          <w:szCs w:val="28"/>
          <w:rtl/>
          <w:lang w:bidi="ar-DZ"/>
        </w:rPr>
        <w:t xml:space="preserve"> </w:t>
      </w:r>
      <w:proofErr w:type="spellStart"/>
      <w:r w:rsidRPr="00421A96">
        <w:rPr>
          <w:rFonts w:ascii="Sakkal Majalla" w:hAnsi="Sakkal Majalla" w:cs="Sakkal Majalla"/>
          <w:sz w:val="28"/>
          <w:szCs w:val="28"/>
          <w:rtl/>
          <w:lang w:bidi="ar-DZ"/>
        </w:rPr>
        <w:t>الهامة،</w:t>
      </w:r>
      <w:proofErr w:type="spellEnd"/>
      <w:r w:rsidRPr="00421A96">
        <w:rPr>
          <w:rFonts w:ascii="Sakkal Majalla" w:hAnsi="Sakkal Majalla" w:cs="Sakkal Majalla"/>
          <w:sz w:val="28"/>
          <w:szCs w:val="28"/>
          <w:rtl/>
          <w:lang w:bidi="ar-DZ"/>
        </w:rPr>
        <w:t xml:space="preserve"> ولهذا تعتبر تقارير </w:t>
      </w:r>
      <w:proofErr w:type="spellStart"/>
      <w:r w:rsidRPr="00421A96">
        <w:rPr>
          <w:rFonts w:ascii="Sakkal Majalla" w:hAnsi="Sakkal Majalla" w:cs="Sakkal Majalla"/>
          <w:sz w:val="28"/>
          <w:szCs w:val="28"/>
          <w:rtl/>
          <w:lang w:bidi="ar-DZ"/>
        </w:rPr>
        <w:t>الإنحرافات</w:t>
      </w:r>
      <w:proofErr w:type="spellEnd"/>
      <w:r w:rsidRPr="00421A96">
        <w:rPr>
          <w:rFonts w:ascii="Sakkal Majalla" w:hAnsi="Sakkal Majalla" w:cs="Sakkal Majalla"/>
          <w:rtl/>
          <w:lang w:bidi="ar-DZ"/>
        </w:rPr>
        <w:t xml:space="preserve"> </w:t>
      </w:r>
      <w:r w:rsidRPr="00421A96">
        <w:rPr>
          <w:rFonts w:ascii="Sakkal Majalla" w:hAnsi="Sakkal Majalla" w:cs="Sakkal Majalla"/>
          <w:sz w:val="28"/>
          <w:szCs w:val="28"/>
          <w:rtl/>
          <w:lang w:bidi="ar-DZ"/>
        </w:rPr>
        <w:t>تغذية عكسية ضرورية لمساعدة الإدارة في التأكد من أن أنشطة المنشأة تسير وفقا للخطط الموضوعة.</w:t>
      </w:r>
    </w:p>
    <w:p w:rsidR="00E12EF9" w:rsidRPr="00421A96" w:rsidRDefault="00E12EF9" w:rsidP="00E12EF9">
      <w:pPr>
        <w:numPr>
          <w:ilvl w:val="0"/>
          <w:numId w:val="9"/>
        </w:numPr>
        <w:tabs>
          <w:tab w:val="right" w:pos="390"/>
        </w:tabs>
        <w:bidi/>
        <w:spacing w:line="276" w:lineRule="auto"/>
        <w:ind w:left="-35" w:firstLine="0"/>
        <w:jc w:val="both"/>
        <w:rPr>
          <w:rFonts w:ascii="Sakkal Majalla" w:hAnsi="Sakkal Majalla" w:cs="Sakkal Majalla"/>
          <w:sz w:val="28"/>
          <w:szCs w:val="28"/>
          <w:rtl/>
          <w:lang w:bidi="ar-DZ"/>
        </w:rPr>
      </w:pPr>
      <w:r w:rsidRPr="00421A96">
        <w:rPr>
          <w:rFonts w:ascii="Sakkal Majalla" w:hAnsi="Sakkal Majalla" w:cs="Sakkal Majalla"/>
          <w:sz w:val="28"/>
          <w:szCs w:val="28"/>
          <w:rtl/>
          <w:lang w:bidi="ar-DZ"/>
        </w:rPr>
        <w:t xml:space="preserve">يساعد وضع المعايير في </w:t>
      </w:r>
      <w:proofErr w:type="spellStart"/>
      <w:r w:rsidRPr="00421A96">
        <w:rPr>
          <w:rFonts w:ascii="Sakkal Majalla" w:hAnsi="Sakkal Majalla" w:cs="Sakkal Majalla"/>
          <w:sz w:val="28"/>
          <w:szCs w:val="28"/>
          <w:rtl/>
          <w:lang w:bidi="ar-DZ"/>
        </w:rPr>
        <w:t>إكتشاف</w:t>
      </w:r>
      <w:proofErr w:type="spellEnd"/>
      <w:r w:rsidRPr="00421A96">
        <w:rPr>
          <w:rFonts w:ascii="Sakkal Majalla" w:hAnsi="Sakkal Majalla" w:cs="Sakkal Majalla"/>
          <w:sz w:val="28"/>
          <w:szCs w:val="28"/>
          <w:rtl/>
          <w:lang w:bidi="ar-DZ"/>
        </w:rPr>
        <w:t xml:space="preserve"> مناطق عدم الكفاية في </w:t>
      </w:r>
      <w:proofErr w:type="spellStart"/>
      <w:r w:rsidRPr="00421A96">
        <w:rPr>
          <w:rFonts w:ascii="Sakkal Majalla" w:hAnsi="Sakkal Majalla" w:cs="Sakkal Majalla"/>
          <w:sz w:val="28"/>
          <w:szCs w:val="28"/>
          <w:rtl/>
          <w:lang w:bidi="ar-DZ"/>
        </w:rPr>
        <w:t>إستخدام</w:t>
      </w:r>
      <w:proofErr w:type="spellEnd"/>
      <w:r w:rsidRPr="00421A96">
        <w:rPr>
          <w:rFonts w:ascii="Sakkal Majalla" w:hAnsi="Sakkal Majalla" w:cs="Sakkal Majalla"/>
          <w:sz w:val="28"/>
          <w:szCs w:val="28"/>
          <w:rtl/>
          <w:lang w:bidi="ar-DZ"/>
        </w:rPr>
        <w:t xml:space="preserve"> التكاليف وإن معالجة الأسباب يؤدي إلى خفض التكاليف.</w:t>
      </w:r>
    </w:p>
    <w:p w:rsidR="00E12EF9" w:rsidRPr="00421A96" w:rsidRDefault="00E12EF9" w:rsidP="00421A96">
      <w:pPr>
        <w:numPr>
          <w:ilvl w:val="0"/>
          <w:numId w:val="9"/>
        </w:numPr>
        <w:tabs>
          <w:tab w:val="right" w:pos="390"/>
        </w:tabs>
        <w:bidi/>
        <w:spacing w:line="276" w:lineRule="auto"/>
        <w:ind w:left="-35" w:firstLine="0"/>
        <w:jc w:val="both"/>
        <w:rPr>
          <w:rFonts w:ascii="Sakkal Majalla" w:hAnsi="Sakkal Majalla" w:cs="Sakkal Majalla"/>
          <w:sz w:val="28"/>
          <w:szCs w:val="28"/>
          <w:rtl/>
          <w:lang w:bidi="ar-DZ"/>
        </w:rPr>
      </w:pPr>
      <w:r w:rsidRPr="00421A96">
        <w:rPr>
          <w:rFonts w:ascii="Sakkal Majalla" w:hAnsi="Sakkal Majalla" w:cs="Sakkal Majalla"/>
          <w:sz w:val="28"/>
          <w:szCs w:val="28"/>
          <w:rtl/>
          <w:lang w:bidi="ar-DZ"/>
        </w:rPr>
        <w:t xml:space="preserve">تسهل التكاليف المعيارية عملية تسعير المنتجات </w:t>
      </w:r>
      <w:proofErr w:type="spellStart"/>
      <w:r w:rsidRPr="00421A96">
        <w:rPr>
          <w:rFonts w:ascii="Sakkal Majalla" w:hAnsi="Sakkal Majalla" w:cs="Sakkal Majalla"/>
          <w:sz w:val="28"/>
          <w:szCs w:val="28"/>
          <w:rtl/>
          <w:lang w:bidi="ar-DZ"/>
        </w:rPr>
        <w:t>والخدمات،</w:t>
      </w:r>
      <w:proofErr w:type="spellEnd"/>
      <w:r w:rsidRPr="00421A96">
        <w:rPr>
          <w:rFonts w:ascii="Sakkal Majalla" w:hAnsi="Sakkal Majalla" w:cs="Sakkal Majalla"/>
          <w:sz w:val="28"/>
          <w:szCs w:val="28"/>
          <w:rtl/>
          <w:lang w:bidi="ar-DZ"/>
        </w:rPr>
        <w:t xml:space="preserve"> كما يمكن </w:t>
      </w:r>
      <w:proofErr w:type="spellStart"/>
      <w:r w:rsidRPr="00421A96">
        <w:rPr>
          <w:rFonts w:ascii="Sakkal Majalla" w:hAnsi="Sakkal Majalla" w:cs="Sakkal Majalla"/>
          <w:sz w:val="28"/>
          <w:szCs w:val="28"/>
          <w:rtl/>
          <w:lang w:bidi="ar-DZ"/>
        </w:rPr>
        <w:t>إستخدامها</w:t>
      </w:r>
      <w:proofErr w:type="spellEnd"/>
      <w:r w:rsidRPr="00421A96">
        <w:rPr>
          <w:rFonts w:ascii="Sakkal Majalla" w:hAnsi="Sakkal Majalla" w:cs="Sakkal Majalla"/>
          <w:sz w:val="28"/>
          <w:szCs w:val="28"/>
          <w:rtl/>
          <w:lang w:bidi="ar-DZ"/>
        </w:rPr>
        <w:t xml:space="preserve"> في تسعير أوامر الشراء الخاصة التي تقدم إلى المنشأة وتحديد الأسعار العادية في حالات </w:t>
      </w:r>
      <w:proofErr w:type="spellStart"/>
      <w:r w:rsidRPr="00421A96">
        <w:rPr>
          <w:rFonts w:ascii="Sakkal Majalla" w:hAnsi="Sakkal Majalla" w:cs="Sakkal Majalla"/>
          <w:sz w:val="28"/>
          <w:szCs w:val="28"/>
          <w:rtl/>
          <w:lang w:bidi="ar-DZ"/>
        </w:rPr>
        <w:t>الإحتكار</w:t>
      </w:r>
      <w:proofErr w:type="spellEnd"/>
      <w:r w:rsidRPr="00421A96">
        <w:rPr>
          <w:rFonts w:ascii="Sakkal Majalla" w:hAnsi="Sakkal Majalla" w:cs="Sakkal Majalla"/>
          <w:sz w:val="28"/>
          <w:szCs w:val="28"/>
          <w:rtl/>
          <w:lang w:bidi="ar-DZ"/>
        </w:rPr>
        <w:t>.</w:t>
      </w:r>
    </w:p>
    <w:p w:rsidR="00E12EF9" w:rsidRPr="00421A96" w:rsidRDefault="00E12EF9" w:rsidP="00F4116C">
      <w:pPr>
        <w:bidi/>
        <w:ind w:left="-35"/>
        <w:jc w:val="both"/>
        <w:rPr>
          <w:rFonts w:ascii="Sakkal Majalla" w:hAnsi="Sakkal Majalla" w:cs="Sakkal Majalla"/>
          <w:sz w:val="28"/>
          <w:szCs w:val="28"/>
          <w:rtl/>
          <w:lang w:bidi="ar-DZ"/>
        </w:rPr>
      </w:pPr>
      <w:bookmarkStart w:id="1" w:name="04"/>
      <w:r w:rsidRPr="00421A96">
        <w:rPr>
          <w:rFonts w:ascii="Sakkal Majalla" w:hAnsi="Sakkal Majalla" w:cs="Sakkal Majalla"/>
          <w:sz w:val="28"/>
          <w:szCs w:val="28"/>
          <w:rtl/>
          <w:lang w:bidi="ar-DZ"/>
        </w:rPr>
        <w:t xml:space="preserve">   </w:t>
      </w:r>
    </w:p>
    <w:p w:rsidR="00E12EF9" w:rsidRPr="00421A96" w:rsidRDefault="00E12EF9" w:rsidP="00E12EF9">
      <w:pPr>
        <w:bidi/>
        <w:ind w:left="-35"/>
        <w:jc w:val="both"/>
        <w:rPr>
          <w:rFonts w:ascii="Sakkal Majalla" w:hAnsi="Sakkal Majalla" w:cs="Sakkal Majalla"/>
          <w:sz w:val="28"/>
          <w:szCs w:val="28"/>
        </w:rPr>
      </w:pPr>
      <w:proofErr w:type="spellStart"/>
      <w:r w:rsidRPr="00421A96">
        <w:rPr>
          <w:rFonts w:ascii="Sakkal Majalla" w:hAnsi="Sakkal Majalla" w:cs="Sakkal Majalla"/>
          <w:b/>
          <w:bCs/>
          <w:sz w:val="28"/>
          <w:szCs w:val="28"/>
          <w:rtl/>
          <w:lang w:bidi="ar-DZ"/>
        </w:rPr>
        <w:t>ه-</w:t>
      </w:r>
      <w:proofErr w:type="spellEnd"/>
      <w:r w:rsidRPr="00421A96">
        <w:rPr>
          <w:rFonts w:ascii="Sakkal Majalla" w:hAnsi="Sakkal Majalla" w:cs="Sakkal Majalla"/>
          <w:b/>
          <w:bCs/>
          <w:sz w:val="28"/>
          <w:szCs w:val="28"/>
          <w:rtl/>
          <w:lang w:bidi="ar-DZ"/>
        </w:rPr>
        <w:t xml:space="preserve"> أنواع المعايير </w:t>
      </w:r>
      <w:bookmarkEnd w:id="1"/>
    </w:p>
    <w:p w:rsidR="00E12EF9" w:rsidRPr="00421A96" w:rsidRDefault="00E12EF9" w:rsidP="00E12EF9">
      <w:pPr>
        <w:bidi/>
        <w:ind w:left="-35"/>
        <w:jc w:val="both"/>
        <w:rPr>
          <w:rFonts w:ascii="Sakkal Majalla" w:hAnsi="Sakkal Majalla" w:cs="Sakkal Majalla"/>
          <w:sz w:val="28"/>
          <w:szCs w:val="28"/>
          <w:rtl/>
        </w:rPr>
      </w:pPr>
      <w:r w:rsidRPr="00421A96">
        <w:rPr>
          <w:rFonts w:ascii="Sakkal Majalla" w:hAnsi="Sakkal Majalla" w:cs="Sakkal Majalla"/>
          <w:sz w:val="28"/>
          <w:szCs w:val="28"/>
          <w:rtl/>
          <w:lang w:bidi="ar-DZ"/>
        </w:rPr>
        <w:lastRenderedPageBreak/>
        <w:t xml:space="preserve">هناك عدة أنواع من المعايير تختلف بعضها عن البعض الآخر وهذا الاختلاف ناجم عن المسموحات الخاصة بالفقد والتلف المسموح </w:t>
      </w:r>
      <w:proofErr w:type="spellStart"/>
      <w:r w:rsidRPr="00421A96">
        <w:rPr>
          <w:rFonts w:ascii="Sakkal Majalla" w:hAnsi="Sakkal Majalla" w:cs="Sakkal Majalla"/>
          <w:sz w:val="28"/>
          <w:szCs w:val="28"/>
          <w:rtl/>
          <w:lang w:bidi="ar-DZ"/>
        </w:rPr>
        <w:t>به</w:t>
      </w:r>
      <w:proofErr w:type="spellEnd"/>
      <w:r w:rsidRPr="00421A96">
        <w:rPr>
          <w:rFonts w:ascii="Sakkal Majalla" w:hAnsi="Sakkal Majalla" w:cs="Sakkal Majalla"/>
          <w:sz w:val="28"/>
          <w:szCs w:val="28"/>
          <w:rtl/>
          <w:lang w:bidi="ar-DZ"/>
        </w:rPr>
        <w:t xml:space="preserve"> للإنتاج وتوقف الآلات وغيرها من المسموحات وبشكل عام فإن هذه المعايير تتكون من: </w:t>
      </w:r>
    </w:p>
    <w:p w:rsidR="00E12EF9" w:rsidRPr="00421A96" w:rsidRDefault="00E12EF9" w:rsidP="00E12EF9">
      <w:pPr>
        <w:numPr>
          <w:ilvl w:val="0"/>
          <w:numId w:val="7"/>
        </w:numPr>
        <w:tabs>
          <w:tab w:val="right" w:pos="532"/>
        </w:tabs>
        <w:bidi/>
        <w:spacing w:line="276" w:lineRule="auto"/>
        <w:ind w:left="-35" w:firstLine="0"/>
        <w:jc w:val="both"/>
        <w:rPr>
          <w:rFonts w:ascii="Sakkal Majalla" w:hAnsi="Sakkal Majalla" w:cs="Sakkal Majalla"/>
          <w:sz w:val="28"/>
          <w:szCs w:val="28"/>
          <w:rtl/>
        </w:rPr>
      </w:pPr>
      <w:r w:rsidRPr="00421A96">
        <w:rPr>
          <w:rFonts w:ascii="Sakkal Majalla" w:hAnsi="Sakkal Majalla" w:cs="Sakkal Majalla"/>
          <w:sz w:val="28"/>
          <w:szCs w:val="28"/>
          <w:rtl/>
          <w:lang w:bidi="ar-DZ"/>
        </w:rPr>
        <w:t xml:space="preserve">المعايير المثالية </w:t>
      </w:r>
      <w:proofErr w:type="spellStart"/>
      <w:r w:rsidRPr="00421A96">
        <w:rPr>
          <w:rFonts w:ascii="Sakkal Majalla" w:hAnsi="Sakkal Majalla" w:cs="Sakkal Majalla"/>
          <w:sz w:val="28"/>
          <w:szCs w:val="28"/>
        </w:rPr>
        <w:t>Ideal</w:t>
      </w:r>
      <w:proofErr w:type="spellEnd"/>
      <w:r w:rsidRPr="00421A96">
        <w:rPr>
          <w:rFonts w:ascii="Sakkal Majalla" w:hAnsi="Sakkal Majalla" w:cs="Sakkal Majalla"/>
          <w:sz w:val="28"/>
          <w:szCs w:val="28"/>
        </w:rPr>
        <w:t xml:space="preserve"> standards</w:t>
      </w:r>
      <w:r w:rsidRPr="00421A96">
        <w:rPr>
          <w:rFonts w:ascii="Sakkal Majalla" w:hAnsi="Sakkal Majalla" w:cs="Sakkal Majalla"/>
          <w:sz w:val="28"/>
          <w:szCs w:val="28"/>
          <w:rtl/>
          <w:lang w:bidi="ar-DZ"/>
        </w:rPr>
        <w:t xml:space="preserve"> : </w:t>
      </w:r>
    </w:p>
    <w:p w:rsidR="00E12EF9" w:rsidRPr="00421A96" w:rsidRDefault="00E12EF9" w:rsidP="00E12EF9">
      <w:pPr>
        <w:bidi/>
        <w:ind w:left="-35"/>
        <w:jc w:val="both"/>
        <w:rPr>
          <w:rFonts w:ascii="Sakkal Majalla" w:hAnsi="Sakkal Majalla" w:cs="Sakkal Majalla"/>
          <w:sz w:val="28"/>
          <w:szCs w:val="28"/>
          <w:rtl/>
        </w:rPr>
      </w:pPr>
      <w:r w:rsidRPr="00421A96">
        <w:rPr>
          <w:rFonts w:ascii="Sakkal Majalla" w:hAnsi="Sakkal Majalla" w:cs="Sakkal Majalla"/>
          <w:sz w:val="28"/>
          <w:szCs w:val="28"/>
          <w:rtl/>
          <w:lang w:bidi="ar-DZ"/>
        </w:rPr>
        <w:t xml:space="preserve">إن هذه المعايير تعد في ضوء أقصى درجات الكفاءة التي يمكن تحققها ومن ثم تكون المسموحات المشار إليها عند حدها الأدنى كما لا يسمح بتوقف الآلات في حالة عدم توفر المواد </w:t>
      </w:r>
      <w:proofErr w:type="spellStart"/>
      <w:r w:rsidRPr="00421A96">
        <w:rPr>
          <w:rFonts w:ascii="Sakkal Majalla" w:hAnsi="Sakkal Majalla" w:cs="Sakkal Majalla"/>
          <w:sz w:val="28"/>
          <w:szCs w:val="28"/>
          <w:rtl/>
          <w:lang w:bidi="ar-DZ"/>
        </w:rPr>
        <w:t>مثلا،</w:t>
      </w:r>
      <w:proofErr w:type="spellEnd"/>
      <w:r w:rsidRPr="00421A96">
        <w:rPr>
          <w:rFonts w:ascii="Sakkal Majalla" w:hAnsi="Sakkal Majalla" w:cs="Sakkal Majalla"/>
          <w:sz w:val="28"/>
          <w:szCs w:val="28"/>
          <w:rtl/>
          <w:lang w:bidi="ar-DZ"/>
        </w:rPr>
        <w:t xml:space="preserve"> كما أنها تحدد الوقت الضائع المسموح </w:t>
      </w:r>
      <w:proofErr w:type="spellStart"/>
      <w:r w:rsidRPr="00421A96">
        <w:rPr>
          <w:rFonts w:ascii="Sakkal Majalla" w:hAnsi="Sakkal Majalla" w:cs="Sakkal Majalla"/>
          <w:sz w:val="28"/>
          <w:szCs w:val="28"/>
          <w:rtl/>
          <w:lang w:bidi="ar-DZ"/>
        </w:rPr>
        <w:t>به</w:t>
      </w:r>
      <w:proofErr w:type="spellEnd"/>
      <w:r w:rsidRPr="00421A96">
        <w:rPr>
          <w:rFonts w:ascii="Sakkal Majalla" w:hAnsi="Sakkal Majalla" w:cs="Sakkal Majalla"/>
          <w:sz w:val="28"/>
          <w:szCs w:val="28"/>
          <w:rtl/>
          <w:lang w:bidi="ar-DZ"/>
        </w:rPr>
        <w:t>.</w:t>
      </w:r>
    </w:p>
    <w:p w:rsidR="00E12EF9" w:rsidRPr="00421A96" w:rsidRDefault="00E12EF9" w:rsidP="00E12EF9">
      <w:pPr>
        <w:numPr>
          <w:ilvl w:val="0"/>
          <w:numId w:val="7"/>
        </w:numPr>
        <w:tabs>
          <w:tab w:val="right" w:pos="532"/>
        </w:tabs>
        <w:bidi/>
        <w:spacing w:line="276" w:lineRule="auto"/>
        <w:ind w:left="-35" w:firstLine="0"/>
        <w:jc w:val="both"/>
        <w:rPr>
          <w:rFonts w:ascii="Sakkal Majalla" w:hAnsi="Sakkal Majalla" w:cs="Sakkal Majalla"/>
          <w:sz w:val="28"/>
          <w:szCs w:val="28"/>
          <w:rtl/>
        </w:rPr>
      </w:pPr>
      <w:proofErr w:type="gramStart"/>
      <w:r w:rsidRPr="00421A96">
        <w:rPr>
          <w:rFonts w:ascii="Sakkal Majalla" w:hAnsi="Sakkal Majalla" w:cs="Sakkal Majalla"/>
          <w:sz w:val="28"/>
          <w:szCs w:val="28"/>
          <w:rtl/>
          <w:lang w:bidi="ar-DZ"/>
        </w:rPr>
        <w:t>المعايير</w:t>
      </w:r>
      <w:proofErr w:type="gramEnd"/>
      <w:r w:rsidRPr="00421A96">
        <w:rPr>
          <w:rFonts w:ascii="Sakkal Majalla" w:hAnsi="Sakkal Majalla" w:cs="Sakkal Majalla"/>
          <w:sz w:val="28"/>
          <w:szCs w:val="28"/>
          <w:rtl/>
          <w:lang w:bidi="ar-DZ"/>
        </w:rPr>
        <w:t xml:space="preserve"> الطبيعية </w:t>
      </w:r>
      <w:r w:rsidRPr="00421A96">
        <w:rPr>
          <w:rFonts w:ascii="Sakkal Majalla" w:hAnsi="Sakkal Majalla" w:cs="Sakkal Majalla"/>
          <w:sz w:val="28"/>
          <w:szCs w:val="28"/>
        </w:rPr>
        <w:t xml:space="preserve">Normal Standards </w:t>
      </w:r>
      <w:r w:rsidRPr="00421A96">
        <w:rPr>
          <w:rFonts w:ascii="Sakkal Majalla" w:hAnsi="Sakkal Majalla" w:cs="Sakkal Majalla"/>
          <w:sz w:val="28"/>
          <w:szCs w:val="28"/>
          <w:rtl/>
          <w:lang w:bidi="ar-DZ"/>
        </w:rPr>
        <w:t xml:space="preserve"> : </w:t>
      </w:r>
    </w:p>
    <w:p w:rsidR="00E12EF9" w:rsidRPr="00421A96" w:rsidRDefault="00E12EF9" w:rsidP="00E12EF9">
      <w:pPr>
        <w:bidi/>
        <w:ind w:left="-35"/>
        <w:jc w:val="both"/>
        <w:rPr>
          <w:rFonts w:ascii="Sakkal Majalla" w:hAnsi="Sakkal Majalla" w:cs="Sakkal Majalla"/>
          <w:sz w:val="28"/>
          <w:szCs w:val="28"/>
          <w:rtl/>
          <w:lang w:bidi="ar-DZ"/>
        </w:rPr>
      </w:pPr>
      <w:r w:rsidRPr="00421A96">
        <w:rPr>
          <w:rFonts w:ascii="Sakkal Majalla" w:hAnsi="Sakkal Majalla" w:cs="Sakkal Majalla"/>
          <w:sz w:val="28"/>
          <w:szCs w:val="28"/>
          <w:rtl/>
          <w:lang w:bidi="ar-DZ"/>
        </w:rPr>
        <w:t> وتسمي أيضا بالمعايير العادية وهذه المعايير تحتوي على قدر واقعي من المسموحات في مختلف عناصر التكاليف وأنها تستند على مفهوم الطاقة في الأجل  الطويل وأن هذه المعايير تكون قابلة للتحقيق إذا تم العمل وفق الظروف المتوافرة في المنشأة.</w:t>
      </w:r>
    </w:p>
    <w:p w:rsidR="00E12EF9" w:rsidRPr="00421A96" w:rsidRDefault="00E12EF9" w:rsidP="00E12EF9">
      <w:pPr>
        <w:numPr>
          <w:ilvl w:val="0"/>
          <w:numId w:val="7"/>
        </w:numPr>
        <w:tabs>
          <w:tab w:val="right" w:pos="532"/>
        </w:tabs>
        <w:bidi/>
        <w:spacing w:line="276" w:lineRule="auto"/>
        <w:ind w:left="-35" w:firstLine="0"/>
        <w:jc w:val="both"/>
        <w:rPr>
          <w:rFonts w:ascii="Sakkal Majalla" w:hAnsi="Sakkal Majalla" w:cs="Sakkal Majalla"/>
          <w:sz w:val="28"/>
          <w:szCs w:val="28"/>
          <w:rtl/>
        </w:rPr>
      </w:pPr>
      <w:proofErr w:type="gramStart"/>
      <w:r w:rsidRPr="00421A96">
        <w:rPr>
          <w:rFonts w:ascii="Sakkal Majalla" w:hAnsi="Sakkal Majalla" w:cs="Sakkal Majalla"/>
          <w:sz w:val="28"/>
          <w:szCs w:val="28"/>
          <w:rtl/>
          <w:lang w:bidi="ar-DZ"/>
        </w:rPr>
        <w:t>المعايير</w:t>
      </w:r>
      <w:proofErr w:type="gramEnd"/>
      <w:r w:rsidRPr="00421A96">
        <w:rPr>
          <w:rFonts w:ascii="Sakkal Majalla" w:hAnsi="Sakkal Majalla" w:cs="Sakkal Majalla"/>
          <w:sz w:val="28"/>
          <w:szCs w:val="28"/>
          <w:rtl/>
          <w:lang w:bidi="ar-DZ"/>
        </w:rPr>
        <w:t xml:space="preserve"> المتوقعة </w:t>
      </w:r>
      <w:proofErr w:type="spellStart"/>
      <w:r w:rsidRPr="00421A96">
        <w:rPr>
          <w:rFonts w:ascii="Sakkal Majalla" w:hAnsi="Sakkal Majalla" w:cs="Sakkal Majalla"/>
          <w:sz w:val="28"/>
          <w:szCs w:val="28"/>
        </w:rPr>
        <w:t>Expected</w:t>
      </w:r>
      <w:proofErr w:type="spellEnd"/>
      <w:r w:rsidRPr="00421A96">
        <w:rPr>
          <w:rFonts w:ascii="Sakkal Majalla" w:hAnsi="Sakkal Majalla" w:cs="Sakkal Majalla"/>
          <w:sz w:val="28"/>
          <w:szCs w:val="28"/>
        </w:rPr>
        <w:t xml:space="preserve"> Standards </w:t>
      </w:r>
      <w:r w:rsidRPr="00421A96">
        <w:rPr>
          <w:rFonts w:ascii="Sakkal Majalla" w:hAnsi="Sakkal Majalla" w:cs="Sakkal Majalla"/>
          <w:sz w:val="28"/>
          <w:szCs w:val="28"/>
          <w:rtl/>
          <w:lang w:bidi="ar-DZ"/>
        </w:rPr>
        <w:t xml:space="preserve"> : </w:t>
      </w:r>
    </w:p>
    <w:p w:rsidR="00BA5CDC" w:rsidRPr="00421A96" w:rsidRDefault="00E12EF9" w:rsidP="00421A96">
      <w:pPr>
        <w:bidi/>
        <w:spacing w:after="100" w:afterAutospacing="1"/>
        <w:ind w:left="-35"/>
        <w:jc w:val="both"/>
        <w:rPr>
          <w:rFonts w:ascii="Sakkal Majalla" w:hAnsi="Sakkal Majalla" w:cs="Sakkal Majalla"/>
          <w:sz w:val="28"/>
          <w:szCs w:val="28"/>
          <w:rtl/>
        </w:rPr>
      </w:pPr>
      <w:r w:rsidRPr="00421A96">
        <w:rPr>
          <w:rFonts w:ascii="Sakkal Majalla" w:hAnsi="Sakkal Majalla" w:cs="Sakkal Majalla"/>
          <w:sz w:val="28"/>
          <w:szCs w:val="28"/>
          <w:rtl/>
          <w:lang w:bidi="ar-DZ"/>
        </w:rPr>
        <w:t xml:space="preserve">إن هذه المعايير تعد على أساس ما يتوقع تحقيقه في </w:t>
      </w:r>
      <w:proofErr w:type="spellStart"/>
      <w:r w:rsidRPr="00421A96">
        <w:rPr>
          <w:rFonts w:ascii="Sakkal Majalla" w:hAnsi="Sakkal Majalla" w:cs="Sakkal Majalla"/>
          <w:sz w:val="28"/>
          <w:szCs w:val="28"/>
          <w:rtl/>
          <w:lang w:bidi="ar-DZ"/>
        </w:rPr>
        <w:t>المستقبل،</w:t>
      </w:r>
      <w:proofErr w:type="spellEnd"/>
      <w:r w:rsidRPr="00421A96">
        <w:rPr>
          <w:rFonts w:ascii="Sakkal Majalla" w:hAnsi="Sakkal Majalla" w:cs="Sakkal Majalla"/>
          <w:sz w:val="28"/>
          <w:szCs w:val="28"/>
          <w:rtl/>
          <w:lang w:bidi="ar-DZ"/>
        </w:rPr>
        <w:t xml:space="preserve"> وغالبا ما تعد </w:t>
      </w:r>
      <w:proofErr w:type="spellStart"/>
      <w:r w:rsidRPr="00421A96">
        <w:rPr>
          <w:rFonts w:ascii="Sakkal Majalla" w:hAnsi="Sakkal Majalla" w:cs="Sakkal Majalla"/>
          <w:sz w:val="28"/>
          <w:szCs w:val="28"/>
          <w:rtl/>
          <w:lang w:bidi="ar-DZ"/>
        </w:rPr>
        <w:t>بالإعتماد</w:t>
      </w:r>
      <w:proofErr w:type="spellEnd"/>
      <w:r w:rsidRPr="00421A96">
        <w:rPr>
          <w:rFonts w:ascii="Sakkal Majalla" w:hAnsi="Sakkal Majalla" w:cs="Sakkal Majalla"/>
          <w:sz w:val="28"/>
          <w:szCs w:val="28"/>
          <w:rtl/>
          <w:lang w:bidi="ar-DZ"/>
        </w:rPr>
        <w:t xml:space="preserve"> على نتائج العمل  الفعلية وبالتالي فهي تحتوي على عوامل عدم الكفاءة والإسراف التي كانت موجودة في العن</w:t>
      </w:r>
      <w:r w:rsidR="00421A96" w:rsidRPr="00421A96">
        <w:rPr>
          <w:rFonts w:ascii="Sakkal Majalla" w:hAnsi="Sakkal Majalla" w:cs="Sakkal Majalla"/>
          <w:sz w:val="28"/>
          <w:szCs w:val="28"/>
          <w:rtl/>
          <w:lang w:bidi="ar-DZ"/>
        </w:rPr>
        <w:t>اصر و التي كان بالإمكان تجنيبها</w:t>
      </w:r>
    </w:p>
    <w:p w:rsidR="00BA5CDC" w:rsidRDefault="00BA5CDC" w:rsidP="00BA5CDC">
      <w:pPr>
        <w:bidi/>
        <w:spacing w:after="100" w:afterAutospacing="1"/>
        <w:ind w:left="-35"/>
        <w:jc w:val="both"/>
        <w:rPr>
          <w:rFonts w:ascii="Simplified Arabic" w:hAnsi="Simplified Arabic" w:cs="Simplified Arabic"/>
          <w:sz w:val="28"/>
          <w:szCs w:val="28"/>
          <w:rtl/>
        </w:rPr>
      </w:pPr>
    </w:p>
    <w:p w:rsidR="00BA5CDC" w:rsidRDefault="00BA5CDC" w:rsidP="00BA5CDC">
      <w:pPr>
        <w:bidi/>
        <w:spacing w:after="100" w:afterAutospacing="1"/>
        <w:ind w:left="-35"/>
        <w:jc w:val="both"/>
        <w:rPr>
          <w:rFonts w:ascii="Simplified Arabic" w:hAnsi="Simplified Arabic" w:cs="Simplified Arabic"/>
          <w:sz w:val="28"/>
          <w:szCs w:val="28"/>
          <w:rtl/>
        </w:rPr>
      </w:pPr>
    </w:p>
    <w:p w:rsidR="00B21FD6" w:rsidRPr="00A741D7" w:rsidRDefault="00B21FD6" w:rsidP="00B21FD6">
      <w:pPr>
        <w:pStyle w:val="Paragraphedeliste"/>
        <w:tabs>
          <w:tab w:val="right" w:pos="141"/>
          <w:tab w:val="right" w:pos="425"/>
        </w:tabs>
        <w:bidi/>
        <w:spacing w:line="276" w:lineRule="auto"/>
        <w:ind w:left="0"/>
        <w:jc w:val="both"/>
        <w:rPr>
          <w:rFonts w:ascii="Simplified Arabic" w:eastAsia="Calibri" w:hAnsi="Simplified Arabic" w:cs="Simplified Arabic"/>
          <w:sz w:val="28"/>
          <w:szCs w:val="28"/>
          <w:lang w:bidi="ar-DZ"/>
        </w:rPr>
      </w:pPr>
    </w:p>
    <w:p w:rsidR="00311103" w:rsidRPr="00311103" w:rsidRDefault="00311103" w:rsidP="00311103">
      <w:pPr>
        <w:bidi/>
        <w:jc w:val="both"/>
        <w:rPr>
          <w:rFonts w:asciiTheme="majorBidi" w:hAnsiTheme="majorBidi" w:cstheme="majorBidi"/>
          <w:sz w:val="28"/>
          <w:szCs w:val="28"/>
          <w:rtl/>
          <w:lang w:bidi="ar-DZ"/>
        </w:rPr>
      </w:pPr>
    </w:p>
    <w:p w:rsidR="004954BC" w:rsidRPr="003C077D" w:rsidRDefault="004954BC" w:rsidP="004954BC">
      <w:pPr>
        <w:bidi/>
        <w:rPr>
          <w:rFonts w:ascii="Simplified Arabic" w:hAnsi="Simplified Arabic" w:cs="Simplified Arabic"/>
          <w:sz w:val="28"/>
          <w:szCs w:val="28"/>
          <w:lang w:bidi="ar-DZ"/>
        </w:rPr>
      </w:pPr>
    </w:p>
    <w:sectPr w:rsidR="004954BC" w:rsidRPr="003C077D" w:rsidSect="00702B3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1E4" w:rsidRDefault="00D261E4" w:rsidP="00776427">
      <w:r>
        <w:separator/>
      </w:r>
    </w:p>
  </w:endnote>
  <w:endnote w:type="continuationSeparator" w:id="0">
    <w:p w:rsidR="00D261E4" w:rsidRDefault="00D261E4" w:rsidP="00776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1E4" w:rsidRDefault="00D261E4" w:rsidP="00776427">
      <w:r>
        <w:separator/>
      </w:r>
    </w:p>
  </w:footnote>
  <w:footnote w:type="continuationSeparator" w:id="0">
    <w:p w:rsidR="00D261E4" w:rsidRDefault="00D261E4" w:rsidP="00776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27" w:rsidRDefault="00604DE9" w:rsidP="00776427">
    <w:pPr>
      <w:pStyle w:val="En-tt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5" type="#_x0000_t98" style="position:absolute;margin-left:18.15pt;margin-top:-17.05pt;width:421.1pt;height:66.55pt;z-index:251658240" fillcolor="white [3201]" strokecolor="#666 [1936]" strokeweight="1pt">
          <v:fill color2="#999 [1296]" focusposition="1" focussize="" focus="100%" type="gradient"/>
          <v:shadow on="t" type="perspective" color="#7f7f7f [1601]" opacity=".5" offset="1pt" offset2="-3pt"/>
          <v:textbox style="mso-next-textbox:#_x0000_s1025">
            <w:txbxContent>
              <w:p w:rsidR="00776427" w:rsidRDefault="00776427" w:rsidP="00B03F6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مقياس الموازنات </w:t>
                </w:r>
                <w:proofErr w:type="spellStart"/>
                <w:proofErr w:type="gramStart"/>
                <w:r>
                  <w:rPr>
                    <w:rFonts w:ascii="Simplified Arabic" w:hAnsi="Simplified Arabic" w:cs="Simplified Arabic" w:hint="cs"/>
                    <w:sz w:val="28"/>
                    <w:szCs w:val="28"/>
                    <w:rtl/>
                    <w:lang w:bidi="ar-DZ"/>
                  </w:rPr>
                  <w:t>التقديرية</w:t>
                </w:r>
                <w:proofErr w:type="gramEnd"/>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w:t>
                </w:r>
                <w:r w:rsidR="00BA5CD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محاضرة رقم </w:t>
                </w:r>
                <w:r w:rsidR="00B03F69">
                  <w:rPr>
                    <w:rFonts w:ascii="Simplified Arabic" w:hAnsi="Simplified Arabic" w:cs="Simplified Arabic"/>
                    <w:sz w:val="28"/>
                    <w:szCs w:val="28"/>
                    <w:lang w:bidi="ar-DZ"/>
                  </w:rPr>
                  <w:t>09</w:t>
                </w:r>
                <w:r>
                  <w:rPr>
                    <w:rFonts w:ascii="Simplified Arabic" w:hAnsi="Simplified Arabic" w:cs="Simplified Arabic" w:hint="cs"/>
                    <w:sz w:val="28"/>
                    <w:szCs w:val="28"/>
                    <w:rtl/>
                    <w:lang w:bidi="ar-DZ"/>
                  </w:rPr>
                  <w:t xml:space="preserve"> </w:t>
                </w:r>
                <w:r w:rsidR="00E85DDC">
                  <w:rPr>
                    <w:rFonts w:ascii="Simplified Arabic" w:hAnsi="Simplified Arabic" w:cs="Simplified Arabic" w:hint="cs"/>
                    <w:sz w:val="28"/>
                    <w:szCs w:val="28"/>
                    <w:rtl/>
                    <w:lang w:bidi="ar-DZ"/>
                  </w:rPr>
                  <w:t xml:space="preserve">التكاليف المعيارية </w:t>
                </w:r>
              </w:p>
              <w:p w:rsidR="00E85DDC" w:rsidRPr="00776427" w:rsidRDefault="00E85DDC" w:rsidP="00E85DDC">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د/</w:t>
                </w:r>
                <w:proofErr w:type="spellEnd"/>
                <w:r>
                  <w:rPr>
                    <w:rFonts w:ascii="Simplified Arabic" w:hAnsi="Simplified Arabic" w:cs="Simplified Arabic" w:hint="cs"/>
                    <w:sz w:val="28"/>
                    <w:szCs w:val="28"/>
                    <w:rtl/>
                    <w:lang w:bidi="ar-DZ"/>
                  </w:rPr>
                  <w:t xml:space="preserve"> بن حواس كريمة</w:t>
                </w:r>
              </w:p>
            </w:txbxContent>
          </v:textbox>
        </v:shape>
      </w:pict>
    </w:r>
  </w:p>
  <w:p w:rsidR="00776427" w:rsidRDefault="0077642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3817"/>
    <w:multiLevelType w:val="hybridMultilevel"/>
    <w:tmpl w:val="EFE27492"/>
    <w:lvl w:ilvl="0" w:tplc="B756DE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2F39D7"/>
    <w:multiLevelType w:val="hybridMultilevel"/>
    <w:tmpl w:val="518E3EAC"/>
    <w:lvl w:ilvl="0" w:tplc="943ADFAC">
      <w:start w:val="1"/>
      <w:numFmt w:val="bullet"/>
      <w:lvlText w:val=""/>
      <w:lvlJc w:val="left"/>
      <w:pPr>
        <w:ind w:left="1401"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
    <w:nsid w:val="13FB44C9"/>
    <w:multiLevelType w:val="hybridMultilevel"/>
    <w:tmpl w:val="62666624"/>
    <w:lvl w:ilvl="0" w:tplc="5EF8BE42">
      <w:start w:val="1"/>
      <w:numFmt w:val="decimal"/>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C37EBF"/>
    <w:multiLevelType w:val="hybridMultilevel"/>
    <w:tmpl w:val="A1B64712"/>
    <w:lvl w:ilvl="0" w:tplc="430CA1E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AC4484"/>
    <w:multiLevelType w:val="hybridMultilevel"/>
    <w:tmpl w:val="CDB2CF7E"/>
    <w:lvl w:ilvl="0" w:tplc="ACD4BE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8CC098C"/>
    <w:multiLevelType w:val="hybridMultilevel"/>
    <w:tmpl w:val="DB2A8276"/>
    <w:lvl w:ilvl="0" w:tplc="040C0005">
      <w:start w:val="1"/>
      <w:numFmt w:val="bullet"/>
      <w:lvlText w:val=""/>
      <w:lvlJc w:val="left"/>
      <w:pPr>
        <w:ind w:left="685" w:hanging="360"/>
      </w:pPr>
      <w:rPr>
        <w:rFonts w:ascii="Wingdings" w:hAnsi="Wingdings" w:hint="default"/>
      </w:rPr>
    </w:lvl>
    <w:lvl w:ilvl="1" w:tplc="040C0003" w:tentative="1">
      <w:start w:val="1"/>
      <w:numFmt w:val="bullet"/>
      <w:lvlText w:val="o"/>
      <w:lvlJc w:val="left"/>
      <w:pPr>
        <w:ind w:left="1405" w:hanging="360"/>
      </w:pPr>
      <w:rPr>
        <w:rFonts w:ascii="Courier New" w:hAnsi="Courier New" w:cs="Courier New" w:hint="default"/>
      </w:rPr>
    </w:lvl>
    <w:lvl w:ilvl="2" w:tplc="040C0005" w:tentative="1">
      <w:start w:val="1"/>
      <w:numFmt w:val="bullet"/>
      <w:lvlText w:val=""/>
      <w:lvlJc w:val="left"/>
      <w:pPr>
        <w:ind w:left="2125" w:hanging="360"/>
      </w:pPr>
      <w:rPr>
        <w:rFonts w:ascii="Wingdings" w:hAnsi="Wingdings" w:hint="default"/>
      </w:rPr>
    </w:lvl>
    <w:lvl w:ilvl="3" w:tplc="040C0001" w:tentative="1">
      <w:start w:val="1"/>
      <w:numFmt w:val="bullet"/>
      <w:lvlText w:val=""/>
      <w:lvlJc w:val="left"/>
      <w:pPr>
        <w:ind w:left="2845" w:hanging="360"/>
      </w:pPr>
      <w:rPr>
        <w:rFonts w:ascii="Symbol" w:hAnsi="Symbol" w:hint="default"/>
      </w:rPr>
    </w:lvl>
    <w:lvl w:ilvl="4" w:tplc="040C0003" w:tentative="1">
      <w:start w:val="1"/>
      <w:numFmt w:val="bullet"/>
      <w:lvlText w:val="o"/>
      <w:lvlJc w:val="left"/>
      <w:pPr>
        <w:ind w:left="3565" w:hanging="360"/>
      </w:pPr>
      <w:rPr>
        <w:rFonts w:ascii="Courier New" w:hAnsi="Courier New" w:cs="Courier New" w:hint="default"/>
      </w:rPr>
    </w:lvl>
    <w:lvl w:ilvl="5" w:tplc="040C0005" w:tentative="1">
      <w:start w:val="1"/>
      <w:numFmt w:val="bullet"/>
      <w:lvlText w:val=""/>
      <w:lvlJc w:val="left"/>
      <w:pPr>
        <w:ind w:left="4285" w:hanging="360"/>
      </w:pPr>
      <w:rPr>
        <w:rFonts w:ascii="Wingdings" w:hAnsi="Wingdings" w:hint="default"/>
      </w:rPr>
    </w:lvl>
    <w:lvl w:ilvl="6" w:tplc="040C0001" w:tentative="1">
      <w:start w:val="1"/>
      <w:numFmt w:val="bullet"/>
      <w:lvlText w:val=""/>
      <w:lvlJc w:val="left"/>
      <w:pPr>
        <w:ind w:left="5005" w:hanging="360"/>
      </w:pPr>
      <w:rPr>
        <w:rFonts w:ascii="Symbol" w:hAnsi="Symbol" w:hint="default"/>
      </w:rPr>
    </w:lvl>
    <w:lvl w:ilvl="7" w:tplc="040C0003" w:tentative="1">
      <w:start w:val="1"/>
      <w:numFmt w:val="bullet"/>
      <w:lvlText w:val="o"/>
      <w:lvlJc w:val="left"/>
      <w:pPr>
        <w:ind w:left="5725" w:hanging="360"/>
      </w:pPr>
      <w:rPr>
        <w:rFonts w:ascii="Courier New" w:hAnsi="Courier New" w:cs="Courier New" w:hint="default"/>
      </w:rPr>
    </w:lvl>
    <w:lvl w:ilvl="8" w:tplc="040C0005" w:tentative="1">
      <w:start w:val="1"/>
      <w:numFmt w:val="bullet"/>
      <w:lvlText w:val=""/>
      <w:lvlJc w:val="left"/>
      <w:pPr>
        <w:ind w:left="6445" w:hanging="360"/>
      </w:pPr>
      <w:rPr>
        <w:rFonts w:ascii="Wingdings" w:hAnsi="Wingdings" w:hint="default"/>
      </w:rPr>
    </w:lvl>
  </w:abstractNum>
  <w:abstractNum w:abstractNumId="6">
    <w:nsid w:val="4CC97F37"/>
    <w:multiLevelType w:val="hybridMultilevel"/>
    <w:tmpl w:val="7DB4F872"/>
    <w:lvl w:ilvl="0" w:tplc="970C4744">
      <w:start w:val="1"/>
      <w:numFmt w:val="decimal"/>
      <w:lvlText w:val="%1-"/>
      <w:lvlJc w:val="left"/>
      <w:pPr>
        <w:ind w:left="720" w:hanging="360"/>
      </w:pPr>
      <w:rPr>
        <w:rFonts w:ascii="Arial" w:eastAsiaTheme="majorEastAsia" w:hAnsi="Arial" w:cs="Arial" w:hint="default"/>
        <w:color w:val="3B3B3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062D67"/>
    <w:multiLevelType w:val="hybridMultilevel"/>
    <w:tmpl w:val="9292729E"/>
    <w:lvl w:ilvl="0" w:tplc="040C0005">
      <w:start w:val="1"/>
      <w:numFmt w:val="bullet"/>
      <w:lvlText w:val=""/>
      <w:lvlJc w:val="left"/>
      <w:pPr>
        <w:ind w:left="685" w:hanging="360"/>
      </w:pPr>
      <w:rPr>
        <w:rFonts w:ascii="Wingdings" w:hAnsi="Wingdings" w:hint="default"/>
      </w:rPr>
    </w:lvl>
    <w:lvl w:ilvl="1" w:tplc="040C0003" w:tentative="1">
      <w:start w:val="1"/>
      <w:numFmt w:val="bullet"/>
      <w:lvlText w:val="o"/>
      <w:lvlJc w:val="left"/>
      <w:pPr>
        <w:ind w:left="1405" w:hanging="360"/>
      </w:pPr>
      <w:rPr>
        <w:rFonts w:ascii="Courier New" w:hAnsi="Courier New" w:cs="Courier New" w:hint="default"/>
      </w:rPr>
    </w:lvl>
    <w:lvl w:ilvl="2" w:tplc="040C0005" w:tentative="1">
      <w:start w:val="1"/>
      <w:numFmt w:val="bullet"/>
      <w:lvlText w:val=""/>
      <w:lvlJc w:val="left"/>
      <w:pPr>
        <w:ind w:left="2125" w:hanging="360"/>
      </w:pPr>
      <w:rPr>
        <w:rFonts w:ascii="Wingdings" w:hAnsi="Wingdings" w:hint="default"/>
      </w:rPr>
    </w:lvl>
    <w:lvl w:ilvl="3" w:tplc="040C0001" w:tentative="1">
      <w:start w:val="1"/>
      <w:numFmt w:val="bullet"/>
      <w:lvlText w:val=""/>
      <w:lvlJc w:val="left"/>
      <w:pPr>
        <w:ind w:left="2845" w:hanging="360"/>
      </w:pPr>
      <w:rPr>
        <w:rFonts w:ascii="Symbol" w:hAnsi="Symbol" w:hint="default"/>
      </w:rPr>
    </w:lvl>
    <w:lvl w:ilvl="4" w:tplc="040C0003" w:tentative="1">
      <w:start w:val="1"/>
      <w:numFmt w:val="bullet"/>
      <w:lvlText w:val="o"/>
      <w:lvlJc w:val="left"/>
      <w:pPr>
        <w:ind w:left="3565" w:hanging="360"/>
      </w:pPr>
      <w:rPr>
        <w:rFonts w:ascii="Courier New" w:hAnsi="Courier New" w:cs="Courier New" w:hint="default"/>
      </w:rPr>
    </w:lvl>
    <w:lvl w:ilvl="5" w:tplc="040C0005" w:tentative="1">
      <w:start w:val="1"/>
      <w:numFmt w:val="bullet"/>
      <w:lvlText w:val=""/>
      <w:lvlJc w:val="left"/>
      <w:pPr>
        <w:ind w:left="4285" w:hanging="360"/>
      </w:pPr>
      <w:rPr>
        <w:rFonts w:ascii="Wingdings" w:hAnsi="Wingdings" w:hint="default"/>
      </w:rPr>
    </w:lvl>
    <w:lvl w:ilvl="6" w:tplc="040C0001" w:tentative="1">
      <w:start w:val="1"/>
      <w:numFmt w:val="bullet"/>
      <w:lvlText w:val=""/>
      <w:lvlJc w:val="left"/>
      <w:pPr>
        <w:ind w:left="5005" w:hanging="360"/>
      </w:pPr>
      <w:rPr>
        <w:rFonts w:ascii="Symbol" w:hAnsi="Symbol" w:hint="default"/>
      </w:rPr>
    </w:lvl>
    <w:lvl w:ilvl="7" w:tplc="040C0003" w:tentative="1">
      <w:start w:val="1"/>
      <w:numFmt w:val="bullet"/>
      <w:lvlText w:val="o"/>
      <w:lvlJc w:val="left"/>
      <w:pPr>
        <w:ind w:left="5725" w:hanging="360"/>
      </w:pPr>
      <w:rPr>
        <w:rFonts w:ascii="Courier New" w:hAnsi="Courier New" w:cs="Courier New" w:hint="default"/>
      </w:rPr>
    </w:lvl>
    <w:lvl w:ilvl="8" w:tplc="040C0005" w:tentative="1">
      <w:start w:val="1"/>
      <w:numFmt w:val="bullet"/>
      <w:lvlText w:val=""/>
      <w:lvlJc w:val="left"/>
      <w:pPr>
        <w:ind w:left="6445" w:hanging="360"/>
      </w:pPr>
      <w:rPr>
        <w:rFonts w:ascii="Wingdings" w:hAnsi="Wingdings" w:hint="default"/>
      </w:rPr>
    </w:lvl>
  </w:abstractNum>
  <w:abstractNum w:abstractNumId="8">
    <w:nsid w:val="590733F4"/>
    <w:multiLevelType w:val="hybridMultilevel"/>
    <w:tmpl w:val="431CF598"/>
    <w:lvl w:ilvl="0" w:tplc="943ADFAC">
      <w:start w:val="1"/>
      <w:numFmt w:val="bullet"/>
      <w:lvlText w:val=""/>
      <w:lvlJc w:val="left"/>
      <w:pPr>
        <w:ind w:left="1401"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nsid w:val="692F6EAD"/>
    <w:multiLevelType w:val="hybridMultilevel"/>
    <w:tmpl w:val="AEE4122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8"/>
  </w:num>
  <w:num w:numId="6">
    <w:abstractNumId w:val="3"/>
  </w:num>
  <w:num w:numId="7">
    <w:abstractNumId w:val="9"/>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776427"/>
    <w:rsid w:val="000C37FA"/>
    <w:rsid w:val="000D1275"/>
    <w:rsid w:val="000D40DA"/>
    <w:rsid w:val="001041DF"/>
    <w:rsid w:val="001226DE"/>
    <w:rsid w:val="00214C6E"/>
    <w:rsid w:val="00277E03"/>
    <w:rsid w:val="0028256A"/>
    <w:rsid w:val="002A31EA"/>
    <w:rsid w:val="002D3FEF"/>
    <w:rsid w:val="002F113B"/>
    <w:rsid w:val="00304BF7"/>
    <w:rsid w:val="00311103"/>
    <w:rsid w:val="003152BF"/>
    <w:rsid w:val="0033709A"/>
    <w:rsid w:val="003550FD"/>
    <w:rsid w:val="003C077D"/>
    <w:rsid w:val="003E49CF"/>
    <w:rsid w:val="00421A96"/>
    <w:rsid w:val="00457DDF"/>
    <w:rsid w:val="00465A9C"/>
    <w:rsid w:val="00482E61"/>
    <w:rsid w:val="004954BC"/>
    <w:rsid w:val="00517874"/>
    <w:rsid w:val="0052258B"/>
    <w:rsid w:val="00552A24"/>
    <w:rsid w:val="00554E56"/>
    <w:rsid w:val="005A753E"/>
    <w:rsid w:val="005B6638"/>
    <w:rsid w:val="005C20F8"/>
    <w:rsid w:val="005C3677"/>
    <w:rsid w:val="005E25A6"/>
    <w:rsid w:val="00604DE9"/>
    <w:rsid w:val="00611489"/>
    <w:rsid w:val="00621F96"/>
    <w:rsid w:val="00624270"/>
    <w:rsid w:val="0063124B"/>
    <w:rsid w:val="00644A8B"/>
    <w:rsid w:val="00657092"/>
    <w:rsid w:val="00657594"/>
    <w:rsid w:val="00695872"/>
    <w:rsid w:val="006A283C"/>
    <w:rsid w:val="006F3B44"/>
    <w:rsid w:val="00702B3A"/>
    <w:rsid w:val="00704366"/>
    <w:rsid w:val="00776427"/>
    <w:rsid w:val="007C7578"/>
    <w:rsid w:val="00803C17"/>
    <w:rsid w:val="0081677D"/>
    <w:rsid w:val="008647EC"/>
    <w:rsid w:val="0087206D"/>
    <w:rsid w:val="00894CF5"/>
    <w:rsid w:val="008B6352"/>
    <w:rsid w:val="009521CC"/>
    <w:rsid w:val="009549A9"/>
    <w:rsid w:val="009832F0"/>
    <w:rsid w:val="00983BCA"/>
    <w:rsid w:val="009A70B5"/>
    <w:rsid w:val="009C4817"/>
    <w:rsid w:val="00A26E23"/>
    <w:rsid w:val="00A54FE5"/>
    <w:rsid w:val="00A600AA"/>
    <w:rsid w:val="00A66943"/>
    <w:rsid w:val="00A741D7"/>
    <w:rsid w:val="00AC4513"/>
    <w:rsid w:val="00AF095C"/>
    <w:rsid w:val="00B03F69"/>
    <w:rsid w:val="00B0566D"/>
    <w:rsid w:val="00B21FD6"/>
    <w:rsid w:val="00B2282C"/>
    <w:rsid w:val="00B54891"/>
    <w:rsid w:val="00B633C5"/>
    <w:rsid w:val="00B74E46"/>
    <w:rsid w:val="00B96438"/>
    <w:rsid w:val="00BA2D15"/>
    <w:rsid w:val="00BA5CDC"/>
    <w:rsid w:val="00BB294C"/>
    <w:rsid w:val="00BD1CE6"/>
    <w:rsid w:val="00C02384"/>
    <w:rsid w:val="00C108A1"/>
    <w:rsid w:val="00C5022D"/>
    <w:rsid w:val="00C85526"/>
    <w:rsid w:val="00CB266E"/>
    <w:rsid w:val="00CC3C3F"/>
    <w:rsid w:val="00D261E4"/>
    <w:rsid w:val="00D306DA"/>
    <w:rsid w:val="00D853F0"/>
    <w:rsid w:val="00DB6986"/>
    <w:rsid w:val="00E05F6F"/>
    <w:rsid w:val="00E12EF9"/>
    <w:rsid w:val="00E303E4"/>
    <w:rsid w:val="00E85DDC"/>
    <w:rsid w:val="00E9009D"/>
    <w:rsid w:val="00E92AD6"/>
    <w:rsid w:val="00E9631B"/>
    <w:rsid w:val="00EA0B91"/>
    <w:rsid w:val="00ED6838"/>
    <w:rsid w:val="00EF384A"/>
    <w:rsid w:val="00F03C6D"/>
    <w:rsid w:val="00F3420E"/>
    <w:rsid w:val="00F374E2"/>
    <w:rsid w:val="00F4116C"/>
    <w:rsid w:val="00FA75AC"/>
    <w:rsid w:val="00FD06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78"/>
    <w:rPr>
      <w:sz w:val="24"/>
      <w:szCs w:val="24"/>
    </w:rPr>
  </w:style>
  <w:style w:type="paragraph" w:styleId="Titre1">
    <w:name w:val="heading 1"/>
    <w:basedOn w:val="Normal"/>
    <w:next w:val="Normal"/>
    <w:link w:val="Titre1Car"/>
    <w:qFormat/>
    <w:rsid w:val="007C7578"/>
    <w:pPr>
      <w:keepNext/>
      <w:bidi/>
      <w:spacing w:line="360" w:lineRule="auto"/>
      <w:ind w:right="567"/>
      <w:outlineLvl w:val="0"/>
    </w:pPr>
    <w:rPr>
      <w:rFonts w:eastAsiaTheme="majorEastAsia" w:cs="Arabic Transparent"/>
      <w:sz w:val="28"/>
      <w:szCs w:val="28"/>
      <w:lang w:bidi="ar-DZ"/>
    </w:rPr>
  </w:style>
  <w:style w:type="paragraph" w:styleId="Titre2">
    <w:name w:val="heading 2"/>
    <w:basedOn w:val="Normal"/>
    <w:next w:val="Normal"/>
    <w:link w:val="Titre2Car"/>
    <w:qFormat/>
    <w:rsid w:val="007C7578"/>
    <w:pPr>
      <w:keepNext/>
      <w:bidi/>
      <w:ind w:right="567"/>
      <w:jc w:val="center"/>
      <w:outlineLvl w:val="1"/>
    </w:pPr>
    <w:rPr>
      <w:rFonts w:eastAsiaTheme="majorEastAsia" w:cs="Arabic Transparent"/>
      <w:b/>
      <w:bCs/>
      <w:sz w:val="44"/>
      <w:szCs w:val="44"/>
      <w:lang w:bidi="ar-DZ"/>
    </w:rPr>
  </w:style>
  <w:style w:type="paragraph" w:styleId="Titre3">
    <w:name w:val="heading 3"/>
    <w:basedOn w:val="Normal"/>
    <w:next w:val="Normal"/>
    <w:link w:val="Titre3Car"/>
    <w:qFormat/>
    <w:rsid w:val="007C7578"/>
    <w:pPr>
      <w:keepNext/>
      <w:bidi/>
      <w:ind w:right="567"/>
      <w:jc w:val="center"/>
      <w:outlineLvl w:val="2"/>
    </w:pPr>
    <w:rPr>
      <w:rFonts w:eastAsiaTheme="majorEastAsia" w:cs="Arabic Transparent"/>
      <w:b/>
      <w:bCs/>
      <w:sz w:val="40"/>
      <w:szCs w:val="40"/>
      <w:lang w:bidi="ar-DZ"/>
    </w:rPr>
  </w:style>
  <w:style w:type="paragraph" w:styleId="Titre4">
    <w:name w:val="heading 4"/>
    <w:basedOn w:val="Normal"/>
    <w:next w:val="Normal"/>
    <w:link w:val="Titre4Car"/>
    <w:qFormat/>
    <w:rsid w:val="007C7578"/>
    <w:pPr>
      <w:keepNext/>
      <w:bidi/>
      <w:ind w:right="567"/>
      <w:jc w:val="center"/>
      <w:outlineLvl w:val="3"/>
    </w:pPr>
    <w:rPr>
      <w:rFonts w:cs="Arabic Transparent"/>
      <w:b/>
      <w:bCs/>
      <w:sz w:val="48"/>
      <w:szCs w:val="48"/>
      <w:lang w:bidi="ar-DZ"/>
    </w:rPr>
  </w:style>
  <w:style w:type="paragraph" w:styleId="Titre5">
    <w:name w:val="heading 5"/>
    <w:basedOn w:val="Normal"/>
    <w:next w:val="Normal"/>
    <w:link w:val="Titre5Car"/>
    <w:uiPriority w:val="9"/>
    <w:qFormat/>
    <w:rsid w:val="007C7578"/>
    <w:pPr>
      <w:keepNext/>
      <w:bidi/>
      <w:jc w:val="center"/>
      <w:outlineLvl w:val="4"/>
    </w:pPr>
    <w:rPr>
      <w:rFonts w:cs="Arabic Transparent"/>
      <w:b/>
      <w:bCs/>
      <w:sz w:val="28"/>
      <w:szCs w:val="28"/>
      <w:lang w:bidi="ar-DZ"/>
    </w:rPr>
  </w:style>
  <w:style w:type="paragraph" w:styleId="Titre6">
    <w:name w:val="heading 6"/>
    <w:basedOn w:val="Normal"/>
    <w:next w:val="Normal"/>
    <w:link w:val="Titre6Car"/>
    <w:qFormat/>
    <w:rsid w:val="007C7578"/>
    <w:pPr>
      <w:keepNext/>
      <w:bidi/>
      <w:spacing w:before="240" w:after="240"/>
      <w:jc w:val="center"/>
      <w:outlineLvl w:val="5"/>
    </w:pPr>
    <w:rPr>
      <w:rFonts w:cs="Arabic Transparent"/>
      <w:b/>
      <w:bCs/>
      <w:sz w:val="32"/>
      <w:szCs w:val="32"/>
      <w:lang w:bidi="ar-DZ"/>
    </w:rPr>
  </w:style>
  <w:style w:type="paragraph" w:styleId="Titre7">
    <w:name w:val="heading 7"/>
    <w:basedOn w:val="Normal"/>
    <w:next w:val="Normal"/>
    <w:link w:val="Titre7Car"/>
    <w:qFormat/>
    <w:rsid w:val="007C7578"/>
    <w:pPr>
      <w:keepNext/>
      <w:bidi/>
      <w:outlineLvl w:val="6"/>
    </w:pPr>
    <w:rPr>
      <w:rFonts w:cs="Arabic Transparent"/>
      <w:b/>
      <w:bCs/>
      <w:sz w:val="32"/>
      <w:szCs w:val="32"/>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26E23"/>
    <w:rPr>
      <w:rFonts w:eastAsiaTheme="majorEastAsia" w:cs="Arabic Transparent"/>
      <w:sz w:val="28"/>
      <w:szCs w:val="28"/>
      <w:lang w:bidi="ar-DZ"/>
    </w:rPr>
  </w:style>
  <w:style w:type="character" w:customStyle="1" w:styleId="Titre2Car">
    <w:name w:val="Titre 2 Car"/>
    <w:basedOn w:val="Policepardfaut"/>
    <w:link w:val="Titre2"/>
    <w:rsid w:val="00A26E23"/>
    <w:rPr>
      <w:rFonts w:eastAsiaTheme="majorEastAsia" w:cs="Arabic Transparent"/>
      <w:b/>
      <w:bCs/>
      <w:sz w:val="44"/>
      <w:szCs w:val="44"/>
      <w:lang w:bidi="ar-DZ"/>
    </w:rPr>
  </w:style>
  <w:style w:type="character" w:customStyle="1" w:styleId="Titre3Car">
    <w:name w:val="Titre 3 Car"/>
    <w:basedOn w:val="Policepardfaut"/>
    <w:link w:val="Titre3"/>
    <w:rsid w:val="00A26E23"/>
    <w:rPr>
      <w:rFonts w:eastAsiaTheme="majorEastAsia" w:cs="Arabic Transparent"/>
      <w:b/>
      <w:bCs/>
      <w:sz w:val="40"/>
      <w:szCs w:val="40"/>
      <w:lang w:bidi="ar-DZ"/>
    </w:rPr>
  </w:style>
  <w:style w:type="paragraph" w:styleId="Sansinterligne">
    <w:name w:val="No Spacing"/>
    <w:uiPriority w:val="1"/>
    <w:qFormat/>
    <w:rsid w:val="00A26E23"/>
    <w:rPr>
      <w:sz w:val="24"/>
      <w:szCs w:val="24"/>
    </w:rPr>
  </w:style>
  <w:style w:type="character" w:customStyle="1" w:styleId="Titre4Car">
    <w:name w:val="Titre 4 Car"/>
    <w:basedOn w:val="Policepardfaut"/>
    <w:link w:val="Titre4"/>
    <w:rsid w:val="007C7578"/>
    <w:rPr>
      <w:rFonts w:cs="Arabic Transparent"/>
      <w:b/>
      <w:bCs/>
      <w:sz w:val="48"/>
      <w:szCs w:val="48"/>
      <w:lang w:bidi="ar-DZ"/>
    </w:rPr>
  </w:style>
  <w:style w:type="character" w:customStyle="1" w:styleId="Titre5Car">
    <w:name w:val="Titre 5 Car"/>
    <w:basedOn w:val="Policepardfaut"/>
    <w:link w:val="Titre5"/>
    <w:uiPriority w:val="9"/>
    <w:rsid w:val="007C7578"/>
    <w:rPr>
      <w:rFonts w:cs="Arabic Transparent"/>
      <w:b/>
      <w:bCs/>
      <w:sz w:val="28"/>
      <w:szCs w:val="28"/>
      <w:lang w:bidi="ar-DZ"/>
    </w:rPr>
  </w:style>
  <w:style w:type="character" w:customStyle="1" w:styleId="Titre6Car">
    <w:name w:val="Titre 6 Car"/>
    <w:basedOn w:val="Policepardfaut"/>
    <w:link w:val="Titre6"/>
    <w:rsid w:val="007C7578"/>
    <w:rPr>
      <w:rFonts w:cs="Arabic Transparent"/>
      <w:b/>
      <w:bCs/>
      <w:sz w:val="32"/>
      <w:szCs w:val="32"/>
      <w:lang w:bidi="ar-DZ"/>
    </w:rPr>
  </w:style>
  <w:style w:type="character" w:customStyle="1" w:styleId="Titre7Car">
    <w:name w:val="Titre 7 Car"/>
    <w:basedOn w:val="Policepardfaut"/>
    <w:link w:val="Titre7"/>
    <w:rsid w:val="007C7578"/>
    <w:rPr>
      <w:rFonts w:cs="Arabic Transparent"/>
      <w:b/>
      <w:bCs/>
      <w:sz w:val="32"/>
      <w:szCs w:val="32"/>
      <w:lang w:bidi="ar-DZ"/>
    </w:rPr>
  </w:style>
  <w:style w:type="paragraph" w:styleId="Titre">
    <w:name w:val="Title"/>
    <w:basedOn w:val="Normal"/>
    <w:link w:val="TitreCar"/>
    <w:qFormat/>
    <w:rsid w:val="007C7578"/>
    <w:pPr>
      <w:jc w:val="center"/>
    </w:pPr>
    <w:rPr>
      <w:rFonts w:ascii="Arial" w:hAnsi="Arial" w:cs="Arial"/>
      <w:b/>
      <w:bCs/>
      <w:sz w:val="32"/>
      <w:szCs w:val="32"/>
    </w:rPr>
  </w:style>
  <w:style w:type="character" w:customStyle="1" w:styleId="TitreCar">
    <w:name w:val="Titre Car"/>
    <w:basedOn w:val="Policepardfaut"/>
    <w:link w:val="Titre"/>
    <w:rsid w:val="007C7578"/>
    <w:rPr>
      <w:rFonts w:ascii="Arial" w:hAnsi="Arial" w:cs="Arial"/>
      <w:b/>
      <w:bCs/>
      <w:sz w:val="32"/>
      <w:szCs w:val="32"/>
    </w:rPr>
  </w:style>
  <w:style w:type="paragraph" w:styleId="Sous-titre">
    <w:name w:val="Subtitle"/>
    <w:basedOn w:val="Normal"/>
    <w:link w:val="Sous-titreCar"/>
    <w:qFormat/>
    <w:rsid w:val="007C7578"/>
    <w:pPr>
      <w:pBdr>
        <w:bottom w:val="thickThinSmallGap" w:sz="24" w:space="1" w:color="auto"/>
      </w:pBdr>
      <w:bidi/>
      <w:ind w:left="-215" w:right="-874"/>
      <w:jc w:val="center"/>
    </w:pPr>
    <w:rPr>
      <w:rFonts w:ascii="Arial" w:hAnsi="Arial" w:cs="Arial"/>
      <w:b/>
      <w:bCs/>
      <w:sz w:val="40"/>
      <w:szCs w:val="40"/>
    </w:rPr>
  </w:style>
  <w:style w:type="character" w:customStyle="1" w:styleId="Sous-titreCar">
    <w:name w:val="Sous-titre Car"/>
    <w:basedOn w:val="Policepardfaut"/>
    <w:link w:val="Sous-titre"/>
    <w:rsid w:val="007C7578"/>
    <w:rPr>
      <w:rFonts w:ascii="Arial" w:hAnsi="Arial" w:cs="Arial"/>
      <w:b/>
      <w:bCs/>
      <w:sz w:val="40"/>
      <w:szCs w:val="40"/>
    </w:rPr>
  </w:style>
  <w:style w:type="paragraph" w:styleId="En-tte">
    <w:name w:val="header"/>
    <w:basedOn w:val="Normal"/>
    <w:link w:val="En-tteCar"/>
    <w:uiPriority w:val="99"/>
    <w:unhideWhenUsed/>
    <w:rsid w:val="00776427"/>
    <w:pPr>
      <w:tabs>
        <w:tab w:val="center" w:pos="4536"/>
        <w:tab w:val="right" w:pos="9072"/>
      </w:tabs>
    </w:pPr>
  </w:style>
  <w:style w:type="character" w:customStyle="1" w:styleId="En-tteCar">
    <w:name w:val="En-tête Car"/>
    <w:basedOn w:val="Policepardfaut"/>
    <w:link w:val="En-tte"/>
    <w:uiPriority w:val="99"/>
    <w:rsid w:val="00776427"/>
    <w:rPr>
      <w:sz w:val="24"/>
      <w:szCs w:val="24"/>
    </w:rPr>
  </w:style>
  <w:style w:type="paragraph" w:styleId="Pieddepage">
    <w:name w:val="footer"/>
    <w:basedOn w:val="Normal"/>
    <w:link w:val="PieddepageCar"/>
    <w:uiPriority w:val="99"/>
    <w:semiHidden/>
    <w:unhideWhenUsed/>
    <w:rsid w:val="00776427"/>
    <w:pPr>
      <w:tabs>
        <w:tab w:val="center" w:pos="4536"/>
        <w:tab w:val="right" w:pos="9072"/>
      </w:tabs>
    </w:pPr>
  </w:style>
  <w:style w:type="character" w:customStyle="1" w:styleId="PieddepageCar">
    <w:name w:val="Pied de page Car"/>
    <w:basedOn w:val="Policepardfaut"/>
    <w:link w:val="Pieddepage"/>
    <w:uiPriority w:val="99"/>
    <w:semiHidden/>
    <w:rsid w:val="00776427"/>
    <w:rPr>
      <w:sz w:val="24"/>
      <w:szCs w:val="24"/>
    </w:rPr>
  </w:style>
  <w:style w:type="paragraph" w:styleId="Textedebulles">
    <w:name w:val="Balloon Text"/>
    <w:basedOn w:val="Normal"/>
    <w:link w:val="TextedebullesCar"/>
    <w:uiPriority w:val="99"/>
    <w:semiHidden/>
    <w:unhideWhenUsed/>
    <w:rsid w:val="00776427"/>
    <w:rPr>
      <w:rFonts w:ascii="Tahoma" w:hAnsi="Tahoma" w:cs="Tahoma"/>
      <w:sz w:val="16"/>
      <w:szCs w:val="16"/>
    </w:rPr>
  </w:style>
  <w:style w:type="character" w:customStyle="1" w:styleId="TextedebullesCar">
    <w:name w:val="Texte de bulles Car"/>
    <w:basedOn w:val="Policepardfaut"/>
    <w:link w:val="Textedebulles"/>
    <w:uiPriority w:val="99"/>
    <w:semiHidden/>
    <w:rsid w:val="00776427"/>
    <w:rPr>
      <w:rFonts w:ascii="Tahoma" w:hAnsi="Tahoma" w:cs="Tahoma"/>
      <w:sz w:val="16"/>
      <w:szCs w:val="16"/>
    </w:rPr>
  </w:style>
  <w:style w:type="paragraph" w:styleId="Paragraphedeliste">
    <w:name w:val="List Paragraph"/>
    <w:basedOn w:val="Normal"/>
    <w:uiPriority w:val="34"/>
    <w:qFormat/>
    <w:rsid w:val="00BB294C"/>
    <w:pPr>
      <w:ind w:left="720"/>
      <w:contextualSpacing/>
    </w:pPr>
  </w:style>
  <w:style w:type="paragraph" w:styleId="Notedebasdepage">
    <w:name w:val="footnote text"/>
    <w:basedOn w:val="Normal"/>
    <w:link w:val="NotedebasdepageCar"/>
    <w:uiPriority w:val="99"/>
    <w:unhideWhenUsed/>
    <w:rsid w:val="00657594"/>
    <w:rPr>
      <w:sz w:val="20"/>
      <w:szCs w:val="20"/>
    </w:rPr>
  </w:style>
  <w:style w:type="character" w:customStyle="1" w:styleId="NotedebasdepageCar">
    <w:name w:val="Note de bas de page Car"/>
    <w:basedOn w:val="Policepardfaut"/>
    <w:link w:val="Notedebasdepage"/>
    <w:uiPriority w:val="99"/>
    <w:rsid w:val="00657594"/>
  </w:style>
  <w:style w:type="character" w:styleId="Appelnotedebasdep">
    <w:name w:val="footnote reference"/>
    <w:basedOn w:val="Policepardfaut"/>
    <w:uiPriority w:val="99"/>
    <w:semiHidden/>
    <w:unhideWhenUsed/>
    <w:rsid w:val="00657594"/>
    <w:rPr>
      <w:vertAlign w:val="superscript"/>
    </w:rPr>
  </w:style>
  <w:style w:type="paragraph" w:styleId="NormalWeb">
    <w:name w:val="Normal (Web)"/>
    <w:basedOn w:val="Normal"/>
    <w:uiPriority w:val="99"/>
    <w:semiHidden/>
    <w:unhideWhenUsed/>
    <w:rsid w:val="00BA5CDC"/>
    <w:pPr>
      <w:spacing w:before="100" w:beforeAutospacing="1" w:after="100" w:afterAutospacing="1"/>
    </w:pPr>
  </w:style>
  <w:style w:type="character" w:styleId="lev">
    <w:name w:val="Strong"/>
    <w:basedOn w:val="Policepardfaut"/>
    <w:uiPriority w:val="22"/>
    <w:qFormat/>
    <w:rsid w:val="00BA5CDC"/>
    <w:rPr>
      <w:b/>
      <w:bCs/>
    </w:rPr>
  </w:style>
</w:styles>
</file>

<file path=word/webSettings.xml><?xml version="1.0" encoding="utf-8"?>
<w:webSettings xmlns:r="http://schemas.openxmlformats.org/officeDocument/2006/relationships" xmlns:w="http://schemas.openxmlformats.org/wordprocessingml/2006/main">
  <w:divs>
    <w:div w:id="738946109">
      <w:bodyDiv w:val="1"/>
      <w:marLeft w:val="0"/>
      <w:marRight w:val="0"/>
      <w:marTop w:val="0"/>
      <w:marBottom w:val="0"/>
      <w:divBdr>
        <w:top w:val="none" w:sz="0" w:space="0" w:color="auto"/>
        <w:left w:val="none" w:sz="0" w:space="0" w:color="auto"/>
        <w:bottom w:val="none" w:sz="0" w:space="0" w:color="auto"/>
        <w:right w:val="none" w:sz="0" w:space="0" w:color="auto"/>
      </w:divBdr>
    </w:div>
    <w:div w:id="1056513648">
      <w:bodyDiv w:val="1"/>
      <w:marLeft w:val="0"/>
      <w:marRight w:val="0"/>
      <w:marTop w:val="0"/>
      <w:marBottom w:val="0"/>
      <w:divBdr>
        <w:top w:val="none" w:sz="0" w:space="0" w:color="auto"/>
        <w:left w:val="none" w:sz="0" w:space="0" w:color="auto"/>
        <w:bottom w:val="none" w:sz="0" w:space="0" w:color="auto"/>
        <w:right w:val="none" w:sz="0" w:space="0" w:color="auto"/>
      </w:divBdr>
    </w:div>
    <w:div w:id="13324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37B7B-0E36-482B-9E4F-51FE4BC0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2782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2020-04-13T18:00:00Z</dcterms:created>
  <dcterms:modified xsi:type="dcterms:W3CDTF">2024-03-16T06:26:00Z</dcterms:modified>
</cp:coreProperties>
</file>