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21" w:rsidRPr="000B17D6" w:rsidRDefault="00973121" w:rsidP="00973121">
      <w:pPr>
        <w:pStyle w:val="Titre2"/>
        <w:shd w:val="clear" w:color="auto" w:fill="FFFFFF"/>
        <w:rPr>
          <w:rFonts w:asciiTheme="majorBidi" w:hAnsiTheme="majorBidi" w:cstheme="majorBidi"/>
          <w:color w:val="111111"/>
          <w:spacing w:val="1"/>
          <w:sz w:val="28"/>
          <w:szCs w:val="28"/>
          <w:u w:val="single"/>
        </w:rPr>
      </w:pPr>
      <w:r w:rsidRPr="000B17D6">
        <w:rPr>
          <w:rStyle w:val="mntl-sc-block-headingtext"/>
          <w:rFonts w:asciiTheme="majorBidi" w:hAnsiTheme="majorBidi" w:cstheme="majorBidi"/>
          <w:color w:val="111111"/>
          <w:spacing w:val="1"/>
          <w:sz w:val="28"/>
          <w:szCs w:val="28"/>
          <w:u w:val="single"/>
        </w:rPr>
        <w:t>What Is a Limited Liability Company (LLC)?</w:t>
      </w:r>
    </w:p>
    <w:p w:rsidR="00973121" w:rsidRPr="000B17D6"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0B17D6">
        <w:rPr>
          <w:rFonts w:asciiTheme="majorBidi" w:hAnsiTheme="majorBidi" w:cstheme="majorBidi"/>
          <w:color w:val="111111"/>
          <w:spacing w:val="1"/>
          <w:sz w:val="28"/>
          <w:szCs w:val="28"/>
        </w:rPr>
        <w:t xml:space="preserve">A limited liability company (LLC) is a business structure in the U.S. that protects the assets of its owners from </w:t>
      </w:r>
      <w:r w:rsidRPr="000B17D6">
        <w:rPr>
          <w:rFonts w:asciiTheme="majorBidi" w:hAnsiTheme="majorBidi" w:cstheme="majorBidi"/>
          <w:color w:val="111111"/>
          <w:spacing w:val="1"/>
          <w:sz w:val="28"/>
          <w:szCs w:val="28"/>
          <w:highlight w:val="green"/>
        </w:rPr>
        <w:t>lawsuits</w:t>
      </w:r>
      <w:r w:rsidRPr="000B17D6">
        <w:rPr>
          <w:rFonts w:asciiTheme="majorBidi" w:hAnsiTheme="majorBidi" w:cstheme="majorBidi"/>
          <w:color w:val="111111"/>
          <w:spacing w:val="1"/>
          <w:sz w:val="28"/>
          <w:szCs w:val="28"/>
        </w:rPr>
        <w:t xml:space="preserve"> and creditors concerned with the company's business debts.</w:t>
      </w:r>
    </w:p>
    <w:p w:rsidR="00973121" w:rsidRPr="000B17D6"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0B17D6">
        <w:rPr>
          <w:rFonts w:asciiTheme="majorBidi" w:hAnsiTheme="majorBidi" w:cstheme="majorBidi"/>
          <w:color w:val="111111"/>
          <w:spacing w:val="1"/>
          <w:sz w:val="28"/>
          <w:szCs w:val="28"/>
        </w:rPr>
        <w:t xml:space="preserve">Limited liability companies are </w:t>
      </w:r>
      <w:r w:rsidRPr="000B17D6">
        <w:rPr>
          <w:rFonts w:asciiTheme="majorBidi" w:hAnsiTheme="majorBidi" w:cstheme="majorBidi"/>
          <w:color w:val="111111"/>
          <w:spacing w:val="1"/>
          <w:sz w:val="28"/>
          <w:szCs w:val="28"/>
          <w:highlight w:val="green"/>
        </w:rPr>
        <w:t>hybrid</w:t>
      </w:r>
      <w:r w:rsidRPr="000B17D6">
        <w:rPr>
          <w:rFonts w:asciiTheme="majorBidi" w:hAnsiTheme="majorBidi" w:cstheme="majorBidi"/>
          <w:color w:val="111111"/>
          <w:spacing w:val="1"/>
          <w:sz w:val="28"/>
          <w:szCs w:val="28"/>
        </w:rPr>
        <w:t xml:space="preserve"> entities that combine the characteristics </w:t>
      </w:r>
      <w:r w:rsidRPr="000B17D6">
        <w:rPr>
          <w:rFonts w:asciiTheme="majorBidi" w:hAnsiTheme="majorBidi" w:cstheme="majorBidi"/>
          <w:color w:val="111111"/>
          <w:spacing w:val="1"/>
          <w:sz w:val="28"/>
          <w:szCs w:val="28"/>
          <w:highlight w:val="green"/>
        </w:rPr>
        <w:t xml:space="preserve">of </w:t>
      </w:r>
      <w:proofErr w:type="gramStart"/>
      <w:r w:rsidRPr="000B17D6">
        <w:rPr>
          <w:rFonts w:asciiTheme="majorBidi" w:hAnsiTheme="majorBidi" w:cstheme="majorBidi"/>
          <w:color w:val="111111"/>
          <w:spacing w:val="1"/>
          <w:sz w:val="28"/>
          <w:szCs w:val="28"/>
          <w:highlight w:val="green"/>
        </w:rPr>
        <w:t>a</w:t>
      </w:r>
      <w:proofErr w:type="gramEnd"/>
      <w:r w:rsidRPr="000B17D6">
        <w:rPr>
          <w:rFonts w:asciiTheme="majorBidi" w:hAnsiTheme="majorBidi" w:cstheme="majorBidi"/>
          <w:color w:val="111111"/>
          <w:spacing w:val="1"/>
          <w:sz w:val="28"/>
          <w:szCs w:val="28"/>
          <w:highlight w:val="green"/>
        </w:rPr>
        <w:t xml:space="preserve"> corporation</w:t>
      </w:r>
      <w:r w:rsidRPr="000B17D6">
        <w:rPr>
          <w:rFonts w:asciiTheme="majorBidi" w:hAnsiTheme="majorBidi" w:cstheme="majorBidi"/>
          <w:color w:val="111111"/>
          <w:spacing w:val="1"/>
          <w:sz w:val="28"/>
          <w:szCs w:val="28"/>
        </w:rPr>
        <w:t xml:space="preserve"> with those of </w:t>
      </w:r>
      <w:r w:rsidRPr="000B17D6">
        <w:rPr>
          <w:rFonts w:asciiTheme="majorBidi" w:hAnsiTheme="majorBidi" w:cstheme="majorBidi"/>
          <w:color w:val="111111"/>
          <w:spacing w:val="1"/>
          <w:sz w:val="28"/>
          <w:szCs w:val="28"/>
          <w:highlight w:val="green"/>
        </w:rPr>
        <w:t>a partnership</w:t>
      </w:r>
      <w:r w:rsidRPr="000B17D6">
        <w:rPr>
          <w:rFonts w:asciiTheme="majorBidi" w:hAnsiTheme="majorBidi" w:cstheme="majorBidi"/>
          <w:color w:val="111111"/>
          <w:spacing w:val="1"/>
          <w:sz w:val="28"/>
          <w:szCs w:val="28"/>
        </w:rPr>
        <w:t xml:space="preserve"> or sole proprietorship.</w:t>
      </w:r>
    </w:p>
    <w:p w:rsidR="00973121" w:rsidRDefault="00973121" w:rsidP="00973121">
      <w:pPr>
        <w:pStyle w:val="comp"/>
        <w:shd w:val="clear" w:color="auto" w:fill="FFFFFF"/>
        <w:spacing w:before="0" w:beforeAutospacing="0"/>
        <w:rPr>
          <w:rFonts w:ascii="Arial" w:hAnsi="Arial" w:cs="Arial"/>
          <w:color w:val="111111"/>
          <w:spacing w:val="1"/>
          <w:sz w:val="21"/>
          <w:szCs w:val="21"/>
        </w:rPr>
      </w:pPr>
      <w:r w:rsidRPr="000B17D6">
        <w:rPr>
          <w:rFonts w:asciiTheme="majorBidi" w:hAnsiTheme="majorBidi" w:cstheme="majorBidi"/>
          <w:color w:val="111111"/>
          <w:spacing w:val="1"/>
          <w:sz w:val="28"/>
          <w:szCs w:val="28"/>
        </w:rPr>
        <w:t xml:space="preserve">While the limited liability </w:t>
      </w:r>
      <w:r w:rsidRPr="000B17D6">
        <w:rPr>
          <w:rFonts w:asciiTheme="majorBidi" w:hAnsiTheme="majorBidi" w:cstheme="majorBidi"/>
          <w:color w:val="111111"/>
          <w:spacing w:val="1"/>
          <w:sz w:val="28"/>
          <w:szCs w:val="28"/>
          <w:highlight w:val="green"/>
        </w:rPr>
        <w:t>feature</w:t>
      </w:r>
      <w:r w:rsidRPr="000B17D6">
        <w:rPr>
          <w:rFonts w:asciiTheme="majorBidi" w:hAnsiTheme="majorBidi" w:cstheme="majorBidi"/>
          <w:color w:val="111111"/>
          <w:spacing w:val="1"/>
          <w:sz w:val="28"/>
          <w:szCs w:val="28"/>
        </w:rPr>
        <w:t xml:space="preserve"> is similar to that of a corporation, the availability of pass-through taxation to the members of an LLC is </w:t>
      </w:r>
      <w:proofErr w:type="gramStart"/>
      <w:r w:rsidRPr="000B17D6">
        <w:rPr>
          <w:rFonts w:asciiTheme="majorBidi" w:hAnsiTheme="majorBidi" w:cstheme="majorBidi"/>
          <w:color w:val="111111"/>
          <w:spacing w:val="1"/>
          <w:sz w:val="28"/>
          <w:szCs w:val="28"/>
        </w:rPr>
        <w:t>a</w:t>
      </w:r>
      <w:proofErr w:type="gramEnd"/>
      <w:r w:rsidRPr="000B17D6">
        <w:rPr>
          <w:rFonts w:asciiTheme="majorBidi" w:hAnsiTheme="majorBidi" w:cstheme="majorBidi"/>
          <w:color w:val="111111"/>
          <w:spacing w:val="1"/>
          <w:sz w:val="28"/>
          <w:szCs w:val="28"/>
        </w:rPr>
        <w:t xml:space="preserve"> </w:t>
      </w:r>
      <w:r w:rsidRPr="000B17D6">
        <w:rPr>
          <w:rFonts w:asciiTheme="majorBidi" w:hAnsiTheme="majorBidi" w:cstheme="majorBidi"/>
          <w:color w:val="FF0000"/>
          <w:spacing w:val="1"/>
          <w:sz w:val="28"/>
          <w:szCs w:val="28"/>
        </w:rPr>
        <w:t>feature of a partnership</w:t>
      </w:r>
      <w:r w:rsidRPr="000B17D6">
        <w:rPr>
          <w:rFonts w:asciiTheme="majorBidi" w:hAnsiTheme="majorBidi" w:cstheme="majorBidi"/>
          <w:color w:val="111111"/>
          <w:spacing w:val="1"/>
          <w:sz w:val="28"/>
          <w:szCs w:val="28"/>
        </w:rPr>
        <w:t xml:space="preserve"> rather than an LLC</w:t>
      </w:r>
      <w:r>
        <w:rPr>
          <w:rFonts w:ascii="Arial" w:hAnsi="Arial" w:cs="Arial"/>
          <w:color w:val="111111"/>
          <w:spacing w:val="1"/>
          <w:sz w:val="21"/>
          <w:szCs w:val="21"/>
        </w:rPr>
        <w:t>.</w:t>
      </w:r>
    </w:p>
    <w:p w:rsidR="009E7BE2" w:rsidRPr="00A404EC" w:rsidRDefault="009E7BE2" w:rsidP="009E7BE2">
      <w:pPr>
        <w:pStyle w:val="Titre2"/>
        <w:shd w:val="clear" w:color="auto" w:fill="FFFFFF"/>
        <w:rPr>
          <w:rFonts w:asciiTheme="majorBidi" w:hAnsiTheme="majorBidi" w:cstheme="majorBidi"/>
          <w:b w:val="0"/>
          <w:bCs w:val="0"/>
          <w:color w:val="111111"/>
          <w:spacing w:val="1"/>
          <w:sz w:val="28"/>
          <w:szCs w:val="28"/>
        </w:rPr>
      </w:pPr>
      <w:r w:rsidRPr="009E7BE2">
        <w:rPr>
          <w:rFonts w:asciiTheme="majorBidi" w:hAnsiTheme="majorBidi" w:cstheme="majorBidi"/>
          <w:color w:val="111111"/>
          <w:spacing w:val="1"/>
          <w:sz w:val="28"/>
          <w:szCs w:val="28"/>
        </w:rPr>
        <w:t>What Is a Limited Liability Company</w:t>
      </w:r>
      <w:r w:rsidRPr="00A404EC">
        <w:rPr>
          <w:rFonts w:asciiTheme="majorBidi" w:hAnsiTheme="majorBidi" w:cstheme="majorBidi"/>
          <w:b w:val="0"/>
          <w:bCs w:val="0"/>
          <w:color w:val="111111"/>
          <w:spacing w:val="1"/>
          <w:sz w:val="28"/>
          <w:szCs w:val="28"/>
        </w:rPr>
        <w:t>?</w:t>
      </w:r>
    </w:p>
    <w:p w:rsidR="009E7BE2" w:rsidRDefault="009E7BE2" w:rsidP="009E7BE2">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A limited liability company, commonly referred to as an LLC, is a type of business structure commonly used in the U.S. LLCs can be seen as a hybrid structure that combines </w:t>
      </w:r>
      <w:hyperlink r:id="rId5" w:history="1">
        <w:r w:rsidRPr="00A404EC">
          <w:rPr>
            <w:rStyle w:val="Lienhypertexte"/>
            <w:rFonts w:asciiTheme="majorBidi" w:hAnsiTheme="majorBidi" w:cstheme="majorBidi"/>
            <w:color w:val="2C40D0"/>
            <w:spacing w:val="1"/>
            <w:sz w:val="28"/>
            <w:szCs w:val="28"/>
          </w:rPr>
          <w:t>features of both a corporation and a partnership</w:t>
        </w:r>
      </w:hyperlink>
      <w:r w:rsidRPr="00A404EC">
        <w:rPr>
          <w:rFonts w:asciiTheme="majorBidi" w:hAnsiTheme="majorBidi" w:cstheme="majorBidi"/>
          <w:color w:val="111111"/>
          <w:spacing w:val="1"/>
          <w:sz w:val="28"/>
          <w:szCs w:val="28"/>
        </w:rPr>
        <w:t>. Like a corporation, LLCs provide their owners with limited liability in the event the business fails. But like a partnership, LLCs pass their profits to members so that they are taxed as part of each member’s personal income</w:t>
      </w:r>
    </w:p>
    <w:p w:rsidR="009E7BE2" w:rsidRPr="00A404EC" w:rsidRDefault="009E7BE2" w:rsidP="009E7BE2">
      <w:pPr>
        <w:pStyle w:val="Titre2"/>
        <w:shd w:val="clear" w:color="auto" w:fill="FFFFFF"/>
        <w:rPr>
          <w:rFonts w:asciiTheme="majorBidi" w:hAnsiTheme="majorBidi" w:cstheme="majorBidi"/>
          <w:b w:val="0"/>
          <w:bCs w:val="0"/>
          <w:color w:val="111111"/>
          <w:spacing w:val="1"/>
          <w:sz w:val="28"/>
          <w:szCs w:val="28"/>
        </w:rPr>
      </w:pPr>
      <w:r w:rsidRPr="009E7BE2">
        <w:rPr>
          <w:rFonts w:asciiTheme="majorBidi" w:hAnsiTheme="majorBidi" w:cstheme="majorBidi"/>
          <w:color w:val="111111"/>
          <w:spacing w:val="1"/>
          <w:sz w:val="28"/>
          <w:szCs w:val="28"/>
        </w:rPr>
        <w:t>What Are LLCs Used for</w:t>
      </w:r>
      <w:r w:rsidRPr="00A404EC">
        <w:rPr>
          <w:rFonts w:asciiTheme="majorBidi" w:hAnsiTheme="majorBidi" w:cstheme="majorBidi"/>
          <w:b w:val="0"/>
          <w:bCs w:val="0"/>
          <w:color w:val="111111"/>
          <w:spacing w:val="1"/>
          <w:sz w:val="28"/>
          <w:szCs w:val="28"/>
        </w:rPr>
        <w:t>?</w:t>
      </w:r>
    </w:p>
    <w:p w:rsidR="009E7BE2" w:rsidRPr="00A404EC" w:rsidRDefault="009E7BE2" w:rsidP="009E7BE2">
      <w:pPr>
        <w:pStyle w:val="NormalWeb"/>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The LLC has two main advantages:</w:t>
      </w:r>
    </w:p>
    <w:p w:rsidR="009E7BE2" w:rsidRPr="00A404EC" w:rsidRDefault="009E7BE2" w:rsidP="009E7BE2">
      <w:pPr>
        <w:numPr>
          <w:ilvl w:val="0"/>
          <w:numId w:val="7"/>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It prevents its owners from being held personally responsible for the debts of the company. If the company goes bankrupt or is sued, the personal assets of its owner-investors cannot be pursued.</w:t>
      </w:r>
    </w:p>
    <w:p w:rsidR="009E7BE2" w:rsidRPr="00A404EC" w:rsidRDefault="009E7BE2" w:rsidP="009E7BE2">
      <w:pPr>
        <w:numPr>
          <w:ilvl w:val="0"/>
          <w:numId w:val="7"/>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It allows all profits to be passed directly to those owners to be taxed as personal income. This prevents the double taxation of both the company and its individual owners.</w:t>
      </w:r>
    </w:p>
    <w:p w:rsidR="009E7BE2" w:rsidRPr="00A404EC" w:rsidRDefault="009E7BE2" w:rsidP="009E7BE2">
      <w:pPr>
        <w:pStyle w:val="Titre2"/>
        <w:shd w:val="clear" w:color="auto" w:fill="FFFFFF"/>
        <w:rPr>
          <w:rFonts w:asciiTheme="majorBidi" w:hAnsiTheme="majorBidi" w:cstheme="majorBidi"/>
          <w:b w:val="0"/>
          <w:bCs w:val="0"/>
          <w:color w:val="111111"/>
          <w:spacing w:val="1"/>
          <w:sz w:val="28"/>
          <w:szCs w:val="28"/>
        </w:rPr>
      </w:pPr>
      <w:r w:rsidRPr="009E7BE2">
        <w:rPr>
          <w:rFonts w:asciiTheme="majorBidi" w:hAnsiTheme="majorBidi" w:cstheme="majorBidi"/>
          <w:color w:val="111111"/>
          <w:spacing w:val="1"/>
          <w:sz w:val="28"/>
          <w:szCs w:val="28"/>
        </w:rPr>
        <w:t>What Are Some Examples of LLCs</w:t>
      </w:r>
      <w:r w:rsidRPr="00A404EC">
        <w:rPr>
          <w:rFonts w:asciiTheme="majorBidi" w:hAnsiTheme="majorBidi" w:cstheme="majorBidi"/>
          <w:b w:val="0"/>
          <w:bCs w:val="0"/>
          <w:color w:val="111111"/>
          <w:spacing w:val="1"/>
          <w:sz w:val="28"/>
          <w:szCs w:val="28"/>
        </w:rPr>
        <w:t>?</w:t>
      </w:r>
    </w:p>
    <w:p w:rsidR="009E7BE2" w:rsidRDefault="009E7BE2" w:rsidP="009E7BE2">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LLCs are more common than many realize. Alphabet, the parent company of Google, is an LLC, as are PepsiCo Inc., Exxon Mobil Corp., and Johnson &amp; Johnson</w:t>
      </w:r>
      <w:r>
        <w:rPr>
          <w:rFonts w:asciiTheme="majorBidi" w:hAnsiTheme="majorBidi" w:cstheme="majorBidi"/>
          <w:color w:val="111111"/>
          <w:spacing w:val="1"/>
          <w:sz w:val="28"/>
          <w:szCs w:val="28"/>
        </w:rPr>
        <w:t>.</w:t>
      </w:r>
    </w:p>
    <w:p w:rsidR="00BE2C7C" w:rsidRPr="00A404EC" w:rsidRDefault="00BE2C7C" w:rsidP="00BE2C7C">
      <w:pPr>
        <w:pStyle w:val="NormalWeb"/>
        <w:shd w:val="clear" w:color="auto" w:fill="FFFFFF"/>
        <w:spacing w:before="0" w:beforeAutospacing="0"/>
        <w:rPr>
          <w:rFonts w:asciiTheme="majorBidi" w:hAnsiTheme="majorBidi" w:cstheme="majorBidi"/>
          <w:color w:val="111111"/>
          <w:spacing w:val="1"/>
          <w:sz w:val="28"/>
          <w:szCs w:val="28"/>
        </w:rPr>
      </w:pPr>
      <w:hyperlink r:id="rId6" w:history="1">
        <w:r w:rsidRPr="00A404EC">
          <w:rPr>
            <w:rStyle w:val="Lienhypertexte"/>
            <w:rFonts w:asciiTheme="majorBidi" w:hAnsiTheme="majorBidi" w:cstheme="majorBidi"/>
            <w:color w:val="2C40D0"/>
            <w:spacing w:val="1"/>
            <w:sz w:val="28"/>
            <w:szCs w:val="28"/>
          </w:rPr>
          <w:t>LLCs can include sole proprietorship LLCs</w:t>
        </w:r>
      </w:hyperlink>
      <w:r w:rsidRPr="00A404EC">
        <w:rPr>
          <w:rFonts w:asciiTheme="majorBidi" w:hAnsiTheme="majorBidi" w:cstheme="majorBidi"/>
          <w:color w:val="111111"/>
          <w:spacing w:val="1"/>
          <w:sz w:val="28"/>
          <w:szCs w:val="28"/>
        </w:rPr>
        <w:t>, family LLCs, and member-managed LLCs.</w:t>
      </w:r>
    </w:p>
    <w:p w:rsidR="00BE2C7C" w:rsidRPr="00A404EC" w:rsidRDefault="00BE2C7C" w:rsidP="00BE2C7C">
      <w:pPr>
        <w:pStyle w:val="NormalWeb"/>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Many physicians' groups are registered as LLCs. This helps protect the individual doctors from personal liability for medical malpractice awards.</w:t>
      </w:r>
    </w:p>
    <w:p w:rsidR="00BE2C7C" w:rsidRPr="00A404EC" w:rsidRDefault="00BE2C7C" w:rsidP="00BE2C7C">
      <w:pPr>
        <w:pStyle w:val="Titre2"/>
        <w:shd w:val="clear" w:color="auto" w:fill="FFFFFF"/>
        <w:rPr>
          <w:rFonts w:asciiTheme="majorBidi" w:hAnsiTheme="majorBidi" w:cstheme="majorBidi"/>
          <w:b w:val="0"/>
          <w:bCs w:val="0"/>
          <w:color w:val="111111"/>
          <w:spacing w:val="1"/>
          <w:sz w:val="28"/>
          <w:szCs w:val="28"/>
        </w:rPr>
      </w:pPr>
      <w:r w:rsidRPr="00BE2C7C">
        <w:rPr>
          <w:rFonts w:asciiTheme="majorBidi" w:hAnsiTheme="majorBidi" w:cstheme="majorBidi"/>
          <w:color w:val="111111"/>
          <w:spacing w:val="1"/>
          <w:sz w:val="28"/>
          <w:szCs w:val="28"/>
        </w:rPr>
        <w:lastRenderedPageBreak/>
        <w:t>Are Limited Liability Companies Taxed Differently Than Corporations</w:t>
      </w:r>
      <w:r w:rsidRPr="00A404EC">
        <w:rPr>
          <w:rFonts w:asciiTheme="majorBidi" w:hAnsiTheme="majorBidi" w:cstheme="majorBidi"/>
          <w:b w:val="0"/>
          <w:bCs w:val="0"/>
          <w:color w:val="111111"/>
          <w:spacing w:val="1"/>
          <w:sz w:val="28"/>
          <w:szCs w:val="28"/>
        </w:rPr>
        <w:t>?</w:t>
      </w:r>
    </w:p>
    <w:p w:rsidR="00BE2C7C" w:rsidRPr="00A404EC" w:rsidRDefault="00BE2C7C" w:rsidP="00BE2C7C">
      <w:pPr>
        <w:pStyle w:val="NormalWeb"/>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Yes. In the case of a corporation, profits are first taxed at the corporate level and then taxed a second time once those profits are distributed to the individual shareholders. This double taxation is decried by many businesses and investors.</w:t>
      </w:r>
    </w:p>
    <w:p w:rsidR="00BE2C7C" w:rsidRDefault="00BE2C7C" w:rsidP="00BE2C7C">
      <w:pPr>
        <w:pStyle w:val="comp"/>
        <w:shd w:val="clear" w:color="auto" w:fill="FFFFFF"/>
        <w:spacing w:before="0" w:beforeAutospacing="0"/>
        <w:rPr>
          <w:rFonts w:ascii="Arial" w:hAnsi="Arial" w:cs="Arial"/>
          <w:color w:val="111111"/>
          <w:spacing w:val="1"/>
          <w:sz w:val="21"/>
          <w:szCs w:val="21"/>
        </w:rPr>
      </w:pPr>
      <w:r w:rsidRPr="00A404EC">
        <w:rPr>
          <w:rFonts w:asciiTheme="majorBidi" w:hAnsiTheme="majorBidi" w:cstheme="majorBidi"/>
          <w:color w:val="111111"/>
          <w:spacing w:val="1"/>
          <w:sz w:val="28"/>
          <w:szCs w:val="28"/>
        </w:rPr>
        <w:t>Limited liability companies, on the other hand, allow the profits to be passed directly to the investors so that </w:t>
      </w:r>
      <w:hyperlink r:id="rId7" w:history="1">
        <w:r w:rsidRPr="00A404EC">
          <w:rPr>
            <w:rStyle w:val="Lienhypertexte"/>
            <w:rFonts w:asciiTheme="majorBidi" w:hAnsiTheme="majorBidi" w:cstheme="majorBidi"/>
            <w:color w:val="2C40D0"/>
            <w:spacing w:val="1"/>
            <w:sz w:val="28"/>
            <w:szCs w:val="28"/>
          </w:rPr>
          <w:t>they are taxed only once</w:t>
        </w:r>
      </w:hyperlink>
      <w:r w:rsidRPr="00A404EC">
        <w:rPr>
          <w:rFonts w:asciiTheme="majorBidi" w:hAnsiTheme="majorBidi" w:cstheme="majorBidi"/>
          <w:color w:val="111111"/>
          <w:spacing w:val="1"/>
          <w:sz w:val="28"/>
          <w:szCs w:val="28"/>
        </w:rPr>
        <w:t>, as part of the investors’ personal income</w:t>
      </w:r>
    </w:p>
    <w:tbl>
      <w:tblPr>
        <w:tblStyle w:val="Grilledutableau"/>
        <w:tblW w:w="0" w:type="auto"/>
        <w:shd w:val="clear" w:color="auto" w:fill="D99594" w:themeFill="accent2" w:themeFillTint="99"/>
        <w:tblLook w:val="04A0"/>
      </w:tblPr>
      <w:tblGrid>
        <w:gridCol w:w="9212"/>
      </w:tblGrid>
      <w:tr w:rsidR="00A86F76" w:rsidRPr="00A86F76" w:rsidTr="00A86F76">
        <w:trPr>
          <w:trHeight w:val="3862"/>
        </w:trPr>
        <w:tc>
          <w:tcPr>
            <w:tcW w:w="9212" w:type="dxa"/>
            <w:shd w:val="clear" w:color="auto" w:fill="D99594" w:themeFill="accent2" w:themeFillTint="99"/>
          </w:tcPr>
          <w:p w:rsidR="00A86F76" w:rsidRDefault="00A86F76" w:rsidP="00A86F76">
            <w:pPr>
              <w:pStyle w:val="Titre3"/>
              <w:shd w:val="clear" w:color="auto" w:fill="D99594" w:themeFill="accent2" w:themeFillTint="99"/>
              <w:spacing w:before="0"/>
              <w:outlineLvl w:val="2"/>
              <w:rPr>
                <w:rFonts w:asciiTheme="majorBidi" w:hAnsiTheme="majorBidi"/>
                <w:b w:val="0"/>
                <w:bCs w:val="0"/>
                <w:caps/>
                <w:color w:val="111111"/>
                <w:spacing w:val="1"/>
                <w:sz w:val="28"/>
                <w:szCs w:val="28"/>
              </w:rPr>
            </w:pPr>
            <w:r w:rsidRPr="00A86F76">
              <w:rPr>
                <w:rFonts w:asciiTheme="majorBidi" w:hAnsiTheme="majorBidi"/>
                <w:b w:val="0"/>
                <w:bCs w:val="0"/>
                <w:caps/>
                <w:color w:val="111111"/>
                <w:spacing w:val="1"/>
                <w:sz w:val="28"/>
                <w:szCs w:val="28"/>
              </w:rPr>
              <w:t>KEY TAKEAWAYS</w:t>
            </w:r>
          </w:p>
          <w:p w:rsidR="00A86F76" w:rsidRDefault="00A86F76" w:rsidP="00A86F76">
            <w:pPr>
              <w:pStyle w:val="Titre3"/>
              <w:shd w:val="clear" w:color="auto" w:fill="D99594" w:themeFill="accent2" w:themeFillTint="99"/>
              <w:spacing w:before="0"/>
              <w:outlineLvl w:val="2"/>
              <w:rPr>
                <w:rFonts w:asciiTheme="majorBidi" w:hAnsiTheme="majorBidi"/>
                <w:color w:val="111111"/>
                <w:spacing w:val="1"/>
                <w:sz w:val="28"/>
                <w:szCs w:val="28"/>
              </w:rPr>
            </w:pPr>
            <w:r w:rsidRPr="00A86F76">
              <w:rPr>
                <w:rFonts w:asciiTheme="majorBidi" w:hAnsiTheme="majorBidi"/>
                <w:color w:val="111111"/>
                <w:spacing w:val="1"/>
                <w:sz w:val="28"/>
                <w:szCs w:val="28"/>
              </w:rPr>
              <w:t>The </w:t>
            </w:r>
            <w:hyperlink r:id="rId8" w:history="1">
              <w:r w:rsidRPr="00A86F76">
                <w:rPr>
                  <w:rStyle w:val="Lienhypertexte"/>
                  <w:rFonts w:asciiTheme="majorBidi" w:hAnsiTheme="majorBidi"/>
                  <w:color w:val="2C40D0"/>
                  <w:spacing w:val="1"/>
                  <w:sz w:val="28"/>
                  <w:szCs w:val="28"/>
                </w:rPr>
                <w:t>limited liability</w:t>
              </w:r>
            </w:hyperlink>
            <w:r w:rsidRPr="00A86F76">
              <w:rPr>
                <w:rFonts w:asciiTheme="majorBidi" w:hAnsiTheme="majorBidi"/>
                <w:color w:val="111111"/>
                <w:spacing w:val="1"/>
                <w:sz w:val="28"/>
                <w:szCs w:val="28"/>
              </w:rPr>
              <w:t> company (LLC) is a corporate structure that protects its owners from being personally pursued for repayment of the company's debts or liabilities.</w:t>
            </w:r>
            <w:r>
              <w:rPr>
                <w:rFonts w:asciiTheme="majorBidi" w:hAnsiTheme="majorBidi"/>
                <w:color w:val="111111"/>
                <w:spacing w:val="1"/>
                <w:sz w:val="28"/>
                <w:szCs w:val="28"/>
              </w:rPr>
              <w:t xml:space="preserve"> </w:t>
            </w:r>
          </w:p>
          <w:p w:rsidR="00A86F76" w:rsidRDefault="00A86F76" w:rsidP="00A86F76">
            <w:pPr>
              <w:pStyle w:val="Titre3"/>
              <w:shd w:val="clear" w:color="auto" w:fill="D99594" w:themeFill="accent2" w:themeFillTint="99"/>
              <w:spacing w:before="0"/>
              <w:outlineLvl w:val="2"/>
              <w:rPr>
                <w:rFonts w:asciiTheme="majorBidi" w:hAnsiTheme="majorBidi"/>
                <w:color w:val="111111"/>
                <w:spacing w:val="1"/>
                <w:sz w:val="28"/>
                <w:szCs w:val="28"/>
              </w:rPr>
            </w:pPr>
            <w:r w:rsidRPr="00A86F76">
              <w:rPr>
                <w:rFonts w:asciiTheme="majorBidi" w:hAnsiTheme="majorBidi"/>
                <w:color w:val="111111"/>
                <w:spacing w:val="1"/>
                <w:sz w:val="28"/>
                <w:szCs w:val="28"/>
              </w:rPr>
              <w:t>Regulation of LLCs varies from state to state.</w:t>
            </w:r>
          </w:p>
          <w:p w:rsidR="00A86F76" w:rsidRDefault="00A86F76" w:rsidP="00A86F76">
            <w:pPr>
              <w:pStyle w:val="Titre3"/>
              <w:shd w:val="clear" w:color="auto" w:fill="D99594" w:themeFill="accent2" w:themeFillTint="99"/>
              <w:spacing w:before="0"/>
              <w:outlineLvl w:val="2"/>
              <w:rPr>
                <w:rFonts w:asciiTheme="majorBidi" w:hAnsiTheme="majorBidi"/>
                <w:color w:val="111111"/>
                <w:spacing w:val="1"/>
                <w:sz w:val="28"/>
                <w:szCs w:val="28"/>
              </w:rPr>
            </w:pPr>
            <w:r>
              <w:rPr>
                <w:rFonts w:asciiTheme="majorBidi" w:hAnsiTheme="majorBidi"/>
                <w:color w:val="111111"/>
                <w:spacing w:val="1"/>
                <w:sz w:val="28"/>
                <w:szCs w:val="28"/>
              </w:rPr>
              <w:t>-</w:t>
            </w:r>
            <w:r w:rsidRPr="00A86F76">
              <w:rPr>
                <w:rFonts w:asciiTheme="majorBidi" w:hAnsiTheme="majorBidi"/>
                <w:color w:val="111111"/>
                <w:spacing w:val="1"/>
                <w:sz w:val="28"/>
                <w:szCs w:val="28"/>
                <w:shd w:val="clear" w:color="auto" w:fill="D99594" w:themeFill="accent2" w:themeFillTint="99"/>
              </w:rPr>
              <w:t>Any entity or individual can be a member of an LLC with the notable exceptions of banks and</w:t>
            </w:r>
            <w:r w:rsidRPr="00A86F76">
              <w:rPr>
                <w:rFonts w:asciiTheme="majorBidi" w:hAnsiTheme="majorBidi"/>
                <w:color w:val="111111"/>
                <w:spacing w:val="1"/>
                <w:sz w:val="28"/>
                <w:szCs w:val="28"/>
              </w:rPr>
              <w:t xml:space="preserve"> insurance companies.</w:t>
            </w:r>
          </w:p>
          <w:p w:rsidR="00A86F76" w:rsidRDefault="00A86F76" w:rsidP="00A86F76">
            <w:pPr>
              <w:pStyle w:val="Titre3"/>
              <w:shd w:val="clear" w:color="auto" w:fill="D99594" w:themeFill="accent2" w:themeFillTint="99"/>
              <w:spacing w:before="0"/>
              <w:outlineLvl w:val="2"/>
              <w:rPr>
                <w:rFonts w:asciiTheme="majorBidi" w:hAnsiTheme="majorBidi"/>
                <w:color w:val="111111"/>
                <w:spacing w:val="1"/>
                <w:sz w:val="28"/>
                <w:szCs w:val="28"/>
              </w:rPr>
            </w:pPr>
            <w:r>
              <w:rPr>
                <w:rFonts w:asciiTheme="majorBidi" w:hAnsiTheme="majorBidi"/>
                <w:color w:val="111111"/>
                <w:spacing w:val="1"/>
                <w:sz w:val="28"/>
                <w:szCs w:val="28"/>
              </w:rPr>
              <w:t>-</w:t>
            </w:r>
            <w:r w:rsidRPr="00A86F76">
              <w:rPr>
                <w:rFonts w:asciiTheme="majorBidi" w:hAnsiTheme="majorBidi"/>
                <w:color w:val="111111"/>
                <w:spacing w:val="1"/>
                <w:sz w:val="28"/>
                <w:szCs w:val="28"/>
              </w:rPr>
              <w:t>LLCs do not pay taxes on their profits directly.</w:t>
            </w:r>
          </w:p>
          <w:p w:rsidR="00A86F76" w:rsidRPr="00A86F76" w:rsidRDefault="00A86F76" w:rsidP="00A86F76">
            <w:pPr>
              <w:pStyle w:val="Titre3"/>
              <w:shd w:val="clear" w:color="auto" w:fill="D99594" w:themeFill="accent2" w:themeFillTint="99"/>
              <w:spacing w:before="0"/>
              <w:rPr>
                <w:rFonts w:asciiTheme="majorBidi" w:hAnsiTheme="majorBidi"/>
                <w:color w:val="111111"/>
                <w:spacing w:val="1"/>
                <w:sz w:val="28"/>
                <w:szCs w:val="28"/>
              </w:rPr>
            </w:pPr>
            <w:r>
              <w:rPr>
                <w:rFonts w:asciiTheme="majorBidi" w:hAnsiTheme="majorBidi"/>
                <w:color w:val="111111"/>
                <w:spacing w:val="1"/>
                <w:sz w:val="28"/>
                <w:szCs w:val="28"/>
              </w:rPr>
              <w:t>-</w:t>
            </w:r>
            <w:r w:rsidRPr="00A86F76">
              <w:rPr>
                <w:rFonts w:asciiTheme="majorBidi" w:hAnsiTheme="majorBidi"/>
                <w:color w:val="111111"/>
                <w:spacing w:val="1"/>
                <w:sz w:val="28"/>
                <w:szCs w:val="28"/>
              </w:rPr>
              <w:t xml:space="preserve"> Their profits and losses are passed through to members, who report them on their individual tax returns.</w:t>
            </w:r>
          </w:p>
          <w:p w:rsidR="00A86F76" w:rsidRPr="00A86F76" w:rsidRDefault="00A86F76" w:rsidP="00A86F76">
            <w:pPr>
              <w:pStyle w:val="comp"/>
              <w:shd w:val="clear" w:color="auto" w:fill="D99594" w:themeFill="accent2" w:themeFillTint="99"/>
              <w:spacing w:before="0" w:beforeAutospacing="0" w:after="0" w:afterAutospacing="0"/>
              <w:rPr>
                <w:rFonts w:asciiTheme="majorBidi" w:hAnsiTheme="majorBidi" w:cstheme="majorBidi"/>
                <w:color w:val="111111"/>
                <w:spacing w:val="1"/>
                <w:sz w:val="28"/>
                <w:szCs w:val="28"/>
              </w:rPr>
            </w:pPr>
          </w:p>
        </w:tc>
      </w:tr>
    </w:tbl>
    <w:p w:rsidR="00A86F76" w:rsidRPr="00A86F76" w:rsidRDefault="00A86F76" w:rsidP="00A86F76">
      <w:pPr>
        <w:pStyle w:val="comp"/>
        <w:shd w:val="clear" w:color="auto" w:fill="D99594" w:themeFill="accent2" w:themeFillTint="99"/>
        <w:spacing w:before="0" w:beforeAutospacing="0" w:after="0" w:afterAutospacing="0"/>
        <w:rPr>
          <w:rFonts w:asciiTheme="majorBidi" w:hAnsiTheme="majorBidi" w:cstheme="majorBidi"/>
          <w:color w:val="111111"/>
          <w:spacing w:val="1"/>
          <w:sz w:val="28"/>
          <w:szCs w:val="28"/>
        </w:rPr>
      </w:pPr>
    </w:p>
    <w:p w:rsidR="00973121" w:rsidRPr="000B17D6" w:rsidRDefault="00973121" w:rsidP="00973121">
      <w:pPr>
        <w:pStyle w:val="Titre2"/>
        <w:shd w:val="clear" w:color="auto" w:fill="FFFFFF"/>
        <w:rPr>
          <w:rFonts w:asciiTheme="majorBidi" w:hAnsiTheme="majorBidi" w:cstheme="majorBidi"/>
          <w:color w:val="111111"/>
          <w:spacing w:val="1"/>
          <w:sz w:val="28"/>
          <w:szCs w:val="28"/>
          <w:u w:val="single"/>
        </w:rPr>
      </w:pPr>
      <w:r w:rsidRPr="000B17D6">
        <w:rPr>
          <w:rStyle w:val="mntl-sc-block-headingtext"/>
          <w:rFonts w:asciiTheme="majorBidi" w:hAnsiTheme="majorBidi" w:cstheme="majorBidi"/>
          <w:color w:val="111111"/>
          <w:spacing w:val="1"/>
          <w:sz w:val="28"/>
          <w:szCs w:val="28"/>
          <w:u w:val="single"/>
        </w:rPr>
        <w:t>Understanding a Limited Liability Company (LLC)</w:t>
      </w:r>
    </w:p>
    <w:p w:rsidR="00973121" w:rsidRPr="009B530B"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9B530B">
        <w:rPr>
          <w:rFonts w:asciiTheme="majorBidi" w:hAnsiTheme="majorBidi" w:cstheme="majorBidi"/>
          <w:color w:val="111111"/>
          <w:spacing w:val="1"/>
          <w:sz w:val="28"/>
          <w:szCs w:val="28"/>
        </w:rPr>
        <w:t xml:space="preserve">Limited liability companies are permitted under state statutes, and the regulations governing them vary from state to state. Generally, LLC </w:t>
      </w:r>
      <w:r w:rsidRPr="009B530B">
        <w:rPr>
          <w:rFonts w:asciiTheme="majorBidi" w:hAnsiTheme="majorBidi" w:cstheme="majorBidi"/>
          <w:color w:val="FF0000"/>
          <w:spacing w:val="1"/>
          <w:sz w:val="28"/>
          <w:szCs w:val="28"/>
        </w:rPr>
        <w:t>owners</w:t>
      </w:r>
      <w:r w:rsidRPr="009B530B">
        <w:rPr>
          <w:rFonts w:asciiTheme="majorBidi" w:hAnsiTheme="majorBidi" w:cstheme="majorBidi"/>
          <w:color w:val="111111"/>
          <w:spacing w:val="1"/>
          <w:sz w:val="28"/>
          <w:szCs w:val="28"/>
        </w:rPr>
        <w:t xml:space="preserve"> are called </w:t>
      </w:r>
      <w:r w:rsidRPr="009B530B">
        <w:rPr>
          <w:rFonts w:asciiTheme="majorBidi" w:hAnsiTheme="majorBidi" w:cstheme="majorBidi"/>
          <w:color w:val="FF0000"/>
          <w:spacing w:val="1"/>
          <w:sz w:val="28"/>
          <w:szCs w:val="28"/>
        </w:rPr>
        <w:t>members</w:t>
      </w:r>
      <w:r w:rsidRPr="009B530B">
        <w:rPr>
          <w:rFonts w:asciiTheme="majorBidi" w:hAnsiTheme="majorBidi" w:cstheme="majorBidi"/>
          <w:color w:val="111111"/>
          <w:spacing w:val="1"/>
          <w:sz w:val="28"/>
          <w:szCs w:val="28"/>
        </w:rPr>
        <w:t>.</w:t>
      </w:r>
    </w:p>
    <w:p w:rsidR="00973121" w:rsidRPr="009B530B"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9B530B">
        <w:rPr>
          <w:rFonts w:asciiTheme="majorBidi" w:hAnsiTheme="majorBidi" w:cstheme="majorBidi"/>
          <w:color w:val="111111"/>
          <w:spacing w:val="1"/>
          <w:sz w:val="28"/>
          <w:szCs w:val="28"/>
        </w:rPr>
        <w:t xml:space="preserve">Many states don't restrict ownership, which means that anyone can be a member. That includes individuals, corporations, foreigners, foreign entities, and even other LLCs. Some entities, such as banks and insurance companies, are </w:t>
      </w:r>
      <w:r w:rsidRPr="009B530B">
        <w:rPr>
          <w:rFonts w:asciiTheme="majorBidi" w:hAnsiTheme="majorBidi" w:cstheme="majorBidi"/>
          <w:color w:val="111111"/>
          <w:spacing w:val="1"/>
          <w:sz w:val="28"/>
          <w:szCs w:val="28"/>
          <w:highlight w:val="green"/>
        </w:rPr>
        <w:t>prohibited</w:t>
      </w:r>
      <w:r w:rsidRPr="009B530B">
        <w:rPr>
          <w:rFonts w:asciiTheme="majorBidi" w:hAnsiTheme="majorBidi" w:cstheme="majorBidi"/>
          <w:color w:val="111111"/>
          <w:spacing w:val="1"/>
          <w:sz w:val="28"/>
          <w:szCs w:val="28"/>
        </w:rPr>
        <w:t xml:space="preserve"> from forming LLCs.</w:t>
      </w:r>
      <w:r w:rsidRPr="009B530B">
        <w:rPr>
          <w:rStyle w:val="mntl-inline-citation"/>
          <w:rFonts w:asciiTheme="majorBidi" w:hAnsiTheme="majorBidi" w:cstheme="majorBidi"/>
          <w:color w:val="0000EE"/>
          <w:spacing w:val="17"/>
          <w:sz w:val="28"/>
          <w:szCs w:val="28"/>
        </w:rPr>
        <w:t>1</w:t>
      </w:r>
    </w:p>
    <w:p w:rsidR="00973121" w:rsidRPr="009B530B"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9B530B">
        <w:rPr>
          <w:rFonts w:asciiTheme="majorBidi" w:hAnsiTheme="majorBidi" w:cstheme="majorBidi"/>
          <w:color w:val="111111"/>
          <w:spacing w:val="1"/>
          <w:sz w:val="28"/>
          <w:szCs w:val="28"/>
        </w:rPr>
        <w:t>An LLC is a formal business arrangement that requires </w:t>
      </w:r>
      <w:hyperlink r:id="rId9" w:history="1">
        <w:r w:rsidRPr="009B530B">
          <w:rPr>
            <w:rStyle w:val="Lienhypertexte"/>
            <w:rFonts w:asciiTheme="majorBidi" w:hAnsiTheme="majorBidi" w:cstheme="majorBidi"/>
            <w:color w:val="2C40D0"/>
            <w:spacing w:val="1"/>
            <w:sz w:val="28"/>
            <w:szCs w:val="28"/>
          </w:rPr>
          <w:t>articles of organization</w:t>
        </w:r>
      </w:hyperlink>
      <w:r w:rsidRPr="009B530B">
        <w:rPr>
          <w:rFonts w:asciiTheme="majorBidi" w:hAnsiTheme="majorBidi" w:cstheme="majorBidi"/>
          <w:color w:val="111111"/>
          <w:spacing w:val="1"/>
          <w:sz w:val="28"/>
          <w:szCs w:val="28"/>
        </w:rPr>
        <w:t> to be filed with the state. An LLC is easier </w:t>
      </w:r>
      <w:hyperlink r:id="rId10" w:history="1">
        <w:r w:rsidRPr="009B530B">
          <w:rPr>
            <w:rStyle w:val="Lienhypertexte"/>
            <w:rFonts w:asciiTheme="majorBidi" w:hAnsiTheme="majorBidi" w:cstheme="majorBidi"/>
            <w:color w:val="2C40D0"/>
            <w:spacing w:val="1"/>
            <w:sz w:val="28"/>
            <w:szCs w:val="28"/>
          </w:rPr>
          <w:t>to set up</w:t>
        </w:r>
      </w:hyperlink>
      <w:r w:rsidRPr="009B530B">
        <w:rPr>
          <w:rFonts w:asciiTheme="majorBidi" w:hAnsiTheme="majorBidi" w:cstheme="majorBidi"/>
          <w:color w:val="111111"/>
          <w:spacing w:val="1"/>
          <w:sz w:val="28"/>
          <w:szCs w:val="28"/>
        </w:rPr>
        <w:t> than a corporation and provides more flexibility and protection for its investors.</w:t>
      </w:r>
    </w:p>
    <w:p w:rsidR="00973121" w:rsidRPr="009B530B"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9B530B">
        <w:rPr>
          <w:rFonts w:asciiTheme="majorBidi" w:hAnsiTheme="majorBidi" w:cstheme="majorBidi"/>
          <w:color w:val="111111"/>
          <w:spacing w:val="1"/>
          <w:sz w:val="28"/>
          <w:szCs w:val="28"/>
        </w:rPr>
        <w:t xml:space="preserve">LLCs may elect not to pay federal taxes directly. Instead, their profits and losses can be reported on the </w:t>
      </w:r>
      <w:r w:rsidRPr="009B530B">
        <w:rPr>
          <w:rFonts w:asciiTheme="majorBidi" w:hAnsiTheme="majorBidi" w:cstheme="majorBidi"/>
          <w:color w:val="FF0000"/>
          <w:spacing w:val="1"/>
          <w:sz w:val="28"/>
          <w:szCs w:val="28"/>
        </w:rPr>
        <w:t>personal tax returns of the owners</w:t>
      </w:r>
      <w:r w:rsidRPr="009B530B">
        <w:rPr>
          <w:rFonts w:asciiTheme="majorBidi" w:hAnsiTheme="majorBidi" w:cstheme="majorBidi"/>
          <w:color w:val="111111"/>
          <w:spacing w:val="1"/>
          <w:sz w:val="28"/>
          <w:szCs w:val="28"/>
        </w:rPr>
        <w:t>. Or, the LLC may choose to be classified as a corporation for tax purposes.</w:t>
      </w:r>
    </w:p>
    <w:p w:rsidR="00973121" w:rsidRPr="009B530B"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9B530B">
        <w:rPr>
          <w:rFonts w:asciiTheme="majorBidi" w:hAnsiTheme="majorBidi" w:cstheme="majorBidi"/>
          <w:color w:val="111111"/>
          <w:spacing w:val="1"/>
          <w:sz w:val="28"/>
          <w:szCs w:val="28"/>
        </w:rPr>
        <w:lastRenderedPageBreak/>
        <w:t>If fraud is detected or if an LLC fails to meet its legal and reporting requirements, creditors may be able to go after the members.</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LLCs should not be confused with an </w:t>
      </w:r>
      <w:hyperlink r:id="rId11" w:history="1">
        <w:r w:rsidRPr="00A404EC">
          <w:rPr>
            <w:rStyle w:val="Lienhypertexte"/>
            <w:rFonts w:asciiTheme="majorBidi" w:hAnsiTheme="majorBidi" w:cstheme="majorBidi"/>
            <w:color w:val="2C40D0"/>
            <w:spacing w:val="1"/>
            <w:sz w:val="28"/>
            <w:szCs w:val="28"/>
          </w:rPr>
          <w:t>Unlimited Liability Corporation (ULC)</w:t>
        </w:r>
      </w:hyperlink>
      <w:r w:rsidRPr="00A404EC">
        <w:rPr>
          <w:rFonts w:asciiTheme="majorBidi" w:hAnsiTheme="majorBidi" w:cstheme="majorBidi"/>
          <w:color w:val="111111"/>
          <w:spacing w:val="1"/>
          <w:sz w:val="28"/>
          <w:szCs w:val="28"/>
        </w:rPr>
        <w:t>, which is a corporate structure allowed in certain countries and in some Canadian provinces.</w:t>
      </w:r>
    </w:p>
    <w:p w:rsidR="00973121" w:rsidRPr="00A404EC" w:rsidRDefault="00973121" w:rsidP="00973121">
      <w:pPr>
        <w:pStyle w:val="NormalWeb"/>
        <w:shd w:val="clear" w:color="auto" w:fill="FFFFFF"/>
        <w:spacing w:before="0" w:beforeAutospacing="0"/>
        <w:textAlignment w:val="baseline"/>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The wages paid to LLC members are deemed operating expenses and are deducted from the company's revenue.</w:t>
      </w:r>
    </w:p>
    <w:p w:rsidR="00973121" w:rsidRPr="000B17D6" w:rsidRDefault="00973121" w:rsidP="00973121">
      <w:pPr>
        <w:pStyle w:val="Titre2"/>
        <w:shd w:val="clear" w:color="auto" w:fill="FFFFFF"/>
        <w:rPr>
          <w:rFonts w:asciiTheme="majorBidi" w:hAnsiTheme="majorBidi" w:cstheme="majorBidi"/>
          <w:color w:val="111111"/>
          <w:spacing w:val="1"/>
          <w:sz w:val="28"/>
          <w:szCs w:val="28"/>
          <w:u w:val="single"/>
        </w:rPr>
      </w:pPr>
      <w:r w:rsidRPr="000B17D6">
        <w:rPr>
          <w:rStyle w:val="mntl-sc-block-headingtext"/>
          <w:rFonts w:asciiTheme="majorBidi" w:hAnsiTheme="majorBidi" w:cstheme="majorBidi"/>
          <w:color w:val="111111"/>
          <w:spacing w:val="1"/>
          <w:sz w:val="28"/>
          <w:szCs w:val="28"/>
          <w:u w:val="single"/>
        </w:rPr>
        <w:t>Forming an LLC</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Style w:val="lev"/>
          <w:rFonts w:asciiTheme="majorBidi" w:hAnsiTheme="majorBidi" w:cstheme="majorBidi"/>
          <w:color w:val="111111"/>
          <w:spacing w:val="1"/>
          <w:sz w:val="28"/>
          <w:szCs w:val="28"/>
        </w:rPr>
        <w:t>1.</w:t>
      </w:r>
      <w:r w:rsidRPr="00A404EC">
        <w:rPr>
          <w:rFonts w:asciiTheme="majorBidi" w:hAnsiTheme="majorBidi" w:cstheme="majorBidi"/>
          <w:color w:val="111111"/>
          <w:spacing w:val="1"/>
          <w:sz w:val="28"/>
          <w:szCs w:val="28"/>
        </w:rPr>
        <w:t xml:space="preserve"> Although the requirements for LLCs </w:t>
      </w:r>
      <w:r w:rsidRPr="00043B4B">
        <w:rPr>
          <w:rFonts w:asciiTheme="majorBidi" w:hAnsiTheme="majorBidi" w:cstheme="majorBidi"/>
          <w:color w:val="FF0000"/>
          <w:spacing w:val="1"/>
          <w:sz w:val="28"/>
          <w:szCs w:val="28"/>
        </w:rPr>
        <w:t>vary by state</w:t>
      </w:r>
      <w:r w:rsidRPr="00A404EC">
        <w:rPr>
          <w:rFonts w:asciiTheme="majorBidi" w:hAnsiTheme="majorBidi" w:cstheme="majorBidi"/>
          <w:color w:val="111111"/>
          <w:spacing w:val="1"/>
          <w:sz w:val="28"/>
          <w:szCs w:val="28"/>
        </w:rPr>
        <w:t xml:space="preserve">, there are generally some </w:t>
      </w:r>
      <w:r w:rsidRPr="00043B4B">
        <w:rPr>
          <w:rFonts w:asciiTheme="majorBidi" w:hAnsiTheme="majorBidi" w:cstheme="majorBidi"/>
          <w:color w:val="111111"/>
          <w:spacing w:val="1"/>
          <w:sz w:val="28"/>
          <w:szCs w:val="28"/>
          <w:highlight w:val="green"/>
        </w:rPr>
        <w:t>commonalities.</w:t>
      </w:r>
      <w:r w:rsidRPr="00A404EC">
        <w:rPr>
          <w:rFonts w:asciiTheme="majorBidi" w:hAnsiTheme="majorBidi" w:cstheme="majorBidi"/>
          <w:color w:val="111111"/>
          <w:spacing w:val="1"/>
          <w:sz w:val="28"/>
          <w:szCs w:val="28"/>
        </w:rPr>
        <w:t xml:space="preserve"> The very first thing owners or members must do is to choose a name.</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Style w:val="lev"/>
          <w:rFonts w:asciiTheme="majorBidi" w:hAnsiTheme="majorBidi" w:cstheme="majorBidi"/>
          <w:color w:val="111111"/>
          <w:spacing w:val="1"/>
          <w:sz w:val="28"/>
          <w:szCs w:val="28"/>
        </w:rPr>
        <w:t>2.</w:t>
      </w:r>
      <w:r w:rsidRPr="00A404EC">
        <w:rPr>
          <w:rFonts w:asciiTheme="majorBidi" w:hAnsiTheme="majorBidi" w:cstheme="majorBidi"/>
          <w:color w:val="111111"/>
          <w:spacing w:val="1"/>
          <w:sz w:val="28"/>
          <w:szCs w:val="28"/>
        </w:rPr>
        <w:t> Then, articles of organization can be completed and filed with the state to </w:t>
      </w:r>
      <w:hyperlink r:id="rId12" w:history="1">
        <w:r w:rsidRPr="00A404EC">
          <w:rPr>
            <w:rStyle w:val="Lienhypertexte"/>
            <w:rFonts w:asciiTheme="majorBidi" w:hAnsiTheme="majorBidi" w:cstheme="majorBidi"/>
            <w:color w:val="2C40D0"/>
            <w:spacing w:val="1"/>
            <w:sz w:val="28"/>
            <w:szCs w:val="28"/>
          </w:rPr>
          <w:t>establish the LLC</w:t>
        </w:r>
      </w:hyperlink>
      <w:r w:rsidRPr="00A404EC">
        <w:rPr>
          <w:rFonts w:asciiTheme="majorBidi" w:hAnsiTheme="majorBidi" w:cstheme="majorBidi"/>
          <w:color w:val="111111"/>
          <w:spacing w:val="1"/>
          <w:sz w:val="28"/>
          <w:szCs w:val="28"/>
        </w:rPr>
        <w:t>. This document can provide basic information about the LLC, the names and addresses of the LLC members, the name of the LLC's registered agent, and the statement of purpose for the business.</w:t>
      </w:r>
    </w:p>
    <w:p w:rsidR="00043B4B" w:rsidRDefault="00973121" w:rsidP="00043B4B">
      <w:pPr>
        <w:pStyle w:val="comp"/>
        <w:shd w:val="clear" w:color="auto" w:fill="FFFFFF"/>
        <w:spacing w:before="0" w:beforeAutospacing="0"/>
        <w:rPr>
          <w:rStyle w:val="mntl-inline-citation"/>
          <w:rFonts w:asciiTheme="majorBidi" w:hAnsiTheme="majorBidi" w:cstheme="majorBidi"/>
          <w:color w:val="0000EE"/>
          <w:spacing w:val="17"/>
          <w:sz w:val="28"/>
          <w:szCs w:val="28"/>
        </w:rPr>
      </w:pPr>
      <w:r w:rsidRPr="00A404EC">
        <w:rPr>
          <w:rFonts w:asciiTheme="majorBidi" w:hAnsiTheme="majorBidi" w:cstheme="majorBidi"/>
          <w:color w:val="111111"/>
          <w:spacing w:val="1"/>
          <w:sz w:val="28"/>
          <w:szCs w:val="28"/>
        </w:rPr>
        <w:t>The articles of organization are filed with the state in which the LLC is formed, along with a fee paid directly to the state. Paperwork and additional fees must also be submitted at the federal level to obtain an </w:t>
      </w:r>
      <w:hyperlink r:id="rId13" w:history="1">
        <w:proofErr w:type="gramStart"/>
        <w:r w:rsidRPr="00A404EC">
          <w:rPr>
            <w:rStyle w:val="Lienhypertexte"/>
            <w:rFonts w:asciiTheme="majorBidi" w:hAnsiTheme="majorBidi" w:cstheme="majorBidi"/>
            <w:color w:val="2C40D0"/>
            <w:spacing w:val="1"/>
            <w:sz w:val="28"/>
            <w:szCs w:val="28"/>
          </w:rPr>
          <w:t>employer</w:t>
        </w:r>
        <w:proofErr w:type="gramEnd"/>
        <w:r w:rsidRPr="00A404EC">
          <w:rPr>
            <w:rStyle w:val="Lienhypertexte"/>
            <w:rFonts w:asciiTheme="majorBidi" w:hAnsiTheme="majorBidi" w:cstheme="majorBidi"/>
            <w:color w:val="2C40D0"/>
            <w:spacing w:val="1"/>
            <w:sz w:val="28"/>
            <w:szCs w:val="28"/>
          </w:rPr>
          <w:t xml:space="preserve"> identification number (EIN)</w:t>
        </w:r>
      </w:hyperlink>
      <w:r w:rsidRPr="00A404EC">
        <w:rPr>
          <w:rFonts w:asciiTheme="majorBidi" w:hAnsiTheme="majorBidi" w:cstheme="majorBidi"/>
          <w:color w:val="111111"/>
          <w:spacing w:val="1"/>
          <w:sz w:val="28"/>
          <w:szCs w:val="28"/>
        </w:rPr>
        <w:t>.</w:t>
      </w:r>
    </w:p>
    <w:p w:rsidR="00973121" w:rsidRPr="00A404EC" w:rsidRDefault="00973121" w:rsidP="00043B4B">
      <w:pPr>
        <w:pStyle w:val="comp"/>
        <w:shd w:val="clear" w:color="auto" w:fill="FFFFFF"/>
        <w:spacing w:before="0" w:beforeAutospacing="0"/>
        <w:rPr>
          <w:rFonts w:asciiTheme="majorBidi" w:hAnsiTheme="majorBidi" w:cstheme="majorBidi"/>
          <w:color w:val="111111"/>
          <w:spacing w:val="1"/>
          <w:sz w:val="28"/>
          <w:szCs w:val="28"/>
        </w:rPr>
      </w:pPr>
      <w:r w:rsidRPr="00A404EC">
        <w:rPr>
          <w:rStyle w:val="lev"/>
          <w:rFonts w:asciiTheme="majorBidi" w:hAnsiTheme="majorBidi" w:cstheme="majorBidi"/>
          <w:color w:val="111111"/>
          <w:spacing w:val="1"/>
          <w:sz w:val="28"/>
          <w:szCs w:val="28"/>
        </w:rPr>
        <w:t>3.</w:t>
      </w:r>
      <w:r w:rsidRPr="00A404EC">
        <w:rPr>
          <w:rFonts w:asciiTheme="majorBidi" w:hAnsiTheme="majorBidi" w:cstheme="majorBidi"/>
          <w:color w:val="111111"/>
          <w:spacing w:val="1"/>
          <w:sz w:val="28"/>
          <w:szCs w:val="28"/>
        </w:rPr>
        <w:t> An LLC </w:t>
      </w:r>
      <w:hyperlink r:id="rId14" w:history="1">
        <w:r w:rsidRPr="00A404EC">
          <w:rPr>
            <w:rStyle w:val="Lienhypertexte"/>
            <w:rFonts w:asciiTheme="majorBidi" w:hAnsiTheme="majorBidi" w:cstheme="majorBidi"/>
            <w:color w:val="2C40D0"/>
            <w:spacing w:val="1"/>
            <w:sz w:val="28"/>
            <w:szCs w:val="28"/>
          </w:rPr>
          <w:t>operating agreement</w:t>
        </w:r>
      </w:hyperlink>
      <w:r w:rsidRPr="00A404EC">
        <w:rPr>
          <w:rFonts w:asciiTheme="majorBidi" w:hAnsiTheme="majorBidi" w:cstheme="majorBidi"/>
          <w:color w:val="111111"/>
          <w:spacing w:val="1"/>
          <w:sz w:val="28"/>
          <w:szCs w:val="28"/>
        </w:rPr>
        <w:t> will lay out the operational and financial decision-making roles and duties of members. It will state just how profits are to be distributed.</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It is the contract between all members of the LLC and provides all details about the LLC's structure and important business functions.</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Normally, this internal document remains with the LLC and isn't distributed externally.</w:t>
      </w:r>
    </w:p>
    <w:p w:rsidR="00973121" w:rsidRDefault="00973121" w:rsidP="00973121">
      <w:pPr>
        <w:pStyle w:val="NormalWeb"/>
        <w:shd w:val="clear" w:color="auto" w:fill="FFFFFF"/>
        <w:spacing w:before="0" w:beforeAutospacing="0" w:after="0" w:afterAutospacing="0"/>
        <w:rPr>
          <w:rFonts w:asciiTheme="majorBidi" w:hAnsiTheme="majorBidi" w:cstheme="majorBidi"/>
          <w:i/>
          <w:iCs/>
          <w:color w:val="111111"/>
          <w:spacing w:val="1"/>
          <w:sz w:val="28"/>
          <w:szCs w:val="28"/>
        </w:rPr>
      </w:pPr>
      <w:r w:rsidRPr="00043B4B">
        <w:rPr>
          <w:rFonts w:asciiTheme="majorBidi" w:hAnsiTheme="majorBidi" w:cstheme="majorBidi"/>
          <w:b/>
          <w:bCs/>
          <w:color w:val="FF0000"/>
          <w:spacing w:val="1"/>
          <w:sz w:val="28"/>
          <w:szCs w:val="28"/>
        </w:rPr>
        <w:t>A registered agent is a company that an LLC hires to manage the various legal and government correspondence sent to the LLC so that it can be sure to comply with state regulations</w:t>
      </w:r>
      <w:r w:rsidRPr="00A404EC">
        <w:rPr>
          <w:rFonts w:asciiTheme="majorBidi" w:hAnsiTheme="majorBidi" w:cstheme="majorBidi"/>
          <w:i/>
          <w:iCs/>
          <w:color w:val="111111"/>
          <w:spacing w:val="1"/>
          <w:sz w:val="28"/>
          <w:szCs w:val="28"/>
        </w:rPr>
        <w:t>.</w:t>
      </w:r>
    </w:p>
    <w:p w:rsidR="00043B4B" w:rsidRPr="00A404EC" w:rsidRDefault="00043B4B" w:rsidP="00973121">
      <w:pPr>
        <w:pStyle w:val="NormalWeb"/>
        <w:shd w:val="clear" w:color="auto" w:fill="FFFFFF"/>
        <w:spacing w:before="0" w:beforeAutospacing="0" w:after="0" w:afterAutospacing="0"/>
        <w:rPr>
          <w:rFonts w:asciiTheme="majorBidi" w:hAnsiTheme="majorBidi" w:cstheme="majorBidi"/>
          <w:i/>
          <w:iCs/>
          <w:color w:val="111111"/>
          <w:spacing w:val="1"/>
          <w:sz w:val="28"/>
          <w:szCs w:val="28"/>
        </w:rPr>
      </w:pPr>
    </w:p>
    <w:p w:rsidR="00973121" w:rsidRPr="00043B4B" w:rsidRDefault="00973121" w:rsidP="00973121">
      <w:pPr>
        <w:pStyle w:val="Titre2"/>
        <w:shd w:val="clear" w:color="auto" w:fill="FFFFFF"/>
        <w:rPr>
          <w:rFonts w:asciiTheme="majorBidi" w:hAnsiTheme="majorBidi" w:cstheme="majorBidi"/>
          <w:color w:val="111111"/>
          <w:spacing w:val="1"/>
          <w:sz w:val="28"/>
          <w:szCs w:val="28"/>
          <w:u w:val="single"/>
        </w:rPr>
      </w:pPr>
      <w:r w:rsidRPr="00043B4B">
        <w:rPr>
          <w:rStyle w:val="mntl-sc-block-headingtext"/>
          <w:rFonts w:asciiTheme="majorBidi" w:hAnsiTheme="majorBidi" w:cstheme="majorBidi"/>
          <w:color w:val="111111"/>
          <w:spacing w:val="1"/>
          <w:sz w:val="28"/>
          <w:szCs w:val="28"/>
          <w:u w:val="single"/>
        </w:rPr>
        <w:t>Benefits of an LLC</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An LLC provides its members with limited personal liability relating to the company's business debts.</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lastRenderedPageBreak/>
        <w:t>It is fairly easy to organize and get up and running.</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It offers the flexibility to opt for pass-through taxation or to elect corporate taxation (as an S Corporation or C Corporation).</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Its pass-through taxation prevents double taxation—that is, paying taxes twice, once on LLC profits and then again, on profits that individual members receive.</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Many business expenses can be written off as business deductions, thus lowering taxable income; these deductions are taken on the LLC or personal return (depending on the taxation method chosen, corporate or pass-through).</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 xml:space="preserve">An LLC can be run by its members or members can hire a </w:t>
      </w:r>
      <w:proofErr w:type="gramStart"/>
      <w:r w:rsidRPr="00A404EC">
        <w:rPr>
          <w:rFonts w:asciiTheme="majorBidi" w:hAnsiTheme="majorBidi" w:cstheme="majorBidi"/>
          <w:color w:val="111111"/>
          <w:spacing w:val="1"/>
          <w:sz w:val="28"/>
          <w:szCs w:val="28"/>
        </w:rPr>
        <w:t>manager</w:t>
      </w:r>
      <w:proofErr w:type="gramEnd"/>
      <w:r w:rsidRPr="00A404EC">
        <w:rPr>
          <w:rFonts w:asciiTheme="majorBidi" w:hAnsiTheme="majorBidi" w:cstheme="majorBidi"/>
          <w:color w:val="111111"/>
          <w:spacing w:val="1"/>
          <w:sz w:val="28"/>
          <w:szCs w:val="28"/>
        </w:rPr>
        <w:t xml:space="preserve"> to handle day-to-day affairs. Some members may choose to be more or less involved than others.</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The LLC designation can lend greater credibility to a sole proprietorship or partnership.</w:t>
      </w:r>
    </w:p>
    <w:p w:rsidR="00973121" w:rsidRPr="00A404EC" w:rsidRDefault="00973121" w:rsidP="00973121">
      <w:pPr>
        <w:numPr>
          <w:ilvl w:val="0"/>
          <w:numId w:val="5"/>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Less record-keeping is required compared to corporations, which means greater focus can be maintained on the goals of the business.</w:t>
      </w:r>
    </w:p>
    <w:p w:rsidR="00973121" w:rsidRPr="00043B4B" w:rsidRDefault="00973121" w:rsidP="00973121">
      <w:pPr>
        <w:pStyle w:val="Titre2"/>
        <w:shd w:val="clear" w:color="auto" w:fill="FFFFFF"/>
        <w:rPr>
          <w:rFonts w:asciiTheme="majorBidi" w:hAnsiTheme="majorBidi" w:cstheme="majorBidi"/>
          <w:color w:val="111111"/>
          <w:spacing w:val="1"/>
          <w:sz w:val="28"/>
          <w:szCs w:val="28"/>
          <w:u w:val="single"/>
        </w:rPr>
      </w:pPr>
      <w:r w:rsidRPr="00043B4B">
        <w:rPr>
          <w:rStyle w:val="mntl-sc-block-headingtext"/>
          <w:rFonts w:asciiTheme="majorBidi" w:hAnsiTheme="majorBidi" w:cstheme="majorBidi"/>
          <w:color w:val="111111"/>
          <w:spacing w:val="1"/>
          <w:sz w:val="28"/>
          <w:szCs w:val="28"/>
          <w:u w:val="single"/>
        </w:rPr>
        <w:t>Drawbacks of an LLC</w:t>
      </w:r>
    </w:p>
    <w:p w:rsidR="00973121" w:rsidRPr="00A404EC" w:rsidRDefault="00973121" w:rsidP="00973121">
      <w:pPr>
        <w:numPr>
          <w:ilvl w:val="0"/>
          <w:numId w:val="6"/>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 xml:space="preserve">Depending on state law, an LLC may have to </w:t>
      </w:r>
      <w:r w:rsidRPr="00043B4B">
        <w:rPr>
          <w:rFonts w:asciiTheme="majorBidi" w:hAnsiTheme="majorBidi" w:cstheme="majorBidi"/>
          <w:color w:val="FF0000"/>
          <w:spacing w:val="1"/>
          <w:sz w:val="28"/>
          <w:szCs w:val="28"/>
        </w:rPr>
        <w:t>be dissolved</w:t>
      </w:r>
      <w:r w:rsidRPr="00A404EC">
        <w:rPr>
          <w:rFonts w:asciiTheme="majorBidi" w:hAnsiTheme="majorBidi" w:cstheme="majorBidi"/>
          <w:color w:val="111111"/>
          <w:spacing w:val="1"/>
          <w:sz w:val="28"/>
          <w:szCs w:val="28"/>
        </w:rPr>
        <w:t xml:space="preserve"> upon the death or bankruptcy of a member. A corporation can exist in perpetuity.</w:t>
      </w:r>
    </w:p>
    <w:p w:rsidR="00973121" w:rsidRPr="00A404EC" w:rsidRDefault="00973121" w:rsidP="00973121">
      <w:pPr>
        <w:numPr>
          <w:ilvl w:val="0"/>
          <w:numId w:val="6"/>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If the LLC opts for pass-through taxation, members must pay self-employment taxes in addition to personal income taxes.</w:t>
      </w:r>
    </w:p>
    <w:p w:rsidR="00973121" w:rsidRPr="00A404EC" w:rsidRDefault="00973121" w:rsidP="00973121">
      <w:pPr>
        <w:numPr>
          <w:ilvl w:val="0"/>
          <w:numId w:val="6"/>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Unless the Operating Agreement is properly conceived, executed, and understood by all, there's the risk that roles and responsibilities may not be clearly understood.</w:t>
      </w:r>
    </w:p>
    <w:p w:rsidR="00973121" w:rsidRPr="00A404EC" w:rsidRDefault="00973121" w:rsidP="00973121">
      <w:pPr>
        <w:numPr>
          <w:ilvl w:val="0"/>
          <w:numId w:val="6"/>
        </w:numPr>
        <w:shd w:val="clear" w:color="auto" w:fill="FFFFFF"/>
        <w:spacing w:before="100" w:beforeAutospacing="1" w:after="100" w:afterAutospacing="1" w:line="240" w:lineRule="auto"/>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There can be penalties, as stated in the Operating Agreement, for failing to make capital contributions.</w:t>
      </w:r>
    </w:p>
    <w:p w:rsidR="00973121" w:rsidRPr="00043B4B" w:rsidRDefault="00973121" w:rsidP="00973121">
      <w:pPr>
        <w:pStyle w:val="NormalWeb"/>
        <w:shd w:val="clear" w:color="auto" w:fill="FFFFFF"/>
        <w:spacing w:before="0" w:beforeAutospacing="0"/>
        <w:textAlignment w:val="baseline"/>
        <w:rPr>
          <w:rFonts w:asciiTheme="majorBidi" w:hAnsiTheme="majorBidi" w:cstheme="majorBidi"/>
          <w:b/>
          <w:bCs/>
          <w:color w:val="FF0000"/>
          <w:spacing w:val="1"/>
          <w:sz w:val="28"/>
          <w:szCs w:val="28"/>
        </w:rPr>
      </w:pPr>
      <w:r w:rsidRPr="00043B4B">
        <w:rPr>
          <w:rFonts w:asciiTheme="majorBidi" w:hAnsiTheme="majorBidi" w:cstheme="majorBidi"/>
          <w:b/>
          <w:bCs/>
          <w:color w:val="FF0000"/>
          <w:spacing w:val="1"/>
          <w:sz w:val="28"/>
          <w:szCs w:val="28"/>
        </w:rPr>
        <w:t>An LLC may not be a suitable option if the founder's ultimate objective is to launch a publicly traded company.</w:t>
      </w:r>
    </w:p>
    <w:p w:rsidR="00973121" w:rsidRPr="00043B4B" w:rsidRDefault="00973121" w:rsidP="00973121">
      <w:pPr>
        <w:pStyle w:val="Titre2"/>
        <w:shd w:val="clear" w:color="auto" w:fill="FFFFFF"/>
        <w:rPr>
          <w:rFonts w:asciiTheme="majorBidi" w:hAnsiTheme="majorBidi" w:cstheme="majorBidi"/>
          <w:color w:val="111111"/>
          <w:spacing w:val="1"/>
          <w:sz w:val="28"/>
          <w:szCs w:val="28"/>
          <w:u w:val="single"/>
        </w:rPr>
      </w:pPr>
      <w:r w:rsidRPr="00043B4B">
        <w:rPr>
          <w:rStyle w:val="mntl-sc-block-headingtext"/>
          <w:rFonts w:asciiTheme="majorBidi" w:hAnsiTheme="majorBidi" w:cstheme="majorBidi"/>
          <w:color w:val="111111"/>
          <w:spacing w:val="1"/>
          <w:sz w:val="28"/>
          <w:szCs w:val="28"/>
          <w:u w:val="single"/>
        </w:rPr>
        <w:t>LLC vs. Partnership</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The primary difference between a partnership and an LLC is that an LLC separates the business assets of the company from the personal assets of the owners</w:t>
      </w:r>
      <w:r w:rsidRPr="00043B4B">
        <w:rPr>
          <w:rFonts w:asciiTheme="majorBidi" w:hAnsiTheme="majorBidi" w:cstheme="majorBidi"/>
          <w:color w:val="111111"/>
          <w:spacing w:val="1"/>
          <w:sz w:val="28"/>
          <w:szCs w:val="28"/>
          <w:highlight w:val="green"/>
        </w:rPr>
        <w:t>, insulating</w:t>
      </w:r>
      <w:r w:rsidRPr="00A404EC">
        <w:rPr>
          <w:rFonts w:asciiTheme="majorBidi" w:hAnsiTheme="majorBidi" w:cstheme="majorBidi"/>
          <w:color w:val="111111"/>
          <w:spacing w:val="1"/>
          <w:sz w:val="28"/>
          <w:szCs w:val="28"/>
        </w:rPr>
        <w:t> the owners from the LLC's debts and liabilities.</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Both LLCs and partnerships are allowed to pass through their profits, along with the responsibility for paying the taxes on them, to their owners.Their losses can be used to offset other income but only up to the amount invested by a member.</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lastRenderedPageBreak/>
        <w:t>If the LLC has organized as a partnership, it must file </w:t>
      </w:r>
      <w:hyperlink r:id="rId15" w:history="1">
        <w:r w:rsidRPr="00A404EC">
          <w:rPr>
            <w:rStyle w:val="Lienhypertexte"/>
            <w:rFonts w:asciiTheme="majorBidi" w:hAnsiTheme="majorBidi" w:cstheme="majorBidi"/>
            <w:color w:val="2C40D0"/>
            <w:spacing w:val="1"/>
            <w:sz w:val="28"/>
            <w:szCs w:val="28"/>
          </w:rPr>
          <w:t>Form 1065</w:t>
        </w:r>
      </w:hyperlink>
      <w:r w:rsidRPr="00A404EC">
        <w:rPr>
          <w:rFonts w:asciiTheme="majorBidi" w:hAnsiTheme="majorBidi" w:cstheme="majorBidi"/>
          <w:color w:val="111111"/>
          <w:spacing w:val="1"/>
          <w:sz w:val="28"/>
          <w:szCs w:val="28"/>
        </w:rPr>
        <w:t>. (If members have elected to be treated as a corporation, Form 1120 is filed).</w:t>
      </w:r>
    </w:p>
    <w:p w:rsidR="00973121"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 xml:space="preserve">With an LLC, a business continuation agreement can be used to ensure the smooth transfer of interests when one of the owners leaves or dies. Without such an agreement in place, the remaining partners must dissolve the LLC and create </w:t>
      </w:r>
      <w:proofErr w:type="gramStart"/>
      <w:r w:rsidRPr="00A404EC">
        <w:rPr>
          <w:rFonts w:asciiTheme="majorBidi" w:hAnsiTheme="majorBidi" w:cstheme="majorBidi"/>
          <w:color w:val="111111"/>
          <w:spacing w:val="1"/>
          <w:sz w:val="28"/>
          <w:szCs w:val="28"/>
        </w:rPr>
        <w:t>a</w:t>
      </w:r>
      <w:proofErr w:type="gramEnd"/>
      <w:r w:rsidRPr="00A404EC">
        <w:rPr>
          <w:rFonts w:asciiTheme="majorBidi" w:hAnsiTheme="majorBidi" w:cstheme="majorBidi"/>
          <w:color w:val="111111"/>
          <w:spacing w:val="1"/>
          <w:sz w:val="28"/>
          <w:szCs w:val="28"/>
        </w:rPr>
        <w:t xml:space="preserve"> new one.</w:t>
      </w:r>
    </w:p>
    <w:p w:rsidR="00973121" w:rsidRPr="00A404EC" w:rsidRDefault="00973121" w:rsidP="00973121">
      <w:pPr>
        <w:pStyle w:val="NormalWeb"/>
        <w:shd w:val="clear" w:color="auto" w:fill="FFFFFF"/>
        <w:spacing w:before="0" w:beforeAutospacing="0"/>
        <w:rPr>
          <w:rFonts w:asciiTheme="majorBidi" w:hAnsiTheme="majorBidi" w:cstheme="majorBidi"/>
          <w:color w:val="111111"/>
          <w:spacing w:val="1"/>
          <w:sz w:val="28"/>
          <w:szCs w:val="28"/>
        </w:rPr>
      </w:pPr>
    </w:p>
    <w:p w:rsidR="00973121" w:rsidRPr="003E3945" w:rsidRDefault="00973121" w:rsidP="00973121">
      <w:pPr>
        <w:pStyle w:val="Titre2"/>
        <w:shd w:val="clear" w:color="auto" w:fill="FFFFFF"/>
        <w:rPr>
          <w:rFonts w:asciiTheme="majorBidi" w:hAnsiTheme="majorBidi" w:cstheme="majorBidi"/>
          <w:color w:val="111111"/>
          <w:spacing w:val="1"/>
          <w:sz w:val="28"/>
          <w:szCs w:val="28"/>
          <w:u w:val="single"/>
        </w:rPr>
      </w:pPr>
      <w:r w:rsidRPr="003E3945">
        <w:rPr>
          <w:rStyle w:val="mntl-sc-block-headingtext"/>
          <w:rFonts w:asciiTheme="majorBidi" w:hAnsiTheme="majorBidi" w:cstheme="majorBidi"/>
          <w:color w:val="111111"/>
          <w:spacing w:val="1"/>
          <w:sz w:val="28"/>
          <w:szCs w:val="28"/>
          <w:u w:val="single"/>
        </w:rPr>
        <w:t>The Bottom Line</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LLCs are important legal structures for forming a business. Limited liability means that the assets and debts of the business remain separate from the personal assets and debts of the LLC's owners.</w:t>
      </w:r>
    </w:p>
    <w:p w:rsidR="00973121" w:rsidRPr="00A404EC"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In most cases, if an LLC goes bankrupt, creditors can only go after the assets of the business and not of the owners.</w:t>
      </w:r>
    </w:p>
    <w:p w:rsidR="00973121" w:rsidRDefault="00973121" w:rsidP="00973121">
      <w:pPr>
        <w:pStyle w:val="comp"/>
        <w:shd w:val="clear" w:color="auto" w:fill="FFFFFF"/>
        <w:spacing w:before="0" w:beforeAutospacing="0"/>
        <w:rPr>
          <w:rFonts w:asciiTheme="majorBidi" w:hAnsiTheme="majorBidi" w:cstheme="majorBidi"/>
          <w:color w:val="111111"/>
          <w:spacing w:val="1"/>
          <w:sz w:val="28"/>
          <w:szCs w:val="28"/>
        </w:rPr>
      </w:pPr>
      <w:r w:rsidRPr="00A404EC">
        <w:rPr>
          <w:rFonts w:asciiTheme="majorBidi" w:hAnsiTheme="majorBidi" w:cstheme="majorBidi"/>
          <w:color w:val="111111"/>
          <w:spacing w:val="1"/>
          <w:sz w:val="28"/>
          <w:szCs w:val="28"/>
        </w:rPr>
        <w:t xml:space="preserve">LLCs also have several other beneficial features including simplified taxation and </w:t>
      </w:r>
      <w:proofErr w:type="gramStart"/>
      <w:r w:rsidRPr="00A404EC">
        <w:rPr>
          <w:rFonts w:asciiTheme="majorBidi" w:hAnsiTheme="majorBidi" w:cstheme="majorBidi"/>
          <w:color w:val="111111"/>
          <w:spacing w:val="1"/>
          <w:sz w:val="28"/>
          <w:szCs w:val="28"/>
        </w:rPr>
        <w:t>a</w:t>
      </w:r>
      <w:proofErr w:type="gramEnd"/>
      <w:r w:rsidRPr="00A404EC">
        <w:rPr>
          <w:rFonts w:asciiTheme="majorBidi" w:hAnsiTheme="majorBidi" w:cstheme="majorBidi"/>
          <w:color w:val="111111"/>
          <w:spacing w:val="1"/>
          <w:sz w:val="28"/>
          <w:szCs w:val="28"/>
        </w:rPr>
        <w:t xml:space="preserve"> relatively straightforward formation process. This is part of the reason why LLCs are the most common type of business in the U.S.</w:t>
      </w: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3E3945" w:rsidRPr="00A404EC" w:rsidRDefault="003E3945" w:rsidP="00973121">
      <w:pPr>
        <w:pStyle w:val="comp"/>
        <w:shd w:val="clear" w:color="auto" w:fill="FFFFFF"/>
        <w:spacing w:before="0" w:beforeAutospacing="0"/>
        <w:rPr>
          <w:rFonts w:asciiTheme="majorBidi" w:hAnsiTheme="majorBidi" w:cstheme="majorBidi"/>
          <w:color w:val="111111"/>
          <w:spacing w:val="1"/>
          <w:sz w:val="28"/>
          <w:szCs w:val="28"/>
        </w:rPr>
      </w:pP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These types of companies are available for a startup:</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A404EC">
        <w:rPr>
          <w:rFonts w:asciiTheme="majorBidi" w:eastAsia="Times New Roman" w:hAnsiTheme="majorBidi" w:cstheme="majorBidi"/>
          <w:b/>
          <w:bCs/>
          <w:sz w:val="28"/>
          <w:szCs w:val="28"/>
          <w:lang w:eastAsia="fr-FR"/>
        </w:rPr>
        <w:t>Branch office</w:t>
      </w:r>
      <w:r w:rsidRPr="00FE3AC6">
        <w:rPr>
          <w:rFonts w:asciiTheme="majorBidi" w:eastAsia="Times New Roman" w:hAnsiTheme="majorBidi" w:cstheme="majorBidi"/>
          <w:sz w:val="28"/>
          <w:szCs w:val="28"/>
          <w:lang w:eastAsia="fr-FR"/>
        </w:rPr>
        <w:t>: For a foreign company, only a representative office or liaison office is allowed to be opened. A Branch Office is prohibited by the Algerian government. As for the representative office, it is not allowed to conduct any business in Algeria except for the management of the interests of the company and its subsidiaries.</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As a local company in Algeria, the following are some of the alternatives –</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A404EC">
        <w:rPr>
          <w:rFonts w:asciiTheme="majorBidi" w:eastAsia="Times New Roman" w:hAnsiTheme="majorBidi" w:cstheme="majorBidi"/>
          <w:b/>
          <w:bCs/>
          <w:sz w:val="28"/>
          <w:szCs w:val="28"/>
          <w:lang w:eastAsia="fr-FR"/>
        </w:rPr>
        <w:t>Company</w:t>
      </w:r>
      <w:r w:rsidRPr="00034D9C">
        <w:rPr>
          <w:rFonts w:asciiTheme="majorBidi" w:eastAsia="Times New Roman" w:hAnsiTheme="majorBidi" w:cstheme="majorBidi"/>
          <w:b/>
          <w:bCs/>
          <w:sz w:val="28"/>
          <w:szCs w:val="28"/>
          <w:lang w:eastAsia="fr-FR"/>
        </w:rPr>
        <w:t xml:space="preserve"> in Collective Name</w:t>
      </w:r>
      <w:r w:rsidRPr="00FE3AC6">
        <w:rPr>
          <w:rFonts w:asciiTheme="majorBidi" w:eastAsia="Times New Roman" w:hAnsiTheme="majorBidi" w:cstheme="majorBidi"/>
          <w:sz w:val="28"/>
          <w:szCs w:val="28"/>
          <w:lang w:eastAsia="fr-FR"/>
        </w:rPr>
        <w:t xml:space="preserve"> (Societe en Nom Collectif) – This is also known as a partnership entity. It must have </w:t>
      </w:r>
      <w:proofErr w:type="gramStart"/>
      <w:r w:rsidRPr="00FE3AC6">
        <w:rPr>
          <w:rFonts w:asciiTheme="majorBidi" w:eastAsia="Times New Roman" w:hAnsiTheme="majorBidi" w:cstheme="majorBidi"/>
          <w:sz w:val="28"/>
          <w:szCs w:val="28"/>
          <w:lang w:eastAsia="fr-FR"/>
        </w:rPr>
        <w:t>a</w:t>
      </w:r>
      <w:proofErr w:type="gramEnd"/>
      <w:r w:rsidRPr="00FE3AC6">
        <w:rPr>
          <w:rFonts w:asciiTheme="majorBidi" w:eastAsia="Times New Roman" w:hAnsiTheme="majorBidi" w:cstheme="majorBidi"/>
          <w:sz w:val="28"/>
          <w:szCs w:val="28"/>
          <w:lang w:eastAsia="fr-FR"/>
        </w:rPr>
        <w:t xml:space="preserve"> minimum of 2 partners. There is no minimum capital requirement.</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034D9C">
        <w:rPr>
          <w:rFonts w:asciiTheme="majorBidi" w:eastAsia="Times New Roman" w:hAnsiTheme="majorBidi" w:cstheme="majorBidi"/>
          <w:b/>
          <w:bCs/>
          <w:sz w:val="28"/>
          <w:szCs w:val="28"/>
          <w:lang w:eastAsia="fr-FR"/>
        </w:rPr>
        <w:t>Simple Limited Partnership</w:t>
      </w:r>
      <w:r w:rsidRPr="00FE3AC6">
        <w:rPr>
          <w:rFonts w:asciiTheme="majorBidi" w:eastAsia="Times New Roman" w:hAnsiTheme="majorBidi" w:cstheme="majorBidi"/>
          <w:sz w:val="28"/>
          <w:szCs w:val="28"/>
          <w:lang w:eastAsia="fr-FR"/>
        </w:rPr>
        <w:t> </w:t>
      </w:r>
      <w:proofErr w:type="gramStart"/>
      <w:r w:rsidRPr="00FE3AC6">
        <w:rPr>
          <w:rFonts w:asciiTheme="majorBidi" w:eastAsia="Times New Roman" w:hAnsiTheme="majorBidi" w:cstheme="majorBidi"/>
          <w:sz w:val="28"/>
          <w:szCs w:val="28"/>
          <w:lang w:eastAsia="fr-FR"/>
        </w:rPr>
        <w:t>( Societe</w:t>
      </w:r>
      <w:proofErr w:type="gramEnd"/>
      <w:r w:rsidRPr="00FE3AC6">
        <w:rPr>
          <w:rFonts w:asciiTheme="majorBidi" w:eastAsia="Times New Roman" w:hAnsiTheme="majorBidi" w:cstheme="majorBidi"/>
          <w:sz w:val="28"/>
          <w:szCs w:val="28"/>
          <w:lang w:eastAsia="fr-FR"/>
        </w:rPr>
        <w:t xml:space="preserve"> en Commandite Simple) – This is also a partnership company with 2 types of partners. One is known as an Active partner who is responsible for the running of the company. This partner is also jointly and severally responsible for all the company’s debts. The other partner is a limited partner. As its name implies, this partner’s debt liability is only up to his/her shareholding in the company. This person doesn’t run the business and is sometime known as a ‘sleeping partner’.</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A34C80">
        <w:rPr>
          <w:rFonts w:asciiTheme="majorBidi" w:eastAsia="Times New Roman" w:hAnsiTheme="majorBidi" w:cstheme="majorBidi"/>
          <w:b/>
          <w:bCs/>
          <w:sz w:val="28"/>
          <w:szCs w:val="28"/>
          <w:lang w:eastAsia="fr-FR"/>
        </w:rPr>
        <w:t>Limited liability company</w:t>
      </w:r>
      <w:r w:rsidRPr="00FE3AC6">
        <w:rPr>
          <w:rFonts w:asciiTheme="majorBidi" w:eastAsia="Times New Roman" w:hAnsiTheme="majorBidi" w:cstheme="majorBidi"/>
          <w:sz w:val="28"/>
          <w:szCs w:val="28"/>
          <w:lang w:eastAsia="fr-FR"/>
        </w:rPr>
        <w:t xml:space="preserve"> (Societe a Responsibilite Limitee) – This is the most common form of business registered. The requirements for this company are that it must have </w:t>
      </w:r>
      <w:proofErr w:type="gramStart"/>
      <w:r w:rsidRPr="00FE3AC6">
        <w:rPr>
          <w:rFonts w:asciiTheme="majorBidi" w:eastAsia="Times New Roman" w:hAnsiTheme="majorBidi" w:cstheme="majorBidi"/>
          <w:sz w:val="28"/>
          <w:szCs w:val="28"/>
          <w:lang w:eastAsia="fr-FR"/>
        </w:rPr>
        <w:t>a</w:t>
      </w:r>
      <w:proofErr w:type="gramEnd"/>
      <w:r w:rsidRPr="00FE3AC6">
        <w:rPr>
          <w:rFonts w:asciiTheme="majorBidi" w:eastAsia="Times New Roman" w:hAnsiTheme="majorBidi" w:cstheme="majorBidi"/>
          <w:sz w:val="28"/>
          <w:szCs w:val="28"/>
          <w:lang w:eastAsia="fr-FR"/>
        </w:rPr>
        <w:t xml:space="preserve"> minimum paid up capital of 100,000 Algerian Dinars which is divided into 1,000 Dinars per share.</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It must also have at least 1 shareholder and 1 director. If a foreign company is one of its shareholders, it can only hold a maximum of 49% shares. The balance 51% must be held by an Algerian. If the share capital is more than USD 120,000, there is no need to have audited statements of the accounts.</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034D9C">
        <w:rPr>
          <w:rFonts w:asciiTheme="majorBidi" w:eastAsia="Times New Roman" w:hAnsiTheme="majorBidi" w:cstheme="majorBidi"/>
          <w:b/>
          <w:bCs/>
          <w:sz w:val="28"/>
          <w:szCs w:val="28"/>
          <w:lang w:eastAsia="fr-FR"/>
        </w:rPr>
        <w:t>Limited liability Uni-personal Company</w:t>
      </w:r>
      <w:r w:rsidRPr="00FE3AC6">
        <w:rPr>
          <w:rFonts w:asciiTheme="majorBidi" w:eastAsia="Times New Roman" w:hAnsiTheme="majorBidi" w:cstheme="majorBidi"/>
          <w:sz w:val="28"/>
          <w:szCs w:val="28"/>
          <w:lang w:eastAsia="fr-FR"/>
        </w:rPr>
        <w:t> (Entreprise Uni-personelle a Responsibilite Limitee) – This is also known as a sole proprietor company.</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Joint stock company – For this type of company, there must be at least 7 shareholders and they are limited to capital contribution only. There must be a minimum of 5 million Dinars as share capital if it solicits deposits from the public. Otherwise the share capital is a minimum of 1 million Dinars. The company will be managed by a Board of Directors.</w:t>
      </w:r>
    </w:p>
    <w:p w:rsidR="00FE3AC6" w:rsidRPr="00FE3AC6" w:rsidRDefault="00FE3AC6" w:rsidP="00FE3AC6">
      <w:pPr>
        <w:shd w:val="clear" w:color="auto" w:fill="FFFFFF"/>
        <w:spacing w:beforeAutospacing="1" w:after="0" w:afterAutospacing="1" w:line="240" w:lineRule="auto"/>
        <w:outlineLvl w:val="1"/>
        <w:rPr>
          <w:rFonts w:asciiTheme="majorBidi" w:eastAsia="Times New Roman" w:hAnsiTheme="majorBidi" w:cstheme="majorBidi"/>
          <w:b/>
          <w:bCs/>
          <w:sz w:val="28"/>
          <w:szCs w:val="28"/>
          <w:lang w:eastAsia="fr-FR"/>
        </w:rPr>
      </w:pPr>
      <w:r w:rsidRPr="00034D9C">
        <w:rPr>
          <w:rFonts w:asciiTheme="majorBidi" w:eastAsia="Times New Roman" w:hAnsiTheme="majorBidi" w:cstheme="majorBidi"/>
          <w:b/>
          <w:bCs/>
          <w:sz w:val="28"/>
          <w:szCs w:val="28"/>
          <w:lang w:eastAsia="fr-FR"/>
        </w:rPr>
        <w:t>How To Register An Algerian Company</w:t>
      </w:r>
    </w:p>
    <w:p w:rsidR="00FE3AC6" w:rsidRPr="00FE3AC6" w:rsidRDefault="00FE3AC6" w:rsidP="00FE3AC6">
      <w:pPr>
        <w:shd w:val="clear" w:color="auto" w:fill="FFFFFF"/>
        <w:spacing w:after="0" w:line="276" w:lineRule="atLeast"/>
        <w:jc w:val="both"/>
        <w:rPr>
          <w:rFonts w:asciiTheme="majorBidi" w:eastAsia="Times New Roman" w:hAnsiTheme="majorBidi" w:cstheme="majorBidi"/>
          <w:sz w:val="28"/>
          <w:szCs w:val="28"/>
          <w:lang w:eastAsia="fr-FR"/>
        </w:rPr>
      </w:pPr>
      <w:r w:rsidRPr="00034D9C">
        <w:rPr>
          <w:rFonts w:asciiTheme="majorBidi" w:eastAsia="Times New Roman" w:hAnsiTheme="majorBidi" w:cstheme="majorBidi"/>
          <w:b/>
          <w:bCs/>
          <w:sz w:val="28"/>
          <w:szCs w:val="28"/>
          <w:lang w:eastAsia="fr-FR"/>
        </w:rPr>
        <w:t>Below is the procedure of registering a company in Algeria:</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 xml:space="preserve">Check the availability and uniqueness of the company name from the Centre National du Commerce (CNRC) or The Commercial Registry. The company is also required to pick up the necessary registration forms. The applicant company must then fill out the form, list 4 proposed company names and pay the fees for </w:t>
      </w:r>
      <w:r w:rsidRPr="00FE3AC6">
        <w:rPr>
          <w:rFonts w:asciiTheme="majorBidi" w:eastAsia="Times New Roman" w:hAnsiTheme="majorBidi" w:cstheme="majorBidi"/>
          <w:sz w:val="28"/>
          <w:szCs w:val="28"/>
          <w:lang w:eastAsia="fr-FR"/>
        </w:rPr>
        <w:lastRenderedPageBreak/>
        <w:t>the search. The Commercial Registry will then check the name and issues the certificate on the same day. The cost for this process is 576 Dinars. In actual fact, the uniqueness of the company name can be checked and registered online. However, most applicants will still do it in person at the CNRC.</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 start-up capital must be deposited with a bank. The applicant company will get a deposit certificate after doing so. This is expected to take about 1 day and there are no charges involved.</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 xml:space="preserve">The birth certificate of the </w:t>
      </w:r>
      <w:proofErr w:type="gramStart"/>
      <w:r w:rsidRPr="00FE3AC6">
        <w:rPr>
          <w:rFonts w:asciiTheme="majorBidi" w:eastAsia="Times New Roman" w:hAnsiTheme="majorBidi" w:cstheme="majorBidi"/>
          <w:sz w:val="28"/>
          <w:szCs w:val="28"/>
          <w:lang w:eastAsia="fr-FR"/>
        </w:rPr>
        <w:t>manager</w:t>
      </w:r>
      <w:proofErr w:type="gramEnd"/>
      <w:r w:rsidRPr="00FE3AC6">
        <w:rPr>
          <w:rFonts w:asciiTheme="majorBidi" w:eastAsia="Times New Roman" w:hAnsiTheme="majorBidi" w:cstheme="majorBidi"/>
          <w:sz w:val="28"/>
          <w:szCs w:val="28"/>
          <w:lang w:eastAsia="fr-FR"/>
        </w:rPr>
        <w:t xml:space="preserve"> must be obtained and notarized. This will take 1 day.</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 company’s constitution documents must be set-up and notarized. These documents must then be submitted together with a specimen of the manager’s signature. A copy of the lease for the registered office must also be submitted. All of this is done at a notary’s office and there are some fees to be charged. The fee depends on the company’s capital and is calculated as below –</w:t>
      </w:r>
    </w:p>
    <w:p w:rsidR="00FE3AC6" w:rsidRPr="00FE3AC6" w:rsidRDefault="00FE3AC6" w:rsidP="00FE3AC6">
      <w:pPr>
        <w:numPr>
          <w:ilvl w:val="0"/>
          <w:numId w:val="1"/>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5% if the company’s capital is between 1 Dinar – 200,000 Dinar</w:t>
      </w:r>
    </w:p>
    <w:p w:rsidR="00FE3AC6" w:rsidRPr="00FE3AC6" w:rsidRDefault="00FE3AC6" w:rsidP="00FE3AC6">
      <w:pPr>
        <w:numPr>
          <w:ilvl w:val="0"/>
          <w:numId w:val="1"/>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1% if the company’s capital is between 200,001 Dinars to 300,000 Dinars</w:t>
      </w:r>
    </w:p>
    <w:p w:rsidR="00FE3AC6" w:rsidRPr="00FE3AC6" w:rsidRDefault="00FE3AC6" w:rsidP="00FE3AC6">
      <w:pPr>
        <w:numPr>
          <w:ilvl w:val="0"/>
          <w:numId w:val="1"/>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0.7% if the company’s capital is between 300,001 Dinars to 400,000 Dinars</w:t>
      </w:r>
    </w:p>
    <w:p w:rsidR="00FE3AC6" w:rsidRPr="00FE3AC6" w:rsidRDefault="00FE3AC6" w:rsidP="00FE3AC6">
      <w:pPr>
        <w:numPr>
          <w:ilvl w:val="0"/>
          <w:numId w:val="1"/>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0.6% if the company’s capital is between 400,001 Dinars to 500,000 Dinars</w:t>
      </w:r>
    </w:p>
    <w:p w:rsidR="00FE3AC6" w:rsidRPr="00FE3AC6" w:rsidRDefault="00FE3AC6" w:rsidP="00FE3AC6">
      <w:pPr>
        <w:numPr>
          <w:ilvl w:val="0"/>
          <w:numId w:val="1"/>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0.5% if the company capital is 500,001 Dinars to 1 million Dinars and above.</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 applicant company will then need to publish the company’s constitution in a legal journal i.e. the Bulletin of Legal Announcements It charges 48 Dinar per line and normally takes 1 day.</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 applicant company will file the company registration with the CNRC within 2 months of company formation. The registration fees are –</w:t>
      </w:r>
    </w:p>
    <w:p w:rsidR="00FE3AC6" w:rsidRPr="00FE3AC6" w:rsidRDefault="00FE3AC6" w:rsidP="00FE3AC6">
      <w:pPr>
        <w:numPr>
          <w:ilvl w:val="0"/>
          <w:numId w:val="2"/>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9,120 Dinars if the company capital is between 30,001 Dinars to 100,000 Dinars</w:t>
      </w:r>
    </w:p>
    <w:p w:rsidR="00FE3AC6" w:rsidRPr="00FE3AC6" w:rsidRDefault="00FE3AC6" w:rsidP="00FE3AC6">
      <w:pPr>
        <w:numPr>
          <w:ilvl w:val="0"/>
          <w:numId w:val="2"/>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9,520 Dinars if the company’s capital is between 100,001 Dinars to 300,000 Dinars</w:t>
      </w:r>
    </w:p>
    <w:p w:rsidR="00FE3AC6" w:rsidRPr="00FE3AC6" w:rsidRDefault="00FE3AC6" w:rsidP="00FE3AC6">
      <w:pPr>
        <w:numPr>
          <w:ilvl w:val="0"/>
          <w:numId w:val="2"/>
        </w:numPr>
        <w:shd w:val="clear" w:color="auto" w:fill="FFFFFF"/>
        <w:spacing w:before="115" w:after="115" w:line="240" w:lineRule="auto"/>
        <w:ind w:left="230"/>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9,760 Dinars if the company’s capital is more than 300,000 Dinars</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The company must then pay the stamp duty and obtain a receipt. This must be paid to the Tax Authority and CNRC. This takes 1 day and cost 4,000 Dinar.</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 xml:space="preserve">Register for Income Tax and Value Added Tax (VAT). This must be done with the Tax Authority. After registration, the Tax Authority will issue a certificate of existence and </w:t>
      </w:r>
      <w:proofErr w:type="gramStart"/>
      <w:r w:rsidRPr="00FE3AC6">
        <w:rPr>
          <w:rFonts w:asciiTheme="majorBidi" w:eastAsia="Times New Roman" w:hAnsiTheme="majorBidi" w:cstheme="majorBidi"/>
          <w:sz w:val="28"/>
          <w:szCs w:val="28"/>
          <w:lang w:eastAsia="fr-FR"/>
        </w:rPr>
        <w:t>a</w:t>
      </w:r>
      <w:proofErr w:type="gramEnd"/>
      <w:r w:rsidRPr="00FE3AC6">
        <w:rPr>
          <w:rFonts w:asciiTheme="majorBidi" w:eastAsia="Times New Roman" w:hAnsiTheme="majorBidi" w:cstheme="majorBidi"/>
          <w:sz w:val="28"/>
          <w:szCs w:val="28"/>
          <w:lang w:eastAsia="fr-FR"/>
        </w:rPr>
        <w:t xml:space="preserve"> tax card within 2 to 5 days.</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lastRenderedPageBreak/>
        <w:t>The company must register for Caisse Nationale des Assurances Sociales des Travailleurs Salaries (CNAS). This is the National Social Security and it’s mainly for the company’s employees.</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Make a company seal – The cost of the seal will depend on the quality required.</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Accounting books to be stamped in court – The accounting and inventory books must be stamped in court. The cost is 2,000 Dinars per book of which there must be 4 in total.</w:t>
      </w:r>
    </w:p>
    <w:p w:rsidR="00FE3AC6" w:rsidRPr="00FE3AC6" w:rsidRDefault="00FE3AC6" w:rsidP="00FE3AC6">
      <w:pPr>
        <w:shd w:val="clear" w:color="auto" w:fill="FFFFFF"/>
        <w:spacing w:after="173" w:line="276" w:lineRule="atLeast"/>
        <w:jc w:val="both"/>
        <w:rPr>
          <w:rFonts w:asciiTheme="majorBidi" w:eastAsia="Times New Roman" w:hAnsiTheme="majorBidi" w:cstheme="majorBidi"/>
          <w:sz w:val="28"/>
          <w:szCs w:val="28"/>
          <w:lang w:eastAsia="fr-FR"/>
        </w:rPr>
      </w:pPr>
      <w:r w:rsidRPr="00FE3AC6">
        <w:rPr>
          <w:rFonts w:asciiTheme="majorBidi" w:eastAsia="Times New Roman" w:hAnsiTheme="majorBidi" w:cstheme="majorBidi"/>
          <w:sz w:val="28"/>
          <w:szCs w:val="28"/>
          <w:lang w:eastAsia="fr-FR"/>
        </w:rPr>
        <w:t xml:space="preserve">Our information will help to know how to register a limited liability company in Algeria as a foreigner (LLC registration or joint stock). Do not hesitate to contact us for any assistance in registering </w:t>
      </w:r>
      <w:proofErr w:type="gramStart"/>
      <w:r w:rsidRPr="00FE3AC6">
        <w:rPr>
          <w:rFonts w:asciiTheme="majorBidi" w:eastAsia="Times New Roman" w:hAnsiTheme="majorBidi" w:cstheme="majorBidi"/>
          <w:sz w:val="28"/>
          <w:szCs w:val="28"/>
          <w:lang w:eastAsia="fr-FR"/>
        </w:rPr>
        <w:t>a</w:t>
      </w:r>
      <w:proofErr w:type="gramEnd"/>
      <w:r w:rsidRPr="00FE3AC6">
        <w:rPr>
          <w:rFonts w:asciiTheme="majorBidi" w:eastAsia="Times New Roman" w:hAnsiTheme="majorBidi" w:cstheme="majorBidi"/>
          <w:sz w:val="28"/>
          <w:szCs w:val="28"/>
          <w:lang w:eastAsia="fr-FR"/>
        </w:rPr>
        <w:t xml:space="preserve"> new business in Algeria under the guide of foreign direct investment (FDI) policy.</w:t>
      </w:r>
    </w:p>
    <w:p w:rsidR="001A2E13" w:rsidRPr="00034D9C" w:rsidRDefault="001A2E13">
      <w:pPr>
        <w:rPr>
          <w:rFonts w:asciiTheme="majorBidi" w:hAnsiTheme="majorBidi" w:cstheme="majorBidi"/>
          <w:sz w:val="28"/>
          <w:szCs w:val="28"/>
        </w:rPr>
      </w:pPr>
    </w:p>
    <w:sectPr w:rsidR="001A2E13" w:rsidRPr="00034D9C" w:rsidSect="001A2E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841E2"/>
    <w:multiLevelType w:val="multilevel"/>
    <w:tmpl w:val="68EE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52E13"/>
    <w:multiLevelType w:val="multilevel"/>
    <w:tmpl w:val="A7A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615A2"/>
    <w:multiLevelType w:val="multilevel"/>
    <w:tmpl w:val="22B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537B1"/>
    <w:multiLevelType w:val="multilevel"/>
    <w:tmpl w:val="886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E541A5"/>
    <w:multiLevelType w:val="multilevel"/>
    <w:tmpl w:val="3A0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4E5C83"/>
    <w:multiLevelType w:val="multilevel"/>
    <w:tmpl w:val="D30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8A0B95"/>
    <w:multiLevelType w:val="multilevel"/>
    <w:tmpl w:val="047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FE3AC6"/>
    <w:rsid w:val="00034D9C"/>
    <w:rsid w:val="00043B4B"/>
    <w:rsid w:val="000B17D6"/>
    <w:rsid w:val="001A2E13"/>
    <w:rsid w:val="003E3945"/>
    <w:rsid w:val="00973121"/>
    <w:rsid w:val="009B530B"/>
    <w:rsid w:val="009E7BE2"/>
    <w:rsid w:val="00A34C80"/>
    <w:rsid w:val="00A404EC"/>
    <w:rsid w:val="00A86F76"/>
    <w:rsid w:val="00B30BC3"/>
    <w:rsid w:val="00BE2C7C"/>
    <w:rsid w:val="00FE3A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E13"/>
  </w:style>
  <w:style w:type="paragraph" w:styleId="Titre1">
    <w:name w:val="heading 1"/>
    <w:basedOn w:val="Normal"/>
    <w:next w:val="Normal"/>
    <w:link w:val="Titre1Car"/>
    <w:uiPriority w:val="9"/>
    <w:qFormat/>
    <w:rsid w:val="00973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E3A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97312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FE3AC6"/>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FE3AC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E3AC6"/>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FE3AC6"/>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FE3AC6"/>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E3A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3AC6"/>
    <w:rPr>
      <w:b/>
      <w:bCs/>
    </w:rPr>
  </w:style>
  <w:style w:type="character" w:styleId="Lienhypertexte">
    <w:name w:val="Hyperlink"/>
    <w:basedOn w:val="Policepardfaut"/>
    <w:uiPriority w:val="99"/>
    <w:semiHidden/>
    <w:unhideWhenUsed/>
    <w:rsid w:val="00FE3AC6"/>
    <w:rPr>
      <w:color w:val="0000FF"/>
      <w:u w:val="single"/>
    </w:rPr>
  </w:style>
  <w:style w:type="character" w:customStyle="1" w:styleId="Titre1Car">
    <w:name w:val="Titre 1 Car"/>
    <w:basedOn w:val="Policepardfaut"/>
    <w:link w:val="Titre1"/>
    <w:uiPriority w:val="9"/>
    <w:rsid w:val="0097312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973121"/>
    <w:rPr>
      <w:rFonts w:asciiTheme="majorHAnsi" w:eastAsiaTheme="majorEastAsia" w:hAnsiTheme="majorHAnsi" w:cstheme="majorBidi"/>
      <w:b/>
      <w:bCs/>
      <w:color w:val="4F81BD" w:themeColor="accent1"/>
    </w:rPr>
  </w:style>
  <w:style w:type="paragraph" w:customStyle="1" w:styleId="comp">
    <w:name w:val="comp"/>
    <w:basedOn w:val="Normal"/>
    <w:rsid w:val="00973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tl-attributionitem-descriptor">
    <w:name w:val="mntl-attribution__item-descriptor"/>
    <w:basedOn w:val="Policepardfaut"/>
    <w:rsid w:val="00973121"/>
  </w:style>
  <w:style w:type="character" w:customStyle="1" w:styleId="mntl-sc-block-headingtext">
    <w:name w:val="mntl-sc-block-heading__text"/>
    <w:basedOn w:val="Policepardfaut"/>
    <w:rsid w:val="00973121"/>
  </w:style>
  <w:style w:type="character" w:customStyle="1" w:styleId="mntl-inline-citation">
    <w:name w:val="mntl-inline-citation"/>
    <w:basedOn w:val="Policepardfaut"/>
    <w:rsid w:val="00973121"/>
  </w:style>
  <w:style w:type="table" w:styleId="Grilledutableau">
    <w:name w:val="Table Grid"/>
    <w:basedOn w:val="TableauNormal"/>
    <w:uiPriority w:val="59"/>
    <w:rsid w:val="00A86F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0343049">
      <w:bodyDiv w:val="1"/>
      <w:marLeft w:val="0"/>
      <w:marRight w:val="0"/>
      <w:marTop w:val="0"/>
      <w:marBottom w:val="0"/>
      <w:divBdr>
        <w:top w:val="none" w:sz="0" w:space="0" w:color="auto"/>
        <w:left w:val="none" w:sz="0" w:space="0" w:color="auto"/>
        <w:bottom w:val="none" w:sz="0" w:space="0" w:color="auto"/>
        <w:right w:val="none" w:sz="0" w:space="0" w:color="auto"/>
      </w:divBdr>
      <w:divsChild>
        <w:div w:id="34044842">
          <w:marLeft w:val="0"/>
          <w:marRight w:val="0"/>
          <w:marTop w:val="0"/>
          <w:marBottom w:val="0"/>
          <w:divBdr>
            <w:top w:val="none" w:sz="0" w:space="0" w:color="auto"/>
            <w:left w:val="none" w:sz="0" w:space="0" w:color="auto"/>
            <w:bottom w:val="none" w:sz="0" w:space="0" w:color="auto"/>
            <w:right w:val="none" w:sz="0" w:space="0" w:color="auto"/>
          </w:divBdr>
          <w:divsChild>
            <w:div w:id="1421370916">
              <w:marLeft w:val="0"/>
              <w:marRight w:val="0"/>
              <w:marTop w:val="0"/>
              <w:marBottom w:val="0"/>
              <w:divBdr>
                <w:top w:val="none" w:sz="0" w:space="0" w:color="auto"/>
                <w:left w:val="none" w:sz="0" w:space="0" w:color="auto"/>
                <w:bottom w:val="none" w:sz="0" w:space="0" w:color="auto"/>
                <w:right w:val="none" w:sz="0" w:space="0" w:color="auto"/>
              </w:divBdr>
              <w:divsChild>
                <w:div w:id="370148801">
                  <w:marLeft w:val="0"/>
                  <w:marRight w:val="0"/>
                  <w:marTop w:val="0"/>
                  <w:marBottom w:val="0"/>
                  <w:divBdr>
                    <w:top w:val="none" w:sz="0" w:space="0" w:color="auto"/>
                    <w:left w:val="none" w:sz="0" w:space="0" w:color="auto"/>
                    <w:bottom w:val="none" w:sz="0" w:space="0" w:color="auto"/>
                    <w:right w:val="none" w:sz="0" w:space="0" w:color="auto"/>
                  </w:divBdr>
                  <w:divsChild>
                    <w:div w:id="106774191">
                      <w:marLeft w:val="0"/>
                      <w:marRight w:val="0"/>
                      <w:marTop w:val="0"/>
                      <w:marBottom w:val="0"/>
                      <w:divBdr>
                        <w:top w:val="none" w:sz="0" w:space="0" w:color="auto"/>
                        <w:left w:val="none" w:sz="0" w:space="0" w:color="auto"/>
                        <w:bottom w:val="none" w:sz="0" w:space="0" w:color="auto"/>
                        <w:right w:val="none" w:sz="0" w:space="0" w:color="auto"/>
                      </w:divBdr>
                      <w:divsChild>
                        <w:div w:id="226575438">
                          <w:marLeft w:val="0"/>
                          <w:marRight w:val="0"/>
                          <w:marTop w:val="0"/>
                          <w:marBottom w:val="0"/>
                          <w:divBdr>
                            <w:top w:val="none" w:sz="0" w:space="0" w:color="auto"/>
                            <w:left w:val="none" w:sz="0" w:space="0" w:color="auto"/>
                            <w:bottom w:val="none" w:sz="0" w:space="0" w:color="auto"/>
                            <w:right w:val="none" w:sz="0" w:space="0" w:color="auto"/>
                          </w:divBdr>
                          <w:divsChild>
                            <w:div w:id="241107298">
                              <w:marLeft w:val="0"/>
                              <w:marRight w:val="0"/>
                              <w:marTop w:val="0"/>
                              <w:marBottom w:val="0"/>
                              <w:divBdr>
                                <w:top w:val="none" w:sz="0" w:space="0" w:color="auto"/>
                                <w:left w:val="none" w:sz="0" w:space="0" w:color="auto"/>
                                <w:bottom w:val="none" w:sz="0" w:space="0" w:color="auto"/>
                                <w:right w:val="none" w:sz="0" w:space="0" w:color="auto"/>
                              </w:divBdr>
                            </w:div>
                          </w:divsChild>
                        </w:div>
                        <w:div w:id="2100561570">
                          <w:marLeft w:val="0"/>
                          <w:marRight w:val="0"/>
                          <w:marTop w:val="0"/>
                          <w:marBottom w:val="0"/>
                          <w:divBdr>
                            <w:top w:val="none" w:sz="0" w:space="0" w:color="auto"/>
                            <w:left w:val="none" w:sz="0" w:space="0" w:color="auto"/>
                            <w:bottom w:val="none" w:sz="0" w:space="0" w:color="auto"/>
                            <w:right w:val="none" w:sz="0" w:space="0" w:color="auto"/>
                          </w:divBdr>
                        </w:div>
                      </w:divsChild>
                    </w:div>
                    <w:div w:id="339431552">
                      <w:marLeft w:val="0"/>
                      <w:marRight w:val="0"/>
                      <w:marTop w:val="0"/>
                      <w:marBottom w:val="0"/>
                      <w:divBdr>
                        <w:top w:val="none" w:sz="0" w:space="0" w:color="auto"/>
                        <w:left w:val="none" w:sz="0" w:space="0" w:color="auto"/>
                        <w:bottom w:val="none" w:sz="0" w:space="0" w:color="auto"/>
                        <w:right w:val="none" w:sz="0" w:space="0" w:color="auto"/>
                      </w:divBdr>
                      <w:divsChild>
                        <w:div w:id="1715302422">
                          <w:marLeft w:val="0"/>
                          <w:marRight w:val="0"/>
                          <w:marTop w:val="0"/>
                          <w:marBottom w:val="0"/>
                          <w:divBdr>
                            <w:top w:val="none" w:sz="0" w:space="0" w:color="auto"/>
                            <w:left w:val="none" w:sz="0" w:space="0" w:color="auto"/>
                            <w:bottom w:val="none" w:sz="0" w:space="0" w:color="auto"/>
                            <w:right w:val="none" w:sz="0" w:space="0" w:color="auto"/>
                          </w:divBdr>
                          <w:divsChild>
                            <w:div w:id="1346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07">
                      <w:marLeft w:val="0"/>
                      <w:marRight w:val="0"/>
                      <w:marTop w:val="0"/>
                      <w:marBottom w:val="0"/>
                      <w:divBdr>
                        <w:top w:val="none" w:sz="0" w:space="0" w:color="auto"/>
                        <w:left w:val="none" w:sz="0" w:space="0" w:color="auto"/>
                        <w:bottom w:val="none" w:sz="0" w:space="0" w:color="auto"/>
                        <w:right w:val="none" w:sz="0" w:space="0" w:color="auto"/>
                      </w:divBdr>
                      <w:divsChild>
                        <w:div w:id="1492719743">
                          <w:marLeft w:val="0"/>
                          <w:marRight w:val="0"/>
                          <w:marTop w:val="0"/>
                          <w:marBottom w:val="0"/>
                          <w:divBdr>
                            <w:top w:val="none" w:sz="0" w:space="0" w:color="auto"/>
                            <w:left w:val="none" w:sz="0" w:space="0" w:color="auto"/>
                            <w:bottom w:val="none" w:sz="0" w:space="0" w:color="auto"/>
                            <w:right w:val="none" w:sz="0" w:space="0" w:color="auto"/>
                          </w:divBdr>
                          <w:divsChild>
                            <w:div w:id="1444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21188">
              <w:marLeft w:val="0"/>
              <w:marRight w:val="0"/>
              <w:marTop w:val="0"/>
              <w:marBottom w:val="276"/>
              <w:divBdr>
                <w:top w:val="single" w:sz="4" w:space="0" w:color="191919"/>
                <w:left w:val="single" w:sz="4" w:space="0" w:color="191919"/>
                <w:bottom w:val="single" w:sz="4" w:space="0" w:color="191919"/>
                <w:right w:val="single" w:sz="4" w:space="0" w:color="191919"/>
              </w:divBdr>
              <w:divsChild>
                <w:div w:id="206450877">
                  <w:marLeft w:val="0"/>
                  <w:marRight w:val="0"/>
                  <w:marTop w:val="0"/>
                  <w:marBottom w:val="0"/>
                  <w:divBdr>
                    <w:top w:val="none" w:sz="0" w:space="0" w:color="auto"/>
                    <w:left w:val="none" w:sz="0" w:space="0" w:color="auto"/>
                    <w:bottom w:val="none" w:sz="0" w:space="0" w:color="auto"/>
                    <w:right w:val="none" w:sz="0" w:space="0" w:color="auto"/>
                  </w:divBdr>
                  <w:divsChild>
                    <w:div w:id="979767581">
                      <w:marLeft w:val="0"/>
                      <w:marRight w:val="0"/>
                      <w:marTop w:val="0"/>
                      <w:marBottom w:val="0"/>
                      <w:divBdr>
                        <w:top w:val="none" w:sz="0" w:space="0" w:color="auto"/>
                        <w:left w:val="none" w:sz="0" w:space="0" w:color="auto"/>
                        <w:bottom w:val="none" w:sz="0" w:space="0" w:color="auto"/>
                        <w:right w:val="none" w:sz="0" w:space="0" w:color="auto"/>
                      </w:divBdr>
                      <w:divsChild>
                        <w:div w:id="536354826">
                          <w:marLeft w:val="0"/>
                          <w:marRight w:val="0"/>
                          <w:marTop w:val="0"/>
                          <w:marBottom w:val="0"/>
                          <w:divBdr>
                            <w:top w:val="none" w:sz="0" w:space="0" w:color="auto"/>
                            <w:left w:val="none" w:sz="0" w:space="0" w:color="auto"/>
                            <w:bottom w:val="none" w:sz="0" w:space="0" w:color="auto"/>
                            <w:right w:val="none" w:sz="0" w:space="0" w:color="auto"/>
                          </w:divBdr>
                        </w:div>
                        <w:div w:id="689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1154">
              <w:marLeft w:val="0"/>
              <w:marRight w:val="0"/>
              <w:marTop w:val="0"/>
              <w:marBottom w:val="0"/>
              <w:divBdr>
                <w:top w:val="none" w:sz="0" w:space="0" w:color="auto"/>
                <w:left w:val="none" w:sz="0" w:space="0" w:color="auto"/>
                <w:bottom w:val="none" w:sz="0" w:space="0" w:color="auto"/>
                <w:right w:val="none" w:sz="0" w:space="0" w:color="auto"/>
              </w:divBdr>
              <w:divsChild>
                <w:div w:id="9666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8009">
          <w:marLeft w:val="0"/>
          <w:marRight w:val="0"/>
          <w:marTop w:val="0"/>
          <w:marBottom w:val="0"/>
          <w:divBdr>
            <w:top w:val="none" w:sz="0" w:space="0" w:color="auto"/>
            <w:left w:val="none" w:sz="0" w:space="0" w:color="auto"/>
            <w:bottom w:val="none" w:sz="0" w:space="0" w:color="auto"/>
            <w:right w:val="none" w:sz="0" w:space="0" w:color="auto"/>
          </w:divBdr>
          <w:divsChild>
            <w:div w:id="1216812476">
              <w:marLeft w:val="0"/>
              <w:marRight w:val="0"/>
              <w:marTop w:val="0"/>
              <w:marBottom w:val="0"/>
              <w:divBdr>
                <w:top w:val="none" w:sz="0" w:space="0" w:color="auto"/>
                <w:left w:val="none" w:sz="0" w:space="0" w:color="auto"/>
                <w:bottom w:val="none" w:sz="0" w:space="0" w:color="auto"/>
                <w:right w:val="none" w:sz="0" w:space="0" w:color="auto"/>
              </w:divBdr>
              <w:divsChild>
                <w:div w:id="591163900">
                  <w:marLeft w:val="0"/>
                  <w:marRight w:val="0"/>
                  <w:marTop w:val="0"/>
                  <w:marBottom w:val="0"/>
                  <w:divBdr>
                    <w:top w:val="none" w:sz="0" w:space="0" w:color="auto"/>
                    <w:left w:val="none" w:sz="0" w:space="0" w:color="auto"/>
                    <w:bottom w:val="none" w:sz="0" w:space="0" w:color="auto"/>
                    <w:right w:val="none" w:sz="0" w:space="0" w:color="auto"/>
                  </w:divBdr>
                  <w:divsChild>
                    <w:div w:id="1407218233">
                      <w:marLeft w:val="0"/>
                      <w:marRight w:val="0"/>
                      <w:marTop w:val="0"/>
                      <w:marBottom w:val="0"/>
                      <w:divBdr>
                        <w:top w:val="none" w:sz="0" w:space="0" w:color="auto"/>
                        <w:left w:val="none" w:sz="0" w:space="0" w:color="auto"/>
                        <w:bottom w:val="none" w:sz="0" w:space="0" w:color="auto"/>
                        <w:right w:val="none" w:sz="0" w:space="0" w:color="auto"/>
                      </w:divBdr>
                      <w:divsChild>
                        <w:div w:id="1138298106">
                          <w:marLeft w:val="0"/>
                          <w:marRight w:val="0"/>
                          <w:marTop w:val="0"/>
                          <w:marBottom w:val="0"/>
                          <w:divBdr>
                            <w:top w:val="none" w:sz="0" w:space="0" w:color="auto"/>
                            <w:left w:val="none" w:sz="0" w:space="0" w:color="auto"/>
                            <w:bottom w:val="none" w:sz="0" w:space="0" w:color="auto"/>
                            <w:right w:val="none" w:sz="0" w:space="0" w:color="auto"/>
                          </w:divBdr>
                          <w:divsChild>
                            <w:div w:id="15381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5581">
                      <w:marLeft w:val="0"/>
                      <w:marRight w:val="0"/>
                      <w:marTop w:val="0"/>
                      <w:marBottom w:val="0"/>
                      <w:divBdr>
                        <w:top w:val="none" w:sz="0" w:space="0" w:color="auto"/>
                        <w:left w:val="none" w:sz="0" w:space="0" w:color="auto"/>
                        <w:bottom w:val="none" w:sz="0" w:space="0" w:color="auto"/>
                        <w:right w:val="none" w:sz="0" w:space="0" w:color="auto"/>
                      </w:divBdr>
                      <w:divsChild>
                        <w:div w:id="555968442">
                          <w:marLeft w:val="0"/>
                          <w:marRight w:val="0"/>
                          <w:marTop w:val="0"/>
                          <w:marBottom w:val="0"/>
                          <w:divBdr>
                            <w:top w:val="single" w:sz="4" w:space="0" w:color="E1E2E6"/>
                            <w:left w:val="single" w:sz="4" w:space="0" w:color="E1E2E6"/>
                            <w:bottom w:val="single" w:sz="4" w:space="0" w:color="E1E2E6"/>
                            <w:right w:val="single" w:sz="4" w:space="0" w:color="E1E2E6"/>
                          </w:divBdr>
                          <w:divsChild>
                            <w:div w:id="65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477">
                      <w:marLeft w:val="0"/>
                      <w:marRight w:val="0"/>
                      <w:marTop w:val="0"/>
                      <w:marBottom w:val="0"/>
                      <w:divBdr>
                        <w:top w:val="none" w:sz="0" w:space="0" w:color="auto"/>
                        <w:left w:val="none" w:sz="0" w:space="0" w:color="auto"/>
                        <w:bottom w:val="none" w:sz="0" w:space="0" w:color="auto"/>
                        <w:right w:val="none" w:sz="0" w:space="0" w:color="auto"/>
                      </w:divBdr>
                      <w:divsChild>
                        <w:div w:id="1651595322">
                          <w:marLeft w:val="0"/>
                          <w:marRight w:val="0"/>
                          <w:marTop w:val="0"/>
                          <w:marBottom w:val="0"/>
                          <w:divBdr>
                            <w:top w:val="none" w:sz="0" w:space="0" w:color="auto"/>
                            <w:left w:val="none" w:sz="0" w:space="0" w:color="auto"/>
                            <w:bottom w:val="none" w:sz="0" w:space="0" w:color="auto"/>
                            <w:right w:val="none" w:sz="0" w:space="0" w:color="auto"/>
                          </w:divBdr>
                          <w:divsChild>
                            <w:div w:id="420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1763">
                      <w:marLeft w:val="0"/>
                      <w:marRight w:val="0"/>
                      <w:marTop w:val="0"/>
                      <w:marBottom w:val="0"/>
                      <w:divBdr>
                        <w:top w:val="none" w:sz="0" w:space="0" w:color="auto"/>
                        <w:left w:val="none" w:sz="0" w:space="0" w:color="auto"/>
                        <w:bottom w:val="none" w:sz="0" w:space="0" w:color="auto"/>
                        <w:right w:val="none" w:sz="0" w:space="0" w:color="auto"/>
                      </w:divBdr>
                      <w:divsChild>
                        <w:div w:id="738921">
                          <w:marLeft w:val="0"/>
                          <w:marRight w:val="0"/>
                          <w:marTop w:val="0"/>
                          <w:marBottom w:val="0"/>
                          <w:divBdr>
                            <w:top w:val="single" w:sz="4" w:space="0" w:color="E1E2E6"/>
                            <w:left w:val="single" w:sz="4" w:space="0" w:color="E1E2E6"/>
                            <w:bottom w:val="single" w:sz="4" w:space="0" w:color="E1E2E6"/>
                            <w:right w:val="single" w:sz="4" w:space="0" w:color="E1E2E6"/>
                          </w:divBdr>
                          <w:divsChild>
                            <w:div w:id="3822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3959">
                      <w:marLeft w:val="0"/>
                      <w:marRight w:val="0"/>
                      <w:marTop w:val="0"/>
                      <w:marBottom w:val="0"/>
                      <w:divBdr>
                        <w:top w:val="none" w:sz="0" w:space="0" w:color="auto"/>
                        <w:left w:val="none" w:sz="0" w:space="0" w:color="auto"/>
                        <w:bottom w:val="none" w:sz="0" w:space="0" w:color="auto"/>
                        <w:right w:val="none" w:sz="0" w:space="0" w:color="auto"/>
                      </w:divBdr>
                      <w:divsChild>
                        <w:div w:id="2013676997">
                          <w:marLeft w:val="0"/>
                          <w:marRight w:val="0"/>
                          <w:marTop w:val="0"/>
                          <w:marBottom w:val="0"/>
                          <w:divBdr>
                            <w:top w:val="none" w:sz="0" w:space="0" w:color="auto"/>
                            <w:left w:val="none" w:sz="0" w:space="0" w:color="auto"/>
                            <w:bottom w:val="none" w:sz="0" w:space="0" w:color="auto"/>
                            <w:right w:val="none" w:sz="0" w:space="0" w:color="auto"/>
                          </w:divBdr>
                        </w:div>
                      </w:divsChild>
                    </w:div>
                    <w:div w:id="1179008508">
                      <w:marLeft w:val="0"/>
                      <w:marRight w:val="0"/>
                      <w:marTop w:val="0"/>
                      <w:marBottom w:val="0"/>
                      <w:divBdr>
                        <w:top w:val="none" w:sz="0" w:space="0" w:color="auto"/>
                        <w:left w:val="none" w:sz="0" w:space="0" w:color="auto"/>
                        <w:bottom w:val="none" w:sz="0" w:space="0" w:color="auto"/>
                        <w:right w:val="none" w:sz="0" w:space="0" w:color="auto"/>
                      </w:divBdr>
                      <w:divsChild>
                        <w:div w:id="1187064510">
                          <w:marLeft w:val="0"/>
                          <w:marRight w:val="0"/>
                          <w:marTop w:val="0"/>
                          <w:marBottom w:val="0"/>
                          <w:divBdr>
                            <w:top w:val="none" w:sz="0" w:space="0" w:color="auto"/>
                            <w:left w:val="none" w:sz="0" w:space="0" w:color="auto"/>
                            <w:bottom w:val="none" w:sz="0" w:space="0" w:color="auto"/>
                            <w:right w:val="none" w:sz="0" w:space="0" w:color="auto"/>
                          </w:divBdr>
                        </w:div>
                      </w:divsChild>
                    </w:div>
                    <w:div w:id="971640680">
                      <w:marLeft w:val="0"/>
                      <w:marRight w:val="0"/>
                      <w:marTop w:val="0"/>
                      <w:marBottom w:val="0"/>
                      <w:divBdr>
                        <w:top w:val="none" w:sz="0" w:space="0" w:color="auto"/>
                        <w:left w:val="none" w:sz="0" w:space="0" w:color="auto"/>
                        <w:bottom w:val="none" w:sz="0" w:space="0" w:color="auto"/>
                        <w:right w:val="none" w:sz="0" w:space="0" w:color="auto"/>
                      </w:divBdr>
                      <w:divsChild>
                        <w:div w:id="2124768942">
                          <w:marLeft w:val="0"/>
                          <w:marRight w:val="0"/>
                          <w:marTop w:val="0"/>
                          <w:marBottom w:val="0"/>
                          <w:divBdr>
                            <w:top w:val="none" w:sz="0" w:space="0" w:color="auto"/>
                            <w:left w:val="none" w:sz="0" w:space="0" w:color="auto"/>
                            <w:bottom w:val="none" w:sz="0" w:space="0" w:color="auto"/>
                            <w:right w:val="none" w:sz="0" w:space="0" w:color="auto"/>
                          </w:divBdr>
                        </w:div>
                      </w:divsChild>
                    </w:div>
                    <w:div w:id="330724334">
                      <w:marLeft w:val="0"/>
                      <w:marRight w:val="0"/>
                      <w:marTop w:val="0"/>
                      <w:marBottom w:val="0"/>
                      <w:divBdr>
                        <w:top w:val="none" w:sz="0" w:space="0" w:color="auto"/>
                        <w:left w:val="none" w:sz="0" w:space="0" w:color="auto"/>
                        <w:bottom w:val="none" w:sz="0" w:space="0" w:color="auto"/>
                        <w:right w:val="none" w:sz="0" w:space="0" w:color="auto"/>
                      </w:divBdr>
                      <w:divsChild>
                        <w:div w:id="1833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3900">
                  <w:marLeft w:val="0"/>
                  <w:marRight w:val="0"/>
                  <w:marTop w:val="0"/>
                  <w:marBottom w:val="0"/>
                  <w:divBdr>
                    <w:top w:val="none" w:sz="0" w:space="0" w:color="auto"/>
                    <w:left w:val="none" w:sz="0" w:space="0" w:color="auto"/>
                    <w:bottom w:val="none" w:sz="0" w:space="0" w:color="auto"/>
                    <w:right w:val="none" w:sz="0" w:space="0" w:color="auto"/>
                  </w:divBdr>
                  <w:divsChild>
                    <w:div w:id="652949551">
                      <w:marLeft w:val="0"/>
                      <w:marRight w:val="0"/>
                      <w:marTop w:val="0"/>
                      <w:marBottom w:val="0"/>
                      <w:divBdr>
                        <w:top w:val="none" w:sz="0" w:space="0" w:color="auto"/>
                        <w:left w:val="none" w:sz="0" w:space="0" w:color="auto"/>
                        <w:bottom w:val="none" w:sz="0" w:space="0" w:color="auto"/>
                        <w:right w:val="none" w:sz="0" w:space="0" w:color="auto"/>
                      </w:divBdr>
                      <w:divsChild>
                        <w:div w:id="1162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37593">
      <w:bodyDiv w:val="1"/>
      <w:marLeft w:val="0"/>
      <w:marRight w:val="0"/>
      <w:marTop w:val="0"/>
      <w:marBottom w:val="0"/>
      <w:divBdr>
        <w:top w:val="none" w:sz="0" w:space="0" w:color="auto"/>
        <w:left w:val="none" w:sz="0" w:space="0" w:color="auto"/>
        <w:bottom w:val="none" w:sz="0" w:space="0" w:color="auto"/>
        <w:right w:val="none" w:sz="0" w:space="0" w:color="auto"/>
      </w:divBdr>
      <w:divsChild>
        <w:div w:id="512451383">
          <w:marLeft w:val="0"/>
          <w:marRight w:val="0"/>
          <w:marTop w:val="0"/>
          <w:marBottom w:val="0"/>
          <w:divBdr>
            <w:top w:val="none" w:sz="0" w:space="0" w:color="auto"/>
            <w:left w:val="none" w:sz="0" w:space="0" w:color="auto"/>
            <w:bottom w:val="none" w:sz="0" w:space="0" w:color="auto"/>
            <w:right w:val="none" w:sz="0" w:space="0" w:color="auto"/>
          </w:divBdr>
          <w:divsChild>
            <w:div w:id="359166384">
              <w:marLeft w:val="0"/>
              <w:marRight w:val="0"/>
              <w:marTop w:val="0"/>
              <w:marBottom w:val="0"/>
              <w:divBdr>
                <w:top w:val="none" w:sz="0" w:space="0" w:color="auto"/>
                <w:left w:val="none" w:sz="0" w:space="0" w:color="auto"/>
                <w:bottom w:val="none" w:sz="0" w:space="0" w:color="auto"/>
                <w:right w:val="none" w:sz="0" w:space="0" w:color="auto"/>
              </w:divBdr>
              <w:divsChild>
                <w:div w:id="1488472884">
                  <w:marLeft w:val="0"/>
                  <w:marRight w:val="0"/>
                  <w:marTop w:val="0"/>
                  <w:marBottom w:val="0"/>
                  <w:divBdr>
                    <w:top w:val="none" w:sz="0" w:space="0" w:color="auto"/>
                    <w:left w:val="none" w:sz="0" w:space="0" w:color="auto"/>
                    <w:bottom w:val="none" w:sz="0" w:space="0" w:color="auto"/>
                    <w:right w:val="none" w:sz="0" w:space="0" w:color="auto"/>
                  </w:divBdr>
                  <w:divsChild>
                    <w:div w:id="225800389">
                      <w:marLeft w:val="0"/>
                      <w:marRight w:val="0"/>
                      <w:marTop w:val="0"/>
                      <w:marBottom w:val="0"/>
                      <w:divBdr>
                        <w:top w:val="none" w:sz="0" w:space="0" w:color="auto"/>
                        <w:left w:val="none" w:sz="0" w:space="0" w:color="auto"/>
                        <w:bottom w:val="none" w:sz="0" w:space="0" w:color="auto"/>
                        <w:right w:val="none" w:sz="0" w:space="0" w:color="auto"/>
                      </w:divBdr>
                      <w:divsChild>
                        <w:div w:id="533079191">
                          <w:marLeft w:val="0"/>
                          <w:marRight w:val="0"/>
                          <w:marTop w:val="0"/>
                          <w:marBottom w:val="0"/>
                          <w:divBdr>
                            <w:top w:val="none" w:sz="0" w:space="0" w:color="auto"/>
                            <w:left w:val="none" w:sz="0" w:space="0" w:color="auto"/>
                            <w:bottom w:val="none" w:sz="0" w:space="0" w:color="auto"/>
                            <w:right w:val="none" w:sz="0" w:space="0" w:color="auto"/>
                          </w:divBdr>
                          <w:divsChild>
                            <w:div w:id="637732875">
                              <w:marLeft w:val="0"/>
                              <w:marRight w:val="0"/>
                              <w:marTop w:val="0"/>
                              <w:marBottom w:val="0"/>
                              <w:divBdr>
                                <w:top w:val="none" w:sz="0" w:space="0" w:color="auto"/>
                                <w:left w:val="none" w:sz="0" w:space="0" w:color="auto"/>
                                <w:bottom w:val="none" w:sz="0" w:space="0" w:color="auto"/>
                                <w:right w:val="none" w:sz="0" w:space="0" w:color="auto"/>
                              </w:divBdr>
                              <w:divsChild>
                                <w:div w:id="271017932">
                                  <w:marLeft w:val="0"/>
                                  <w:marRight w:val="0"/>
                                  <w:marTop w:val="0"/>
                                  <w:marBottom w:val="0"/>
                                  <w:divBdr>
                                    <w:top w:val="none" w:sz="0" w:space="0" w:color="auto"/>
                                    <w:left w:val="none" w:sz="0" w:space="0" w:color="auto"/>
                                    <w:bottom w:val="none" w:sz="0" w:space="0" w:color="auto"/>
                                    <w:right w:val="none" w:sz="0" w:space="0" w:color="auto"/>
                                  </w:divBdr>
                                  <w:divsChild>
                                    <w:div w:id="2083602290">
                                      <w:marLeft w:val="0"/>
                                      <w:marRight w:val="0"/>
                                      <w:marTop w:val="0"/>
                                      <w:marBottom w:val="0"/>
                                      <w:divBdr>
                                        <w:top w:val="none" w:sz="0" w:space="0" w:color="auto"/>
                                        <w:left w:val="none" w:sz="0" w:space="0" w:color="auto"/>
                                        <w:bottom w:val="none" w:sz="0" w:space="0" w:color="auto"/>
                                        <w:right w:val="none" w:sz="0" w:space="0" w:color="auto"/>
                                      </w:divBdr>
                                      <w:divsChild>
                                        <w:div w:id="256793182">
                                          <w:marLeft w:val="0"/>
                                          <w:marRight w:val="0"/>
                                          <w:marTop w:val="0"/>
                                          <w:marBottom w:val="0"/>
                                          <w:divBdr>
                                            <w:top w:val="single" w:sz="4" w:space="6" w:color="F2F6F9"/>
                                            <w:left w:val="single" w:sz="4" w:space="6" w:color="F2F6F9"/>
                                            <w:bottom w:val="single" w:sz="4" w:space="6" w:color="F2F6F9"/>
                                            <w:right w:val="single" w:sz="4" w:space="6" w:color="F2F6F9"/>
                                          </w:divBdr>
                                          <w:divsChild>
                                            <w:div w:id="1776054127">
                                              <w:marLeft w:val="0"/>
                                              <w:marRight w:val="0"/>
                                              <w:marTop w:val="0"/>
                                              <w:marBottom w:val="0"/>
                                              <w:divBdr>
                                                <w:top w:val="none" w:sz="0" w:space="0" w:color="auto"/>
                                                <w:left w:val="none" w:sz="0" w:space="0" w:color="auto"/>
                                                <w:bottom w:val="none" w:sz="0" w:space="0" w:color="auto"/>
                                                <w:right w:val="none" w:sz="0" w:space="0" w:color="auto"/>
                                              </w:divBdr>
                                              <w:divsChild>
                                                <w:div w:id="11151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141496">
                          <w:marLeft w:val="0"/>
                          <w:marRight w:val="0"/>
                          <w:marTop w:val="0"/>
                          <w:marBottom w:val="0"/>
                          <w:divBdr>
                            <w:top w:val="none" w:sz="0" w:space="0" w:color="auto"/>
                            <w:left w:val="none" w:sz="0" w:space="0" w:color="auto"/>
                            <w:bottom w:val="none" w:sz="0" w:space="0" w:color="auto"/>
                            <w:right w:val="none" w:sz="0" w:space="0" w:color="auto"/>
                          </w:divBdr>
                          <w:divsChild>
                            <w:div w:id="286007489">
                              <w:marLeft w:val="0"/>
                              <w:marRight w:val="0"/>
                              <w:marTop w:val="0"/>
                              <w:marBottom w:val="0"/>
                              <w:divBdr>
                                <w:top w:val="none" w:sz="0" w:space="0" w:color="auto"/>
                                <w:left w:val="none" w:sz="0" w:space="0" w:color="auto"/>
                                <w:bottom w:val="none" w:sz="0" w:space="0" w:color="auto"/>
                                <w:right w:val="none" w:sz="0" w:space="0" w:color="auto"/>
                              </w:divBdr>
                              <w:divsChild>
                                <w:div w:id="293753642">
                                  <w:marLeft w:val="0"/>
                                  <w:marRight w:val="0"/>
                                  <w:marTop w:val="0"/>
                                  <w:marBottom w:val="0"/>
                                  <w:divBdr>
                                    <w:top w:val="none" w:sz="0" w:space="0" w:color="auto"/>
                                    <w:left w:val="none" w:sz="0" w:space="0" w:color="auto"/>
                                    <w:bottom w:val="none" w:sz="0" w:space="0" w:color="auto"/>
                                    <w:right w:val="none" w:sz="0" w:space="0" w:color="auto"/>
                                  </w:divBdr>
                                  <w:divsChild>
                                    <w:div w:id="1956521166">
                                      <w:marLeft w:val="0"/>
                                      <w:marRight w:val="0"/>
                                      <w:marTop w:val="0"/>
                                      <w:marBottom w:val="0"/>
                                      <w:divBdr>
                                        <w:top w:val="none" w:sz="0" w:space="0" w:color="auto"/>
                                        <w:left w:val="none" w:sz="0" w:space="0" w:color="auto"/>
                                        <w:bottom w:val="none" w:sz="0" w:space="0" w:color="auto"/>
                                        <w:right w:val="none" w:sz="0" w:space="0" w:color="auto"/>
                                      </w:divBdr>
                                      <w:divsChild>
                                        <w:div w:id="390421430">
                                          <w:marLeft w:val="0"/>
                                          <w:marRight w:val="0"/>
                                          <w:marTop w:val="0"/>
                                          <w:marBottom w:val="0"/>
                                          <w:divBdr>
                                            <w:top w:val="single" w:sz="4" w:space="0" w:color="ECF0F3"/>
                                            <w:left w:val="single" w:sz="4" w:space="0" w:color="ECF0F3"/>
                                            <w:bottom w:val="single" w:sz="4" w:space="0" w:color="ECF0F3"/>
                                            <w:right w:val="single" w:sz="4" w:space="0" w:color="ECF0F3"/>
                                          </w:divBdr>
                                          <w:divsChild>
                                            <w:div w:id="14555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2549">
                                      <w:marLeft w:val="0"/>
                                      <w:marRight w:val="0"/>
                                      <w:marTop w:val="0"/>
                                      <w:marBottom w:val="0"/>
                                      <w:divBdr>
                                        <w:top w:val="none" w:sz="0" w:space="0" w:color="auto"/>
                                        <w:left w:val="none" w:sz="0" w:space="0" w:color="auto"/>
                                        <w:bottom w:val="none" w:sz="0" w:space="0" w:color="auto"/>
                                        <w:right w:val="none" w:sz="0" w:space="0" w:color="auto"/>
                                      </w:divBdr>
                                      <w:divsChild>
                                        <w:div w:id="706222732">
                                          <w:marLeft w:val="0"/>
                                          <w:marRight w:val="0"/>
                                          <w:marTop w:val="0"/>
                                          <w:marBottom w:val="0"/>
                                          <w:divBdr>
                                            <w:top w:val="single" w:sz="4" w:space="0" w:color="ECF0F3"/>
                                            <w:left w:val="single" w:sz="4" w:space="0" w:color="ECF0F3"/>
                                            <w:bottom w:val="single" w:sz="4" w:space="0" w:color="ECF0F3"/>
                                            <w:right w:val="single" w:sz="4" w:space="0" w:color="ECF0F3"/>
                                          </w:divBdr>
                                          <w:divsChild>
                                            <w:div w:id="198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983">
                                      <w:marLeft w:val="0"/>
                                      <w:marRight w:val="0"/>
                                      <w:marTop w:val="0"/>
                                      <w:marBottom w:val="0"/>
                                      <w:divBdr>
                                        <w:top w:val="none" w:sz="0" w:space="0" w:color="auto"/>
                                        <w:left w:val="none" w:sz="0" w:space="0" w:color="auto"/>
                                        <w:bottom w:val="none" w:sz="0" w:space="0" w:color="auto"/>
                                        <w:right w:val="none" w:sz="0" w:space="0" w:color="auto"/>
                                      </w:divBdr>
                                      <w:divsChild>
                                        <w:div w:id="1629898302">
                                          <w:marLeft w:val="0"/>
                                          <w:marRight w:val="0"/>
                                          <w:marTop w:val="0"/>
                                          <w:marBottom w:val="0"/>
                                          <w:divBdr>
                                            <w:top w:val="single" w:sz="4" w:space="0" w:color="ECF0F3"/>
                                            <w:left w:val="single" w:sz="4" w:space="0" w:color="ECF0F3"/>
                                            <w:bottom w:val="single" w:sz="4" w:space="0" w:color="ECF0F3"/>
                                            <w:right w:val="single" w:sz="4" w:space="0" w:color="ECF0F3"/>
                                          </w:divBdr>
                                          <w:divsChild>
                                            <w:div w:id="216866264">
                                              <w:marLeft w:val="0"/>
                                              <w:marRight w:val="0"/>
                                              <w:marTop w:val="0"/>
                                              <w:marBottom w:val="0"/>
                                              <w:divBdr>
                                                <w:top w:val="none" w:sz="0" w:space="0" w:color="auto"/>
                                                <w:left w:val="none" w:sz="0" w:space="0" w:color="auto"/>
                                                <w:bottom w:val="single" w:sz="4" w:space="9" w:color="ECF0F3"/>
                                                <w:right w:val="none" w:sz="0" w:space="0" w:color="auto"/>
                                              </w:divBdr>
                                            </w:div>
                                            <w:div w:id="1943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1018">
                                      <w:marLeft w:val="0"/>
                                      <w:marRight w:val="0"/>
                                      <w:marTop w:val="0"/>
                                      <w:marBottom w:val="0"/>
                                      <w:divBdr>
                                        <w:top w:val="none" w:sz="0" w:space="0" w:color="auto"/>
                                        <w:left w:val="none" w:sz="0" w:space="0" w:color="auto"/>
                                        <w:bottom w:val="none" w:sz="0" w:space="0" w:color="auto"/>
                                        <w:right w:val="none" w:sz="0" w:space="0" w:color="auto"/>
                                      </w:divBdr>
                                      <w:divsChild>
                                        <w:div w:id="440758385">
                                          <w:marLeft w:val="0"/>
                                          <w:marRight w:val="0"/>
                                          <w:marTop w:val="0"/>
                                          <w:marBottom w:val="0"/>
                                          <w:divBdr>
                                            <w:top w:val="single" w:sz="4" w:space="0" w:color="ECF0F3"/>
                                            <w:left w:val="single" w:sz="4" w:space="0" w:color="ECF0F3"/>
                                            <w:bottom w:val="single" w:sz="4" w:space="0" w:color="ECF0F3"/>
                                            <w:right w:val="single" w:sz="4" w:space="0" w:color="ECF0F3"/>
                                          </w:divBdr>
                                          <w:divsChild>
                                            <w:div w:id="404182610">
                                              <w:marLeft w:val="0"/>
                                              <w:marRight w:val="0"/>
                                              <w:marTop w:val="0"/>
                                              <w:marBottom w:val="0"/>
                                              <w:divBdr>
                                                <w:top w:val="none" w:sz="0" w:space="0" w:color="auto"/>
                                                <w:left w:val="none" w:sz="0" w:space="0" w:color="auto"/>
                                                <w:bottom w:val="single" w:sz="4" w:space="9" w:color="ECF0F3"/>
                                                <w:right w:val="none" w:sz="0" w:space="0" w:color="auto"/>
                                              </w:divBdr>
                                            </w:div>
                                            <w:div w:id="629090848">
                                              <w:marLeft w:val="0"/>
                                              <w:marRight w:val="0"/>
                                              <w:marTop w:val="0"/>
                                              <w:marBottom w:val="0"/>
                                              <w:divBdr>
                                                <w:top w:val="none" w:sz="0" w:space="0" w:color="auto"/>
                                                <w:left w:val="none" w:sz="0" w:space="0" w:color="auto"/>
                                                <w:bottom w:val="none" w:sz="0" w:space="0" w:color="auto"/>
                                                <w:right w:val="none" w:sz="0" w:space="0" w:color="auto"/>
                                              </w:divBdr>
                                              <w:divsChild>
                                                <w:div w:id="2137988484">
                                                  <w:marLeft w:val="0"/>
                                                  <w:marRight w:val="0"/>
                                                  <w:marTop w:val="0"/>
                                                  <w:marBottom w:val="0"/>
                                                  <w:divBdr>
                                                    <w:top w:val="none" w:sz="0" w:space="0" w:color="auto"/>
                                                    <w:left w:val="none" w:sz="0" w:space="0" w:color="auto"/>
                                                    <w:bottom w:val="none" w:sz="0" w:space="0" w:color="auto"/>
                                                    <w:right w:val="none" w:sz="0" w:space="0" w:color="auto"/>
                                                  </w:divBdr>
                                                </w:div>
                                                <w:div w:id="1787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3525">
                                      <w:marLeft w:val="0"/>
                                      <w:marRight w:val="0"/>
                                      <w:marTop w:val="0"/>
                                      <w:marBottom w:val="0"/>
                                      <w:divBdr>
                                        <w:top w:val="none" w:sz="0" w:space="0" w:color="auto"/>
                                        <w:left w:val="none" w:sz="0" w:space="0" w:color="auto"/>
                                        <w:bottom w:val="none" w:sz="0" w:space="0" w:color="auto"/>
                                        <w:right w:val="none" w:sz="0" w:space="0" w:color="auto"/>
                                      </w:divBdr>
                                      <w:divsChild>
                                        <w:div w:id="1294095435">
                                          <w:marLeft w:val="0"/>
                                          <w:marRight w:val="0"/>
                                          <w:marTop w:val="0"/>
                                          <w:marBottom w:val="0"/>
                                          <w:divBdr>
                                            <w:top w:val="single" w:sz="4" w:space="0" w:color="ECF0F3"/>
                                            <w:left w:val="single" w:sz="4" w:space="0" w:color="ECF0F3"/>
                                            <w:bottom w:val="single" w:sz="4" w:space="0" w:color="ECF0F3"/>
                                            <w:right w:val="single" w:sz="4" w:space="0" w:color="ECF0F3"/>
                                          </w:divBdr>
                                          <w:divsChild>
                                            <w:div w:id="1728070251">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 w:id="1320813532">
                                      <w:marLeft w:val="0"/>
                                      <w:marRight w:val="0"/>
                                      <w:marTop w:val="0"/>
                                      <w:marBottom w:val="0"/>
                                      <w:divBdr>
                                        <w:top w:val="none" w:sz="0" w:space="0" w:color="auto"/>
                                        <w:left w:val="none" w:sz="0" w:space="0" w:color="auto"/>
                                        <w:bottom w:val="none" w:sz="0" w:space="0" w:color="auto"/>
                                        <w:right w:val="none" w:sz="0" w:space="0" w:color="auto"/>
                                      </w:divBdr>
                                      <w:divsChild>
                                        <w:div w:id="705569109">
                                          <w:marLeft w:val="0"/>
                                          <w:marRight w:val="0"/>
                                          <w:marTop w:val="0"/>
                                          <w:marBottom w:val="0"/>
                                          <w:divBdr>
                                            <w:top w:val="single" w:sz="4" w:space="0" w:color="ECF0F3"/>
                                            <w:left w:val="single" w:sz="4" w:space="0" w:color="ECF0F3"/>
                                            <w:bottom w:val="single" w:sz="4" w:space="0" w:color="ECF0F3"/>
                                            <w:right w:val="single" w:sz="4" w:space="0" w:color="ECF0F3"/>
                                          </w:divBdr>
                                          <w:divsChild>
                                            <w:div w:id="1807579473">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 w:id="1759449902">
                                      <w:marLeft w:val="0"/>
                                      <w:marRight w:val="0"/>
                                      <w:marTop w:val="0"/>
                                      <w:marBottom w:val="0"/>
                                      <w:divBdr>
                                        <w:top w:val="none" w:sz="0" w:space="0" w:color="auto"/>
                                        <w:left w:val="none" w:sz="0" w:space="0" w:color="auto"/>
                                        <w:bottom w:val="none" w:sz="0" w:space="0" w:color="auto"/>
                                        <w:right w:val="none" w:sz="0" w:space="0" w:color="auto"/>
                                      </w:divBdr>
                                      <w:divsChild>
                                        <w:div w:id="1633054197">
                                          <w:marLeft w:val="0"/>
                                          <w:marRight w:val="0"/>
                                          <w:marTop w:val="0"/>
                                          <w:marBottom w:val="0"/>
                                          <w:divBdr>
                                            <w:top w:val="single" w:sz="4" w:space="0" w:color="ECF0F3"/>
                                            <w:left w:val="single" w:sz="4" w:space="0" w:color="ECF0F3"/>
                                            <w:bottom w:val="single" w:sz="4" w:space="0" w:color="ECF0F3"/>
                                            <w:right w:val="single" w:sz="4" w:space="0" w:color="ECF0F3"/>
                                          </w:divBdr>
                                          <w:divsChild>
                                            <w:div w:id="262223095">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 w:id="1276863712">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0"/>
                                          <w:divBdr>
                                            <w:top w:val="single" w:sz="4" w:space="0" w:color="ECF0F3"/>
                                            <w:left w:val="single" w:sz="4" w:space="0" w:color="ECF0F3"/>
                                            <w:bottom w:val="single" w:sz="4" w:space="0" w:color="ECF0F3"/>
                                            <w:right w:val="single" w:sz="4" w:space="0" w:color="ECF0F3"/>
                                          </w:divBdr>
                                          <w:divsChild>
                                            <w:div w:id="1215389885">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 w:id="428503536">
                                      <w:marLeft w:val="0"/>
                                      <w:marRight w:val="0"/>
                                      <w:marTop w:val="0"/>
                                      <w:marBottom w:val="0"/>
                                      <w:divBdr>
                                        <w:top w:val="none" w:sz="0" w:space="0" w:color="auto"/>
                                        <w:left w:val="none" w:sz="0" w:space="0" w:color="auto"/>
                                        <w:bottom w:val="none" w:sz="0" w:space="0" w:color="auto"/>
                                        <w:right w:val="none" w:sz="0" w:space="0" w:color="auto"/>
                                      </w:divBdr>
                                      <w:divsChild>
                                        <w:div w:id="14161255">
                                          <w:marLeft w:val="0"/>
                                          <w:marRight w:val="0"/>
                                          <w:marTop w:val="0"/>
                                          <w:marBottom w:val="0"/>
                                          <w:divBdr>
                                            <w:top w:val="single" w:sz="4" w:space="0" w:color="ECF0F3"/>
                                            <w:left w:val="single" w:sz="4" w:space="0" w:color="ECF0F3"/>
                                            <w:bottom w:val="single" w:sz="4" w:space="0" w:color="ECF0F3"/>
                                            <w:right w:val="single" w:sz="4" w:space="0" w:color="ECF0F3"/>
                                          </w:divBdr>
                                          <w:divsChild>
                                            <w:div w:id="368574488">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 w:id="202638687">
                                      <w:marLeft w:val="0"/>
                                      <w:marRight w:val="0"/>
                                      <w:marTop w:val="0"/>
                                      <w:marBottom w:val="0"/>
                                      <w:divBdr>
                                        <w:top w:val="none" w:sz="0" w:space="0" w:color="auto"/>
                                        <w:left w:val="none" w:sz="0" w:space="0" w:color="auto"/>
                                        <w:bottom w:val="none" w:sz="0" w:space="0" w:color="auto"/>
                                        <w:right w:val="none" w:sz="0" w:space="0" w:color="auto"/>
                                      </w:divBdr>
                                      <w:divsChild>
                                        <w:div w:id="188300623">
                                          <w:marLeft w:val="0"/>
                                          <w:marRight w:val="0"/>
                                          <w:marTop w:val="0"/>
                                          <w:marBottom w:val="0"/>
                                          <w:divBdr>
                                            <w:top w:val="single" w:sz="4" w:space="0" w:color="ECF0F3"/>
                                            <w:left w:val="single" w:sz="4" w:space="0" w:color="ECF0F3"/>
                                            <w:bottom w:val="single" w:sz="4" w:space="0" w:color="ECF0F3"/>
                                            <w:right w:val="single" w:sz="4" w:space="0" w:color="ECF0F3"/>
                                          </w:divBdr>
                                          <w:divsChild>
                                            <w:div w:id="500004033">
                                              <w:marLeft w:val="0"/>
                                              <w:marRight w:val="0"/>
                                              <w:marTop w:val="0"/>
                                              <w:marBottom w:val="0"/>
                                              <w:divBdr>
                                                <w:top w:val="none" w:sz="0" w:space="0" w:color="auto"/>
                                                <w:left w:val="none" w:sz="0" w:space="0" w:color="auto"/>
                                                <w:bottom w:val="single" w:sz="4" w:space="9" w:color="ECF0F3"/>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l/limitedliability.asp" TargetMode="External"/><Relationship Id="rId13" Type="http://schemas.openxmlformats.org/officeDocument/2006/relationships/hyperlink" Target="https://www.investopedia.com/terms/e/employer-identification-number.asp" TargetMode="External"/><Relationship Id="rId3" Type="http://schemas.openxmlformats.org/officeDocument/2006/relationships/settings" Target="settings.xml"/><Relationship Id="rId7" Type="http://schemas.openxmlformats.org/officeDocument/2006/relationships/hyperlink" Target="https://www.investopedia.com/articles/personal-finance/120915/which-type-organization-best-your-business.asp" TargetMode="External"/><Relationship Id="rId12" Type="http://schemas.openxmlformats.org/officeDocument/2006/relationships/hyperlink" Target="https://www.investopedia.com/how-to-start-an-llc-86313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sole-proprietorship-vs-llc-8627981" TargetMode="External"/><Relationship Id="rId11" Type="http://schemas.openxmlformats.org/officeDocument/2006/relationships/hyperlink" Target="https://www.investopedia.com/terms/u/ulc.asp" TargetMode="External"/><Relationship Id="rId5" Type="http://schemas.openxmlformats.org/officeDocument/2006/relationships/hyperlink" Target="https://www.investopedia.com/ask/answers/052515/can-limited-liability-company-llc-issue-stock.asp" TargetMode="External"/><Relationship Id="rId15" Type="http://schemas.openxmlformats.org/officeDocument/2006/relationships/hyperlink" Target="https://www.investopedia.com/terms/f/form-1065.asp" TargetMode="External"/><Relationship Id="rId10" Type="http://schemas.openxmlformats.org/officeDocument/2006/relationships/hyperlink" Target="https://www.investopedia.com/best-llc-filing-companies-5113499" TargetMode="External"/><Relationship Id="rId4" Type="http://schemas.openxmlformats.org/officeDocument/2006/relationships/webSettings" Target="webSettings.xml"/><Relationship Id="rId9" Type="http://schemas.openxmlformats.org/officeDocument/2006/relationships/hyperlink" Target="https://www.investopedia.com/terms/a/articles-of-organization.asp" TargetMode="External"/><Relationship Id="rId14" Type="http://schemas.openxmlformats.org/officeDocument/2006/relationships/hyperlink" Target="https://www.investopedia.com/terms/l/llc-operating-agreement.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2333</Words>
  <Characters>12834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11</cp:revision>
  <dcterms:created xsi:type="dcterms:W3CDTF">2024-10-17T14:09:00Z</dcterms:created>
  <dcterms:modified xsi:type="dcterms:W3CDTF">2024-10-17T15:01:00Z</dcterms:modified>
</cp:coreProperties>
</file>