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1"/>
        <w:gridCol w:w="28"/>
        <w:gridCol w:w="505"/>
        <w:gridCol w:w="13"/>
        <w:gridCol w:w="310"/>
        <w:gridCol w:w="186"/>
        <w:gridCol w:w="2014"/>
        <w:gridCol w:w="41"/>
        <w:gridCol w:w="468"/>
        <w:gridCol w:w="157"/>
        <w:gridCol w:w="149"/>
        <w:gridCol w:w="1426"/>
        <w:gridCol w:w="525"/>
        <w:gridCol w:w="55"/>
        <w:gridCol w:w="706"/>
        <w:gridCol w:w="160"/>
        <w:gridCol w:w="2265"/>
      </w:tblGrid>
      <w:tr w:rsidR="005E22CE" w:rsidRPr="0050480E" w:rsidTr="005E5DE2">
        <w:trPr>
          <w:trHeight w:val="143"/>
          <w:jc w:val="center"/>
        </w:trPr>
        <w:tc>
          <w:tcPr>
            <w:tcW w:w="10349" w:type="dxa"/>
            <w:gridSpan w:val="17"/>
            <w:shd w:val="clear" w:color="auto" w:fill="auto"/>
          </w:tcPr>
          <w:p w:rsidR="005E22CE" w:rsidRPr="00111A99" w:rsidRDefault="005E22CE" w:rsidP="00C0519C">
            <w:pPr>
              <w:shd w:val="clear" w:color="auto" w:fill="F2DBDB"/>
              <w:bidi/>
              <w:spacing w:after="0" w:line="240" w:lineRule="auto"/>
              <w:jc w:val="center"/>
              <w:rPr>
                <w:rFonts w:ascii="Sakkal Majalla" w:hAnsi="Sakkal Majalla" w:cs="Sakkal Majalla"/>
                <w:b/>
                <w:bCs/>
                <w:sz w:val="34"/>
                <w:szCs w:val="34"/>
                <w:rtl/>
                <w:lang w:bidi="ar-DZ"/>
              </w:rPr>
            </w:pPr>
            <w:r w:rsidRPr="00111A99">
              <w:rPr>
                <w:rFonts w:ascii="Sakkal Majalla" w:hAnsi="Sakkal Majalla" w:cs="Sakkal Majalla" w:hint="cs"/>
                <w:b/>
                <w:bCs/>
                <w:sz w:val="34"/>
                <w:szCs w:val="34"/>
                <w:rtl/>
                <w:lang w:bidi="ar-DZ"/>
              </w:rPr>
              <w:t>دليل</w:t>
            </w:r>
            <w:r w:rsidRPr="00111A99">
              <w:rPr>
                <w:rFonts w:ascii="Sakkal Majalla" w:hAnsi="Sakkal Majalla" w:cs="Sakkal Majalla"/>
                <w:b/>
                <w:bCs/>
                <w:sz w:val="34"/>
                <w:szCs w:val="34"/>
                <w:rtl/>
                <w:lang w:bidi="ar-DZ"/>
              </w:rPr>
              <w:t xml:space="preserve"> المادة التعليمية </w:t>
            </w:r>
          </w:p>
        </w:tc>
      </w:tr>
      <w:tr w:rsidR="005E22CE" w:rsidRPr="0050480E" w:rsidTr="005E5DE2">
        <w:trPr>
          <w:trHeight w:val="143"/>
          <w:jc w:val="center"/>
        </w:trPr>
        <w:tc>
          <w:tcPr>
            <w:tcW w:w="10349" w:type="dxa"/>
            <w:gridSpan w:val="17"/>
            <w:shd w:val="clear" w:color="auto" w:fill="auto"/>
            <w:vAlign w:val="center"/>
          </w:tcPr>
          <w:p w:rsidR="005E22CE" w:rsidRPr="00FF3D20" w:rsidRDefault="005E22CE" w:rsidP="00E67DF6">
            <w:pPr>
              <w:bidi/>
              <w:spacing w:after="0"/>
              <w:jc w:val="center"/>
              <w:rPr>
                <w:rFonts w:ascii="Sakkal Majalla" w:hAnsi="Sakkal Majalla" w:cs="Sakkal Majalla"/>
                <w:b/>
                <w:bCs/>
                <w:sz w:val="34"/>
                <w:szCs w:val="34"/>
                <w:rtl/>
              </w:rPr>
            </w:pPr>
            <w:r w:rsidRPr="00FF3D20">
              <w:rPr>
                <w:rFonts w:ascii="Sakkal Majalla" w:hAnsi="Sakkal Majalla" w:cs="Sakkal Majalla"/>
                <w:b/>
                <w:bCs/>
                <w:sz w:val="34"/>
                <w:szCs w:val="34"/>
                <w:rtl/>
              </w:rPr>
              <w:t xml:space="preserve">اسم المادة: </w:t>
            </w:r>
            <w:r w:rsidR="00E67DF6">
              <w:rPr>
                <w:rFonts w:ascii="Sakkal Majalla" w:hAnsi="Sakkal Majalla" w:cs="Sakkal Majalla" w:hint="cs"/>
                <w:b/>
                <w:bCs/>
                <w:sz w:val="34"/>
                <w:szCs w:val="34"/>
                <w:rtl/>
                <w:lang w:bidi="ar-DZ"/>
              </w:rPr>
              <w:t>قانون سياحي وفندقي</w:t>
            </w:r>
            <w:r w:rsidR="000A1253">
              <w:rPr>
                <w:rFonts w:ascii="Sakkal Majalla" w:hAnsi="Sakkal Majalla" w:cs="Sakkal Majalla" w:hint="cs"/>
                <w:b/>
                <w:bCs/>
                <w:sz w:val="34"/>
                <w:szCs w:val="34"/>
                <w:rtl/>
                <w:lang w:bidi="ar-DZ"/>
              </w:rPr>
              <w:t xml:space="preserve"> </w:t>
            </w:r>
          </w:p>
        </w:tc>
      </w:tr>
      <w:tr w:rsidR="005E22CE" w:rsidRPr="0050480E" w:rsidTr="0036125C">
        <w:trPr>
          <w:trHeight w:val="143"/>
          <w:jc w:val="center"/>
        </w:trPr>
        <w:tc>
          <w:tcPr>
            <w:tcW w:w="1369" w:type="dxa"/>
            <w:gridSpan w:val="2"/>
            <w:shd w:val="clear" w:color="auto" w:fill="auto"/>
            <w:vAlign w:val="center"/>
          </w:tcPr>
          <w:p w:rsidR="005E22CE" w:rsidRPr="00FF3D20" w:rsidRDefault="005E22CE"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الميدان</w:t>
            </w:r>
          </w:p>
        </w:tc>
        <w:tc>
          <w:tcPr>
            <w:tcW w:w="3694" w:type="dxa"/>
            <w:gridSpan w:val="8"/>
            <w:shd w:val="clear" w:color="auto" w:fill="auto"/>
            <w:vAlign w:val="center"/>
          </w:tcPr>
          <w:p w:rsidR="005E22CE" w:rsidRPr="003516B9" w:rsidRDefault="0020073E" w:rsidP="00434268">
            <w:pPr>
              <w:bidi/>
              <w:spacing w:after="0"/>
              <w:rPr>
                <w:rFonts w:ascii="Sakkal Majalla" w:hAnsi="Sakkal Majalla" w:cs="Sakkal Majalla"/>
                <w:sz w:val="30"/>
                <w:szCs w:val="30"/>
                <w:rtl/>
              </w:rPr>
            </w:pPr>
            <w:r w:rsidRPr="003516B9">
              <w:rPr>
                <w:rFonts w:ascii="Sakkal Majalla" w:hAnsi="Sakkal Majalla" w:cs="Sakkal Majalla" w:hint="cs"/>
                <w:sz w:val="30"/>
                <w:szCs w:val="30"/>
                <w:rtl/>
              </w:rPr>
              <w:t>علوم اقتصادية، تسيير  وعلوم تجارية.</w:t>
            </w:r>
          </w:p>
        </w:tc>
        <w:tc>
          <w:tcPr>
            <w:tcW w:w="2155" w:type="dxa"/>
            <w:gridSpan w:val="4"/>
            <w:shd w:val="clear" w:color="auto" w:fill="auto"/>
            <w:vAlign w:val="center"/>
          </w:tcPr>
          <w:p w:rsidR="005E22CE" w:rsidRPr="00FF3D20" w:rsidRDefault="005E22CE"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الفرع</w:t>
            </w:r>
          </w:p>
        </w:tc>
        <w:tc>
          <w:tcPr>
            <w:tcW w:w="3131" w:type="dxa"/>
            <w:gridSpan w:val="3"/>
            <w:shd w:val="clear" w:color="auto" w:fill="auto"/>
            <w:vAlign w:val="center"/>
          </w:tcPr>
          <w:p w:rsidR="005E22CE" w:rsidRPr="003516B9" w:rsidRDefault="004F0674" w:rsidP="00DD045E">
            <w:pPr>
              <w:bidi/>
              <w:spacing w:after="0"/>
              <w:rPr>
                <w:rFonts w:ascii="Sakkal Majalla" w:hAnsi="Sakkal Majalla" w:cs="Sakkal Majalla"/>
                <w:sz w:val="30"/>
                <w:szCs w:val="30"/>
                <w:rtl/>
              </w:rPr>
            </w:pPr>
            <w:r>
              <w:rPr>
                <w:rFonts w:ascii="Sakkal Majalla" w:hAnsi="Sakkal Majalla" w:cs="Sakkal Majalla" w:hint="cs"/>
                <w:sz w:val="30"/>
                <w:szCs w:val="30"/>
                <w:rtl/>
              </w:rPr>
              <w:t xml:space="preserve">علوم </w:t>
            </w:r>
            <w:r w:rsidR="00DD045E">
              <w:rPr>
                <w:rFonts w:ascii="Sakkal Majalla" w:hAnsi="Sakkal Majalla" w:cs="Sakkal Majalla" w:hint="cs"/>
                <w:sz w:val="30"/>
                <w:szCs w:val="30"/>
                <w:rtl/>
              </w:rPr>
              <w:t xml:space="preserve">تجارية </w:t>
            </w:r>
          </w:p>
        </w:tc>
      </w:tr>
      <w:tr w:rsidR="005E22CE" w:rsidRPr="0050480E" w:rsidTr="0036125C">
        <w:trPr>
          <w:trHeight w:val="143"/>
          <w:jc w:val="center"/>
        </w:trPr>
        <w:tc>
          <w:tcPr>
            <w:tcW w:w="1369" w:type="dxa"/>
            <w:gridSpan w:val="2"/>
            <w:shd w:val="clear" w:color="auto" w:fill="auto"/>
            <w:vAlign w:val="center"/>
          </w:tcPr>
          <w:p w:rsidR="005E22CE" w:rsidRPr="00FF3D20" w:rsidRDefault="005E22CE"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التخصص</w:t>
            </w:r>
          </w:p>
        </w:tc>
        <w:tc>
          <w:tcPr>
            <w:tcW w:w="3694" w:type="dxa"/>
            <w:gridSpan w:val="8"/>
            <w:shd w:val="clear" w:color="auto" w:fill="auto"/>
            <w:vAlign w:val="center"/>
          </w:tcPr>
          <w:p w:rsidR="005E22CE" w:rsidRPr="003516B9" w:rsidRDefault="00357F34" w:rsidP="00EC70D3">
            <w:pPr>
              <w:bidi/>
              <w:spacing w:after="0"/>
              <w:rPr>
                <w:rFonts w:ascii="Sakkal Majalla" w:hAnsi="Sakkal Majalla" w:cs="Sakkal Majalla"/>
                <w:sz w:val="30"/>
                <w:szCs w:val="30"/>
                <w:rtl/>
                <w:lang w:bidi="ar-DZ"/>
              </w:rPr>
            </w:pPr>
            <w:r>
              <w:rPr>
                <w:rFonts w:ascii="Sakkal Majalla" w:hAnsi="Sakkal Majalla" w:cs="Sakkal Majalla" w:hint="cs"/>
                <w:sz w:val="30"/>
                <w:szCs w:val="30"/>
                <w:rtl/>
                <w:lang w:bidi="ar-DZ"/>
              </w:rPr>
              <w:t>التسويق الفندقي والسياحي</w:t>
            </w:r>
          </w:p>
        </w:tc>
        <w:tc>
          <w:tcPr>
            <w:tcW w:w="2155" w:type="dxa"/>
            <w:gridSpan w:val="4"/>
            <w:shd w:val="clear" w:color="auto" w:fill="auto"/>
            <w:vAlign w:val="center"/>
          </w:tcPr>
          <w:p w:rsidR="005E22CE" w:rsidRPr="00FF3D20" w:rsidRDefault="005E22CE"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المستوى</w:t>
            </w:r>
          </w:p>
        </w:tc>
        <w:tc>
          <w:tcPr>
            <w:tcW w:w="3131" w:type="dxa"/>
            <w:gridSpan w:val="3"/>
            <w:shd w:val="clear" w:color="auto" w:fill="auto"/>
            <w:vAlign w:val="center"/>
          </w:tcPr>
          <w:p w:rsidR="005E22CE" w:rsidRPr="003516B9" w:rsidRDefault="00357F34" w:rsidP="00C0519C">
            <w:pPr>
              <w:bidi/>
              <w:spacing w:after="0"/>
              <w:rPr>
                <w:rFonts w:ascii="Sakkal Majalla" w:hAnsi="Sakkal Majalla" w:cs="Sakkal Majalla"/>
                <w:sz w:val="30"/>
                <w:szCs w:val="30"/>
                <w:rtl/>
              </w:rPr>
            </w:pPr>
            <w:r>
              <w:rPr>
                <w:rFonts w:ascii="Sakkal Majalla" w:hAnsi="Sakkal Majalla" w:cs="Sakkal Majalla" w:hint="cs"/>
                <w:sz w:val="30"/>
                <w:szCs w:val="30"/>
                <w:rtl/>
              </w:rPr>
              <w:t>ماستر01</w:t>
            </w:r>
          </w:p>
        </w:tc>
      </w:tr>
      <w:tr w:rsidR="005E22CE" w:rsidRPr="0050480E" w:rsidTr="0036125C">
        <w:trPr>
          <w:trHeight w:val="143"/>
          <w:jc w:val="center"/>
        </w:trPr>
        <w:tc>
          <w:tcPr>
            <w:tcW w:w="1369" w:type="dxa"/>
            <w:gridSpan w:val="2"/>
            <w:shd w:val="clear" w:color="auto" w:fill="auto"/>
            <w:vAlign w:val="center"/>
          </w:tcPr>
          <w:p w:rsidR="005E22CE" w:rsidRPr="00FF3D20" w:rsidRDefault="005E22CE"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السداسي</w:t>
            </w:r>
          </w:p>
        </w:tc>
        <w:tc>
          <w:tcPr>
            <w:tcW w:w="3694" w:type="dxa"/>
            <w:gridSpan w:val="8"/>
            <w:shd w:val="clear" w:color="auto" w:fill="auto"/>
            <w:vAlign w:val="center"/>
          </w:tcPr>
          <w:p w:rsidR="005E22CE" w:rsidRPr="003516B9" w:rsidRDefault="000A1253" w:rsidP="00357F34">
            <w:pPr>
              <w:bidi/>
              <w:spacing w:after="0"/>
              <w:rPr>
                <w:rFonts w:ascii="Sakkal Majalla" w:hAnsi="Sakkal Majalla" w:cs="Sakkal Majalla"/>
                <w:sz w:val="30"/>
                <w:szCs w:val="30"/>
                <w:rtl/>
              </w:rPr>
            </w:pPr>
            <w:r w:rsidRPr="003516B9">
              <w:rPr>
                <w:rFonts w:ascii="Sakkal Majalla" w:hAnsi="Sakkal Majalla" w:cs="Sakkal Majalla" w:hint="cs"/>
                <w:sz w:val="30"/>
                <w:szCs w:val="30"/>
                <w:rtl/>
              </w:rPr>
              <w:t>ال</w:t>
            </w:r>
            <w:r w:rsidR="00357F34">
              <w:rPr>
                <w:rFonts w:ascii="Sakkal Majalla" w:hAnsi="Sakkal Majalla" w:cs="Sakkal Majalla" w:hint="cs"/>
                <w:sz w:val="30"/>
                <w:szCs w:val="30"/>
                <w:rtl/>
              </w:rPr>
              <w:t>أول</w:t>
            </w:r>
          </w:p>
        </w:tc>
        <w:tc>
          <w:tcPr>
            <w:tcW w:w="2155" w:type="dxa"/>
            <w:gridSpan w:val="4"/>
            <w:shd w:val="clear" w:color="auto" w:fill="auto"/>
            <w:vAlign w:val="center"/>
          </w:tcPr>
          <w:p w:rsidR="005E22CE" w:rsidRPr="00FF3D20" w:rsidRDefault="005E22CE" w:rsidP="00C0519C">
            <w:pPr>
              <w:tabs>
                <w:tab w:val="left" w:pos="0"/>
              </w:tabs>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السنة الجامعية</w:t>
            </w:r>
          </w:p>
        </w:tc>
        <w:tc>
          <w:tcPr>
            <w:tcW w:w="3131" w:type="dxa"/>
            <w:gridSpan w:val="3"/>
            <w:shd w:val="clear" w:color="auto" w:fill="auto"/>
            <w:vAlign w:val="center"/>
          </w:tcPr>
          <w:p w:rsidR="005E22CE" w:rsidRPr="003516B9" w:rsidRDefault="00357F34" w:rsidP="00693052">
            <w:pPr>
              <w:bidi/>
              <w:spacing w:after="0"/>
              <w:rPr>
                <w:rFonts w:ascii="Sakkal Majalla" w:hAnsi="Sakkal Majalla" w:cs="Sakkal Majalla"/>
                <w:sz w:val="30"/>
                <w:szCs w:val="30"/>
                <w:rtl/>
              </w:rPr>
            </w:pPr>
            <w:r>
              <w:rPr>
                <w:rFonts w:ascii="Sakkal Majalla" w:hAnsi="Sakkal Majalla" w:cs="Sakkal Majalla" w:hint="cs"/>
                <w:sz w:val="30"/>
                <w:szCs w:val="30"/>
                <w:rtl/>
              </w:rPr>
              <w:t>202</w:t>
            </w:r>
            <w:r w:rsidR="00693052">
              <w:rPr>
                <w:rFonts w:ascii="Sakkal Majalla" w:hAnsi="Sakkal Majalla" w:cs="Sakkal Majalla" w:hint="cs"/>
                <w:sz w:val="30"/>
                <w:szCs w:val="30"/>
                <w:rtl/>
              </w:rPr>
              <w:t>5</w:t>
            </w:r>
            <w:r>
              <w:rPr>
                <w:rFonts w:ascii="Sakkal Majalla" w:hAnsi="Sakkal Majalla" w:cs="Sakkal Majalla" w:hint="cs"/>
                <w:sz w:val="30"/>
                <w:szCs w:val="30"/>
                <w:rtl/>
              </w:rPr>
              <w:t>/202</w:t>
            </w:r>
            <w:r w:rsidR="00693052">
              <w:rPr>
                <w:rFonts w:ascii="Sakkal Majalla" w:hAnsi="Sakkal Majalla" w:cs="Sakkal Majalla" w:hint="cs"/>
                <w:sz w:val="30"/>
                <w:szCs w:val="30"/>
                <w:rtl/>
              </w:rPr>
              <w:t>6</w:t>
            </w:r>
          </w:p>
        </w:tc>
      </w:tr>
      <w:tr w:rsidR="005E22CE" w:rsidRPr="0050480E" w:rsidTr="005E5DE2">
        <w:trPr>
          <w:trHeight w:val="143"/>
          <w:jc w:val="center"/>
        </w:trPr>
        <w:tc>
          <w:tcPr>
            <w:tcW w:w="10349" w:type="dxa"/>
            <w:gridSpan w:val="17"/>
            <w:shd w:val="clear" w:color="auto" w:fill="F2DBDB" w:themeFill="accent2" w:themeFillTint="33"/>
            <w:vAlign w:val="center"/>
          </w:tcPr>
          <w:p w:rsidR="005E22CE" w:rsidRPr="00FF3D20" w:rsidRDefault="005E22CE" w:rsidP="005E5DE2">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التعرف على المادة التعليمية</w:t>
            </w:r>
          </w:p>
        </w:tc>
      </w:tr>
      <w:tr w:rsidR="005E22CE" w:rsidRPr="0050480E" w:rsidTr="0036125C">
        <w:trPr>
          <w:trHeight w:val="143"/>
          <w:jc w:val="center"/>
        </w:trPr>
        <w:tc>
          <w:tcPr>
            <w:tcW w:w="1887" w:type="dxa"/>
            <w:gridSpan w:val="4"/>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اسم المادة</w:t>
            </w:r>
          </w:p>
        </w:tc>
        <w:tc>
          <w:tcPr>
            <w:tcW w:w="2551" w:type="dxa"/>
            <w:gridSpan w:val="4"/>
            <w:shd w:val="clear" w:color="auto" w:fill="auto"/>
          </w:tcPr>
          <w:p w:rsidR="005E22CE" w:rsidRPr="0050480E" w:rsidRDefault="00357F34" w:rsidP="000E681A">
            <w:pPr>
              <w:bidi/>
              <w:spacing w:after="0"/>
              <w:rPr>
                <w:rFonts w:ascii="Sakkal Majalla" w:hAnsi="Sakkal Majalla" w:cs="Sakkal Majalla"/>
                <w:b/>
                <w:bCs/>
                <w:sz w:val="30"/>
                <w:szCs w:val="30"/>
              </w:rPr>
            </w:pPr>
            <w:r w:rsidRPr="00357F34">
              <w:rPr>
                <w:rFonts w:ascii="Sakkal Majalla" w:eastAsia="Calibri" w:hAnsi="Sakkal Majalla" w:cs="Sakkal Majalla" w:hint="cs"/>
                <w:b/>
                <w:bCs/>
                <w:sz w:val="28"/>
                <w:szCs w:val="28"/>
                <w:rtl/>
                <w:lang w:val="en-GB" w:eastAsia="en-US" w:bidi="ar-DZ"/>
              </w:rPr>
              <w:t>القانون السياحي والفندقي</w:t>
            </w:r>
          </w:p>
        </w:tc>
        <w:tc>
          <w:tcPr>
            <w:tcW w:w="2780" w:type="dxa"/>
            <w:gridSpan w:val="6"/>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وحدة التعليم</w:t>
            </w:r>
          </w:p>
        </w:tc>
        <w:tc>
          <w:tcPr>
            <w:tcW w:w="3131" w:type="dxa"/>
            <w:gridSpan w:val="3"/>
            <w:shd w:val="clear" w:color="auto" w:fill="auto"/>
          </w:tcPr>
          <w:p w:rsidR="005E22CE" w:rsidRPr="0050480E" w:rsidRDefault="00357F34"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الإستكشافية</w:t>
            </w:r>
          </w:p>
        </w:tc>
      </w:tr>
      <w:tr w:rsidR="005E22CE" w:rsidRPr="0050480E" w:rsidTr="0036125C">
        <w:trPr>
          <w:trHeight w:val="143"/>
          <w:jc w:val="center"/>
        </w:trPr>
        <w:tc>
          <w:tcPr>
            <w:tcW w:w="1887" w:type="dxa"/>
            <w:gridSpan w:val="4"/>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عدد الأرصدة</w:t>
            </w:r>
          </w:p>
        </w:tc>
        <w:tc>
          <w:tcPr>
            <w:tcW w:w="2551" w:type="dxa"/>
            <w:gridSpan w:val="4"/>
            <w:shd w:val="clear" w:color="auto" w:fill="auto"/>
          </w:tcPr>
          <w:p w:rsidR="005E22CE" w:rsidRPr="0050480E" w:rsidRDefault="00357F34" w:rsidP="0020073E">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02</w:t>
            </w:r>
          </w:p>
        </w:tc>
        <w:tc>
          <w:tcPr>
            <w:tcW w:w="2780" w:type="dxa"/>
            <w:gridSpan w:val="6"/>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المعامل</w:t>
            </w:r>
          </w:p>
        </w:tc>
        <w:tc>
          <w:tcPr>
            <w:tcW w:w="3131" w:type="dxa"/>
            <w:gridSpan w:val="3"/>
            <w:shd w:val="clear" w:color="auto" w:fill="auto"/>
          </w:tcPr>
          <w:p w:rsidR="005E22CE" w:rsidRPr="0050480E" w:rsidRDefault="00357F34" w:rsidP="0020073E">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02</w:t>
            </w:r>
          </w:p>
        </w:tc>
      </w:tr>
      <w:tr w:rsidR="005E22CE" w:rsidRPr="0050480E" w:rsidTr="0036125C">
        <w:trPr>
          <w:trHeight w:val="143"/>
          <w:jc w:val="center"/>
        </w:trPr>
        <w:tc>
          <w:tcPr>
            <w:tcW w:w="1887" w:type="dxa"/>
            <w:gridSpan w:val="4"/>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الحجم الساعي الأسبوعي</w:t>
            </w:r>
          </w:p>
        </w:tc>
        <w:tc>
          <w:tcPr>
            <w:tcW w:w="2551" w:type="dxa"/>
            <w:gridSpan w:val="4"/>
            <w:shd w:val="clear" w:color="auto" w:fill="auto"/>
          </w:tcPr>
          <w:p w:rsidR="005E22CE" w:rsidRPr="0050480E" w:rsidRDefault="00357F34" w:rsidP="0020073E">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3سا</w:t>
            </w:r>
          </w:p>
        </w:tc>
        <w:tc>
          <w:tcPr>
            <w:tcW w:w="2780" w:type="dxa"/>
            <w:gridSpan w:val="6"/>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المحاضرة ( عدد الساعات في</w:t>
            </w:r>
            <w:r w:rsidR="004F0674">
              <w:rPr>
                <w:rFonts w:ascii="Sakkal Majalla" w:hAnsi="Sakkal Majalla" w:cs="Sakkal Majalla" w:hint="cs"/>
                <w:b/>
                <w:bCs/>
                <w:sz w:val="26"/>
                <w:szCs w:val="26"/>
                <w:rtl/>
              </w:rPr>
              <w:t xml:space="preserve"> </w:t>
            </w:r>
            <w:r w:rsidRPr="0050480E">
              <w:rPr>
                <w:rFonts w:ascii="Sakkal Majalla" w:hAnsi="Sakkal Majalla" w:cs="Sakkal Majalla" w:hint="cs"/>
                <w:b/>
                <w:bCs/>
                <w:sz w:val="26"/>
                <w:szCs w:val="26"/>
                <w:rtl/>
              </w:rPr>
              <w:t>الأسبوع )</w:t>
            </w:r>
          </w:p>
        </w:tc>
        <w:tc>
          <w:tcPr>
            <w:tcW w:w="3131" w:type="dxa"/>
            <w:gridSpan w:val="3"/>
            <w:shd w:val="clear" w:color="auto" w:fill="auto"/>
          </w:tcPr>
          <w:p w:rsidR="005E22CE" w:rsidRPr="0050480E" w:rsidRDefault="00357F34" w:rsidP="0020073E">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1سا 30د</w:t>
            </w:r>
          </w:p>
        </w:tc>
      </w:tr>
      <w:tr w:rsidR="005E22CE" w:rsidRPr="0050480E" w:rsidTr="0036125C">
        <w:trPr>
          <w:trHeight w:val="143"/>
          <w:jc w:val="center"/>
        </w:trPr>
        <w:tc>
          <w:tcPr>
            <w:tcW w:w="1887" w:type="dxa"/>
            <w:gridSpan w:val="4"/>
            <w:shd w:val="clear" w:color="auto" w:fill="auto"/>
            <w:vAlign w:val="center"/>
          </w:tcPr>
          <w:p w:rsidR="005E22CE" w:rsidRPr="0050480E" w:rsidRDefault="005E22CE" w:rsidP="00E71FE6">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أعمال </w:t>
            </w:r>
            <w:r w:rsidR="00E71FE6">
              <w:rPr>
                <w:rFonts w:ascii="Sakkal Majalla" w:hAnsi="Sakkal Majalla" w:cs="Sakkal Majalla" w:hint="cs"/>
                <w:b/>
                <w:bCs/>
                <w:sz w:val="26"/>
                <w:szCs w:val="26"/>
                <w:rtl/>
              </w:rPr>
              <w:t>م/تط</w:t>
            </w:r>
            <w:r w:rsidRPr="0050480E">
              <w:rPr>
                <w:rFonts w:ascii="Sakkal Majalla" w:hAnsi="Sakkal Majalla" w:cs="Sakkal Majalla" w:hint="cs"/>
                <w:b/>
                <w:bCs/>
                <w:sz w:val="26"/>
                <w:szCs w:val="26"/>
                <w:rtl/>
              </w:rPr>
              <w:t xml:space="preserve"> ( عدد الساعات في الأسبوع )</w:t>
            </w:r>
          </w:p>
        </w:tc>
        <w:tc>
          <w:tcPr>
            <w:tcW w:w="2551" w:type="dxa"/>
            <w:gridSpan w:val="4"/>
            <w:shd w:val="clear" w:color="auto" w:fill="auto"/>
          </w:tcPr>
          <w:p w:rsidR="005E22CE" w:rsidRPr="0050480E" w:rsidRDefault="00357F34" w:rsidP="0020073E">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1سا 30د</w:t>
            </w:r>
          </w:p>
        </w:tc>
        <w:tc>
          <w:tcPr>
            <w:tcW w:w="2780" w:type="dxa"/>
            <w:gridSpan w:val="6"/>
            <w:shd w:val="clear" w:color="auto" w:fill="auto"/>
            <w:vAlign w:val="center"/>
          </w:tcPr>
          <w:p w:rsidR="005E22CE" w:rsidRPr="0050480E" w:rsidRDefault="005E22CE" w:rsidP="00C730A7">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أعمال </w:t>
            </w:r>
            <w:r w:rsidR="00C730A7">
              <w:rPr>
                <w:rFonts w:ascii="Sakkal Majalla" w:hAnsi="Sakkal Majalla" w:cs="Sakkal Majalla" w:hint="cs"/>
                <w:b/>
                <w:bCs/>
                <w:sz w:val="26"/>
                <w:szCs w:val="26"/>
                <w:rtl/>
              </w:rPr>
              <w:t xml:space="preserve">م/ت </w:t>
            </w:r>
            <w:r w:rsidRPr="0050480E">
              <w:rPr>
                <w:rFonts w:ascii="Sakkal Majalla" w:hAnsi="Sakkal Majalla" w:cs="Sakkal Majalla" w:hint="cs"/>
                <w:b/>
                <w:bCs/>
                <w:sz w:val="26"/>
                <w:szCs w:val="26"/>
                <w:rtl/>
              </w:rPr>
              <w:t xml:space="preserve"> ( عدد الساعات في الأسبوع )</w:t>
            </w:r>
          </w:p>
        </w:tc>
        <w:tc>
          <w:tcPr>
            <w:tcW w:w="3131" w:type="dxa"/>
            <w:gridSpan w:val="3"/>
            <w:shd w:val="clear" w:color="auto" w:fill="auto"/>
          </w:tcPr>
          <w:p w:rsidR="005E22CE" w:rsidRPr="0050480E" w:rsidRDefault="0020073E" w:rsidP="0020073E">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1 سا 30 د</w:t>
            </w:r>
          </w:p>
        </w:tc>
      </w:tr>
      <w:tr w:rsidR="005E22CE" w:rsidRPr="0050480E" w:rsidTr="005E5DE2">
        <w:trPr>
          <w:trHeight w:val="143"/>
          <w:jc w:val="center"/>
        </w:trPr>
        <w:tc>
          <w:tcPr>
            <w:tcW w:w="10349" w:type="dxa"/>
            <w:gridSpan w:val="17"/>
            <w:shd w:val="clear" w:color="auto" w:fill="F2DBDB" w:themeFill="accent2" w:themeFillTint="33"/>
            <w:vAlign w:val="center"/>
          </w:tcPr>
          <w:p w:rsidR="005E22CE" w:rsidRPr="00FF3D20" w:rsidRDefault="005E22CE" w:rsidP="005E5DE2">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مسؤول المادة التعليمية</w:t>
            </w:r>
          </w:p>
        </w:tc>
      </w:tr>
      <w:tr w:rsidR="005E22CE" w:rsidRPr="0050480E" w:rsidTr="0036125C">
        <w:trPr>
          <w:trHeight w:val="143"/>
          <w:jc w:val="center"/>
        </w:trPr>
        <w:tc>
          <w:tcPr>
            <w:tcW w:w="1887" w:type="dxa"/>
            <w:gridSpan w:val="4"/>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الاسم، اللقب</w:t>
            </w:r>
          </w:p>
        </w:tc>
        <w:tc>
          <w:tcPr>
            <w:tcW w:w="2551" w:type="dxa"/>
            <w:gridSpan w:val="4"/>
            <w:shd w:val="clear" w:color="auto" w:fill="auto"/>
          </w:tcPr>
          <w:p w:rsidR="005E22CE" w:rsidRPr="0050480E" w:rsidRDefault="00357F34"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بورناز حياة</w:t>
            </w:r>
          </w:p>
        </w:tc>
        <w:tc>
          <w:tcPr>
            <w:tcW w:w="2780" w:type="dxa"/>
            <w:gridSpan w:val="6"/>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الرتبة</w:t>
            </w:r>
          </w:p>
        </w:tc>
        <w:tc>
          <w:tcPr>
            <w:tcW w:w="3131" w:type="dxa"/>
            <w:gridSpan w:val="3"/>
            <w:shd w:val="clear" w:color="auto" w:fill="auto"/>
          </w:tcPr>
          <w:p w:rsidR="005E22CE" w:rsidRPr="0050480E" w:rsidRDefault="00357F34"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أ.م</w:t>
            </w:r>
            <w:r w:rsidR="00C74322">
              <w:rPr>
                <w:rFonts w:ascii="Sakkal Majalla" w:hAnsi="Sakkal Majalla" w:cs="Sakkal Majalla" w:hint="cs"/>
                <w:b/>
                <w:bCs/>
                <w:sz w:val="30"/>
                <w:szCs w:val="30"/>
                <w:rtl/>
              </w:rPr>
              <w:t>حاضر ب</w:t>
            </w:r>
          </w:p>
        </w:tc>
      </w:tr>
      <w:tr w:rsidR="005E22CE" w:rsidRPr="0050480E" w:rsidTr="0036125C">
        <w:trPr>
          <w:trHeight w:val="143"/>
          <w:jc w:val="center"/>
        </w:trPr>
        <w:tc>
          <w:tcPr>
            <w:tcW w:w="1887" w:type="dxa"/>
            <w:gridSpan w:val="4"/>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تحديد موقع المكتب</w:t>
            </w:r>
          </w:p>
        </w:tc>
        <w:tc>
          <w:tcPr>
            <w:tcW w:w="2551" w:type="dxa"/>
            <w:gridSpan w:val="4"/>
            <w:shd w:val="clear" w:color="auto" w:fill="auto"/>
          </w:tcPr>
          <w:p w:rsidR="005E22CE" w:rsidRPr="0050480E" w:rsidRDefault="005E22CE" w:rsidP="00C0519C">
            <w:pPr>
              <w:bidi/>
              <w:spacing w:after="0"/>
              <w:rPr>
                <w:rFonts w:ascii="Sakkal Majalla" w:hAnsi="Sakkal Majalla" w:cs="Sakkal Majalla"/>
                <w:b/>
                <w:bCs/>
                <w:sz w:val="30"/>
                <w:szCs w:val="30"/>
              </w:rPr>
            </w:pPr>
            <w:r w:rsidRPr="0050480E">
              <w:rPr>
                <w:rFonts w:ascii="Sakkal Majalla" w:hAnsi="Sakkal Majalla" w:cs="Sakkal Majalla" w:hint="cs"/>
                <w:b/>
                <w:bCs/>
                <w:sz w:val="30"/>
                <w:szCs w:val="30"/>
                <w:rtl/>
              </w:rPr>
              <w:t>.......................................</w:t>
            </w:r>
          </w:p>
        </w:tc>
        <w:tc>
          <w:tcPr>
            <w:tcW w:w="2780" w:type="dxa"/>
            <w:gridSpan w:val="6"/>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البريد الالكتروني</w:t>
            </w:r>
          </w:p>
        </w:tc>
        <w:tc>
          <w:tcPr>
            <w:tcW w:w="3131" w:type="dxa"/>
            <w:gridSpan w:val="3"/>
            <w:shd w:val="clear" w:color="auto" w:fill="auto"/>
          </w:tcPr>
          <w:p w:rsidR="00357F34" w:rsidRPr="0050480E" w:rsidRDefault="00807E95" w:rsidP="00807E95">
            <w:pPr>
              <w:bidi/>
              <w:spacing w:after="0"/>
              <w:rPr>
                <w:rFonts w:ascii="Sakkal Majalla" w:hAnsi="Sakkal Majalla" w:cs="Sakkal Majalla"/>
                <w:b/>
                <w:bCs/>
                <w:sz w:val="30"/>
                <w:szCs w:val="30"/>
                <w:rtl/>
                <w:lang w:bidi="ar-DZ"/>
              </w:rPr>
            </w:pPr>
            <w:hyperlink r:id="rId7" w:history="1">
              <w:r w:rsidRPr="003657BE">
                <w:rPr>
                  <w:rStyle w:val="Lienhypertexte"/>
                </w:rPr>
                <w:t>Hayette.bournaz@univ-annaba.dz</w:t>
              </w:r>
            </w:hyperlink>
            <w:r>
              <w:t xml:space="preserve"> </w:t>
            </w:r>
          </w:p>
        </w:tc>
      </w:tr>
      <w:tr w:rsidR="005E22CE" w:rsidRPr="0050480E" w:rsidTr="0036125C">
        <w:trPr>
          <w:trHeight w:val="143"/>
          <w:jc w:val="center"/>
        </w:trPr>
        <w:tc>
          <w:tcPr>
            <w:tcW w:w="1887" w:type="dxa"/>
            <w:gridSpan w:val="4"/>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رقم الهاتف</w:t>
            </w:r>
          </w:p>
        </w:tc>
        <w:tc>
          <w:tcPr>
            <w:tcW w:w="2551" w:type="dxa"/>
            <w:gridSpan w:val="4"/>
            <w:shd w:val="clear" w:color="auto" w:fill="auto"/>
          </w:tcPr>
          <w:p w:rsidR="005E22CE" w:rsidRPr="0050480E" w:rsidRDefault="00357F34" w:rsidP="00C0519C">
            <w:pPr>
              <w:bidi/>
              <w:spacing w:after="0"/>
              <w:rPr>
                <w:rFonts w:ascii="Sakkal Majalla" w:hAnsi="Sakkal Majalla" w:cs="Sakkal Majalla"/>
                <w:b/>
                <w:bCs/>
                <w:sz w:val="30"/>
                <w:szCs w:val="30"/>
              </w:rPr>
            </w:pPr>
            <w:r>
              <w:rPr>
                <w:rFonts w:ascii="Sakkal Majalla" w:hAnsi="Sakkal Majalla" w:cs="Sakkal Majalla"/>
                <w:b/>
                <w:bCs/>
                <w:sz w:val="30"/>
                <w:szCs w:val="30"/>
              </w:rPr>
              <w:t>0552841749</w:t>
            </w:r>
          </w:p>
        </w:tc>
        <w:tc>
          <w:tcPr>
            <w:tcW w:w="2780" w:type="dxa"/>
            <w:gridSpan w:val="6"/>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توقيت الدرس ومكانه</w:t>
            </w:r>
          </w:p>
        </w:tc>
        <w:tc>
          <w:tcPr>
            <w:tcW w:w="3131" w:type="dxa"/>
            <w:gridSpan w:val="3"/>
            <w:shd w:val="clear" w:color="auto" w:fill="auto"/>
          </w:tcPr>
          <w:p w:rsidR="005E22CE" w:rsidRPr="00B80358" w:rsidRDefault="0029388F" w:rsidP="00693052">
            <w:pPr>
              <w:bidi/>
              <w:spacing w:after="0"/>
              <w:jc w:val="both"/>
              <w:rPr>
                <w:rFonts w:ascii="Sakkal Majalla" w:hAnsi="Sakkal Majalla" w:cs="Sakkal Majalla"/>
                <w:sz w:val="28"/>
                <w:szCs w:val="28"/>
                <w:rtl/>
                <w:lang w:bidi="ar-DZ"/>
              </w:rPr>
            </w:pPr>
            <w:r w:rsidRPr="00B80358">
              <w:rPr>
                <w:rFonts w:ascii="Sakkal Majalla" w:hAnsi="Sakkal Majalla" w:cs="Sakkal Majalla" w:hint="cs"/>
                <w:sz w:val="28"/>
                <w:szCs w:val="28"/>
                <w:rtl/>
                <w:lang w:bidi="ar-DZ"/>
              </w:rPr>
              <w:t>محاضرة عن بعد</w:t>
            </w:r>
            <w:r w:rsidR="00B80358" w:rsidRPr="00B80358">
              <w:rPr>
                <w:rFonts w:ascii="Sakkal Majalla" w:hAnsi="Sakkal Majalla" w:cs="Sakkal Majalla" w:hint="cs"/>
                <w:sz w:val="28"/>
                <w:szCs w:val="28"/>
                <w:rtl/>
                <w:lang w:bidi="ar-DZ"/>
              </w:rPr>
              <w:t>:</w:t>
            </w:r>
            <w:r w:rsidRPr="00B80358">
              <w:rPr>
                <w:rFonts w:ascii="Sakkal Majalla" w:hAnsi="Sakkal Majalla" w:cs="Sakkal Majalla" w:hint="cs"/>
                <w:sz w:val="28"/>
                <w:szCs w:val="28"/>
                <w:rtl/>
                <w:lang w:bidi="ar-DZ"/>
              </w:rPr>
              <w:t xml:space="preserve"> يوم الاربعاء من 1</w:t>
            </w:r>
            <w:r w:rsidR="00693052">
              <w:rPr>
                <w:rFonts w:ascii="Sakkal Majalla" w:hAnsi="Sakkal Majalla" w:cs="Sakkal Majalla" w:hint="cs"/>
                <w:sz w:val="28"/>
                <w:szCs w:val="28"/>
                <w:rtl/>
                <w:lang w:bidi="ar-DZ"/>
              </w:rPr>
              <w:t>6</w:t>
            </w:r>
            <w:r w:rsidRPr="00B80358">
              <w:rPr>
                <w:rFonts w:ascii="Sakkal Majalla" w:hAnsi="Sakkal Majalla" w:cs="Sakkal Majalla" w:hint="cs"/>
                <w:sz w:val="28"/>
                <w:szCs w:val="28"/>
                <w:rtl/>
                <w:lang w:bidi="ar-DZ"/>
              </w:rPr>
              <w:t>:</w:t>
            </w:r>
            <w:r w:rsidR="00693052">
              <w:rPr>
                <w:rFonts w:ascii="Sakkal Majalla" w:hAnsi="Sakkal Majalla" w:cs="Sakkal Majalla" w:hint="cs"/>
                <w:sz w:val="28"/>
                <w:szCs w:val="28"/>
                <w:rtl/>
                <w:lang w:bidi="ar-DZ"/>
              </w:rPr>
              <w:t>3</w:t>
            </w:r>
            <w:r w:rsidRPr="00B80358">
              <w:rPr>
                <w:rFonts w:ascii="Sakkal Majalla" w:hAnsi="Sakkal Majalla" w:cs="Sakkal Majalla" w:hint="cs"/>
                <w:sz w:val="28"/>
                <w:szCs w:val="28"/>
                <w:rtl/>
                <w:lang w:bidi="ar-DZ"/>
              </w:rPr>
              <w:t>0سا- 18:</w:t>
            </w:r>
            <w:r w:rsidR="00693052">
              <w:rPr>
                <w:rFonts w:ascii="Sakkal Majalla" w:hAnsi="Sakkal Majalla" w:cs="Sakkal Majalla" w:hint="cs"/>
                <w:sz w:val="28"/>
                <w:szCs w:val="28"/>
                <w:rtl/>
                <w:lang w:bidi="ar-DZ"/>
              </w:rPr>
              <w:t>00</w:t>
            </w:r>
            <w:r w:rsidRPr="00B80358">
              <w:rPr>
                <w:rFonts w:ascii="Sakkal Majalla" w:hAnsi="Sakkal Majalla" w:cs="Sakkal Majalla" w:hint="cs"/>
                <w:sz w:val="28"/>
                <w:szCs w:val="28"/>
                <w:rtl/>
                <w:lang w:bidi="ar-DZ"/>
              </w:rPr>
              <w:t>سا</w:t>
            </w:r>
          </w:p>
          <w:p w:rsidR="00B80358" w:rsidRPr="00B80358" w:rsidRDefault="00B80358" w:rsidP="00693052">
            <w:pPr>
              <w:bidi/>
              <w:spacing w:after="0"/>
              <w:jc w:val="both"/>
              <w:rPr>
                <w:rFonts w:ascii="Sakkal Majalla" w:hAnsi="Sakkal Majalla" w:cs="Sakkal Majalla"/>
                <w:b/>
                <w:bCs/>
                <w:sz w:val="30"/>
                <w:szCs w:val="30"/>
                <w:rtl/>
                <w:lang w:bidi="ar-DZ"/>
              </w:rPr>
            </w:pPr>
            <w:r w:rsidRPr="00B80358">
              <w:rPr>
                <w:rFonts w:ascii="Sakkal Majalla" w:hAnsi="Sakkal Majalla" w:cs="Sakkal Majalla" w:hint="cs"/>
                <w:sz w:val="28"/>
                <w:szCs w:val="28"/>
                <w:rtl/>
                <w:lang w:bidi="ar-DZ"/>
              </w:rPr>
              <w:t xml:space="preserve">أعمال موجهة : يوم الخميس من 11:00سا- 12:30سا. القاعة </w:t>
            </w:r>
            <w:r w:rsidR="00693052">
              <w:rPr>
                <w:rFonts w:ascii="Sakkal Majalla" w:hAnsi="Sakkal Majalla" w:cs="Sakkal Majalla" w:hint="cs"/>
                <w:sz w:val="28"/>
                <w:szCs w:val="28"/>
                <w:rtl/>
                <w:lang w:bidi="ar-DZ"/>
              </w:rPr>
              <w:t>109</w:t>
            </w:r>
          </w:p>
        </w:tc>
      </w:tr>
      <w:tr w:rsidR="005E22CE" w:rsidRPr="0050480E" w:rsidTr="005E5DE2">
        <w:trPr>
          <w:trHeight w:val="143"/>
          <w:jc w:val="center"/>
        </w:trPr>
        <w:tc>
          <w:tcPr>
            <w:tcW w:w="10349" w:type="dxa"/>
            <w:gridSpan w:val="17"/>
            <w:shd w:val="clear" w:color="auto" w:fill="F2DBDB" w:themeFill="accent2" w:themeFillTint="33"/>
            <w:vAlign w:val="center"/>
          </w:tcPr>
          <w:p w:rsidR="005E22CE" w:rsidRPr="00FF3D20" w:rsidRDefault="005E22CE" w:rsidP="005E5DE2">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وصف المادة التعليمية</w:t>
            </w:r>
          </w:p>
        </w:tc>
      </w:tr>
      <w:tr w:rsidR="005E22CE" w:rsidRPr="0050480E" w:rsidTr="0036125C">
        <w:trPr>
          <w:trHeight w:val="1755"/>
          <w:jc w:val="center"/>
        </w:trPr>
        <w:tc>
          <w:tcPr>
            <w:tcW w:w="1341" w:type="dxa"/>
            <w:shd w:val="clear" w:color="auto" w:fill="auto"/>
            <w:vAlign w:val="center"/>
          </w:tcPr>
          <w:p w:rsidR="005E22CE" w:rsidRPr="0050480E" w:rsidRDefault="005E22CE" w:rsidP="00C0519C">
            <w:pPr>
              <w:bidi/>
              <w:spacing w:after="0"/>
              <w:jc w:val="center"/>
              <w:rPr>
                <w:rFonts w:ascii="Times New Roman" w:hAnsi="Times New Roman" w:cs="Times New Roman"/>
                <w:b/>
                <w:bCs/>
                <w:sz w:val="28"/>
                <w:szCs w:val="28"/>
                <w:rtl/>
              </w:rPr>
            </w:pPr>
          </w:p>
          <w:p w:rsidR="005E22CE" w:rsidRPr="00A91ADB" w:rsidRDefault="005E22CE" w:rsidP="00A91ADB">
            <w:pPr>
              <w:bidi/>
              <w:spacing w:after="0" w:line="240" w:lineRule="auto"/>
              <w:rPr>
                <w:rFonts w:ascii="Times New Roman" w:hAnsi="Times New Roman" w:cs="Times New Roman"/>
                <w:b/>
                <w:bCs/>
                <w:sz w:val="28"/>
                <w:szCs w:val="28"/>
                <w:rtl/>
              </w:rPr>
            </w:pPr>
            <w:r w:rsidRPr="0050480E">
              <w:rPr>
                <w:rFonts w:ascii="Sakkal Majalla" w:hAnsi="Sakkal Majalla" w:cs="Sakkal Majalla" w:hint="cs"/>
                <w:b/>
                <w:bCs/>
                <w:sz w:val="26"/>
                <w:szCs w:val="26"/>
                <w:rtl/>
              </w:rPr>
              <w:t>المكتسبات</w:t>
            </w:r>
          </w:p>
        </w:tc>
        <w:tc>
          <w:tcPr>
            <w:tcW w:w="9008" w:type="dxa"/>
            <w:gridSpan w:val="16"/>
            <w:shd w:val="clear" w:color="auto" w:fill="auto"/>
            <w:vAlign w:val="center"/>
          </w:tcPr>
          <w:p w:rsidR="0020073E" w:rsidRPr="005E5DE2" w:rsidRDefault="0020073E" w:rsidP="00B80358">
            <w:pPr>
              <w:bidi/>
              <w:spacing w:after="0" w:line="240" w:lineRule="auto"/>
              <w:jc w:val="both"/>
              <w:rPr>
                <w:rFonts w:ascii="Sakkal Majalla" w:hAnsi="Sakkal Majalla" w:cs="Sakkal Majalla"/>
                <w:sz w:val="30"/>
                <w:szCs w:val="30"/>
                <w:rtl/>
              </w:rPr>
            </w:pPr>
            <w:r w:rsidRPr="005E5DE2">
              <w:rPr>
                <w:rFonts w:ascii="Sakkal Majalla" w:hAnsi="Sakkal Majalla" w:cs="Sakkal Majalla" w:hint="cs"/>
                <w:sz w:val="30"/>
                <w:szCs w:val="30"/>
                <w:rtl/>
              </w:rPr>
              <w:t>حتى يتمك</w:t>
            </w:r>
            <w:r w:rsidR="00404E2B" w:rsidRPr="005E5DE2">
              <w:rPr>
                <w:rFonts w:ascii="Sakkal Majalla" w:hAnsi="Sakkal Majalla" w:cs="Sakkal Majalla" w:hint="cs"/>
                <w:sz w:val="30"/>
                <w:szCs w:val="30"/>
                <w:rtl/>
                <w:lang w:bidi="ar-DZ"/>
              </w:rPr>
              <w:t>ن</w:t>
            </w:r>
            <w:r w:rsidRPr="005E5DE2">
              <w:rPr>
                <w:rFonts w:ascii="Sakkal Majalla" w:hAnsi="Sakkal Majalla" w:cs="Sakkal Majalla" w:hint="cs"/>
                <w:sz w:val="30"/>
                <w:szCs w:val="30"/>
                <w:rtl/>
              </w:rPr>
              <w:t xml:space="preserve"> الطالب من دراسة محتوى مادة </w:t>
            </w:r>
            <w:r w:rsidR="00B80358">
              <w:rPr>
                <w:rFonts w:ascii="Sakkal Majalla" w:hAnsi="Sakkal Majalla" w:cs="Sakkal Majalla" w:hint="cs"/>
                <w:sz w:val="30"/>
                <w:szCs w:val="30"/>
                <w:rtl/>
              </w:rPr>
              <w:t>القانون السياحي والفندقي</w:t>
            </w:r>
            <w:r w:rsidRPr="005E5DE2">
              <w:rPr>
                <w:rFonts w:ascii="Sakkal Majalla" w:hAnsi="Sakkal Majalla" w:cs="Sakkal Majalla" w:hint="cs"/>
                <w:sz w:val="30"/>
                <w:szCs w:val="30"/>
                <w:rtl/>
              </w:rPr>
              <w:t xml:space="preserve"> </w:t>
            </w:r>
            <w:r w:rsidR="00B80358" w:rsidRPr="005E5DE2">
              <w:rPr>
                <w:rFonts w:ascii="Sakkal Majalla" w:hAnsi="Sakkal Majalla" w:cs="Sakkal Majalla" w:hint="cs"/>
                <w:sz w:val="30"/>
                <w:szCs w:val="30"/>
                <w:rtl/>
              </w:rPr>
              <w:t>لابد</w:t>
            </w:r>
            <w:r w:rsidRPr="005E5DE2">
              <w:rPr>
                <w:rFonts w:ascii="Sakkal Majalla" w:hAnsi="Sakkal Majalla" w:cs="Sakkal Majalla" w:hint="cs"/>
                <w:sz w:val="30"/>
                <w:szCs w:val="30"/>
                <w:rtl/>
              </w:rPr>
              <w:t xml:space="preserve"> أن يكون ملما بـ: </w:t>
            </w:r>
          </w:p>
          <w:p w:rsidR="00B80358" w:rsidRPr="006B37B8" w:rsidRDefault="00B80358" w:rsidP="00B80358">
            <w:pPr>
              <w:bidi/>
              <w:spacing w:after="0" w:line="240" w:lineRule="auto"/>
              <w:jc w:val="both"/>
              <w:rPr>
                <w:rFonts w:ascii="Sakkal Majalla" w:hAnsi="Sakkal Majalla" w:cs="Sakkal Majalla"/>
                <w:sz w:val="32"/>
                <w:szCs w:val="32"/>
                <w:rtl/>
                <w:lang w:bidi="ar-DZ"/>
              </w:rPr>
            </w:pPr>
            <w:r w:rsidRPr="006B37B8">
              <w:rPr>
                <w:rFonts w:ascii="Sakkal Majalla" w:hAnsi="Sakkal Majalla" w:cs="Sakkal Majalla" w:hint="cs"/>
                <w:b/>
                <w:bCs/>
                <w:sz w:val="32"/>
                <w:szCs w:val="32"/>
                <w:rtl/>
                <w:lang w:bidi="ar-DZ"/>
              </w:rPr>
              <w:t>-</w:t>
            </w:r>
            <w:r w:rsidRPr="006B37B8">
              <w:rPr>
                <w:rFonts w:ascii="Sakkal Majalla" w:hAnsi="Sakkal Majalla" w:cs="Sakkal Majalla"/>
                <w:sz w:val="32"/>
                <w:szCs w:val="32"/>
                <w:rtl/>
                <w:lang w:bidi="ar-DZ"/>
              </w:rPr>
              <w:t>مدخل في القانون</w:t>
            </w:r>
          </w:p>
          <w:p w:rsidR="00B80358" w:rsidRPr="006B37B8" w:rsidRDefault="00B80358" w:rsidP="00B80358">
            <w:pPr>
              <w:bidi/>
              <w:spacing w:after="0" w:line="240" w:lineRule="auto"/>
              <w:jc w:val="both"/>
              <w:rPr>
                <w:rFonts w:ascii="Sakkal Majalla" w:hAnsi="Sakkal Majalla" w:cs="Sakkal Majalla"/>
                <w:sz w:val="32"/>
                <w:szCs w:val="32"/>
                <w:rtl/>
                <w:lang w:bidi="ar-DZ"/>
              </w:rPr>
            </w:pPr>
            <w:r w:rsidRPr="006B37B8">
              <w:rPr>
                <w:rFonts w:ascii="Sakkal Majalla" w:hAnsi="Sakkal Majalla" w:cs="Sakkal Majalla"/>
                <w:sz w:val="32"/>
                <w:szCs w:val="32"/>
                <w:lang w:bidi="ar-DZ"/>
              </w:rPr>
              <w:t xml:space="preserve">- </w:t>
            </w:r>
            <w:r w:rsidRPr="006B37B8">
              <w:rPr>
                <w:rFonts w:ascii="Sakkal Majalla" w:hAnsi="Sakkal Majalla" w:cs="Sakkal Majalla"/>
                <w:sz w:val="32"/>
                <w:szCs w:val="32"/>
                <w:rtl/>
                <w:lang w:bidi="ar-DZ"/>
              </w:rPr>
              <w:t>قانون الأعمال</w:t>
            </w:r>
          </w:p>
          <w:p w:rsidR="00B80358" w:rsidRPr="006B37B8" w:rsidRDefault="00B80358" w:rsidP="00B80358">
            <w:pPr>
              <w:bidi/>
              <w:spacing w:after="0" w:line="240" w:lineRule="auto"/>
              <w:jc w:val="both"/>
              <w:rPr>
                <w:rFonts w:ascii="Sakkal Majalla" w:hAnsi="Sakkal Majalla" w:cs="Sakkal Majalla"/>
                <w:sz w:val="32"/>
                <w:szCs w:val="32"/>
                <w:rtl/>
                <w:lang w:bidi="ar-DZ"/>
              </w:rPr>
            </w:pPr>
            <w:r w:rsidRPr="006B37B8">
              <w:rPr>
                <w:rFonts w:ascii="Sakkal Majalla" w:hAnsi="Sakkal Majalla" w:cs="Sakkal Majalla"/>
                <w:sz w:val="32"/>
                <w:szCs w:val="32"/>
                <w:lang w:bidi="ar-DZ"/>
              </w:rPr>
              <w:t xml:space="preserve">- </w:t>
            </w:r>
            <w:r w:rsidRPr="006B37B8">
              <w:rPr>
                <w:rFonts w:ascii="Sakkal Majalla" w:hAnsi="Sakkal Majalla" w:cs="Sakkal Majalla"/>
                <w:sz w:val="32"/>
                <w:szCs w:val="32"/>
                <w:rtl/>
                <w:lang w:bidi="ar-DZ"/>
              </w:rPr>
              <w:t>قانون المنافسة</w:t>
            </w:r>
          </w:p>
          <w:p w:rsidR="005E22CE" w:rsidRPr="0015023F" w:rsidRDefault="00B80358" w:rsidP="0015023F">
            <w:pPr>
              <w:bidi/>
              <w:spacing w:after="0" w:line="240" w:lineRule="auto"/>
              <w:jc w:val="both"/>
              <w:rPr>
                <w:rFonts w:ascii="Sakkal Majalla" w:hAnsi="Sakkal Majalla" w:cs="Sakkal Majalla"/>
                <w:sz w:val="32"/>
                <w:szCs w:val="32"/>
                <w:rtl/>
                <w:lang w:bidi="ar-DZ"/>
              </w:rPr>
            </w:pPr>
            <w:r w:rsidRPr="006B37B8">
              <w:rPr>
                <w:rFonts w:ascii="Sakkal Majalla" w:hAnsi="Sakkal Majalla" w:cs="Sakkal Majalla"/>
                <w:sz w:val="32"/>
                <w:szCs w:val="32"/>
                <w:rtl/>
                <w:lang w:bidi="ar-DZ"/>
              </w:rPr>
              <w:t>- قانون حماية المستهلك</w:t>
            </w:r>
          </w:p>
        </w:tc>
      </w:tr>
      <w:tr w:rsidR="005E22CE" w:rsidRPr="0050480E" w:rsidTr="0015023F">
        <w:trPr>
          <w:trHeight w:val="717"/>
          <w:jc w:val="center"/>
        </w:trPr>
        <w:tc>
          <w:tcPr>
            <w:tcW w:w="1341" w:type="dxa"/>
            <w:shd w:val="clear" w:color="auto" w:fill="auto"/>
            <w:vAlign w:val="center"/>
          </w:tcPr>
          <w:p w:rsidR="005E22CE" w:rsidRPr="0050480E" w:rsidRDefault="005E22CE" w:rsidP="002356DA">
            <w:pPr>
              <w:bidi/>
              <w:spacing w:after="0" w:line="240" w:lineRule="auto"/>
              <w:rPr>
                <w:rFonts w:ascii="Times New Roman" w:hAnsi="Times New Roman" w:cs="Times New Roman"/>
                <w:b/>
                <w:bCs/>
                <w:sz w:val="28"/>
                <w:szCs w:val="28"/>
                <w:rtl/>
              </w:rPr>
            </w:pPr>
            <w:r w:rsidRPr="0050480E">
              <w:rPr>
                <w:rFonts w:ascii="Sakkal Majalla" w:hAnsi="Sakkal Majalla" w:cs="Sakkal Majalla" w:hint="cs"/>
                <w:b/>
                <w:bCs/>
                <w:sz w:val="26"/>
                <w:szCs w:val="26"/>
                <w:rtl/>
              </w:rPr>
              <w:t>الهدف العام للمادة التعليمية</w:t>
            </w:r>
          </w:p>
        </w:tc>
        <w:tc>
          <w:tcPr>
            <w:tcW w:w="9008" w:type="dxa"/>
            <w:gridSpan w:val="16"/>
            <w:shd w:val="clear" w:color="auto" w:fill="auto"/>
            <w:vAlign w:val="center"/>
          </w:tcPr>
          <w:p w:rsidR="005E22CE" w:rsidRPr="0015023F" w:rsidRDefault="00B80358" w:rsidP="0015023F">
            <w:pPr>
              <w:bidi/>
              <w:jc w:val="both"/>
              <w:rPr>
                <w:rFonts w:ascii="Sakkal Majalla" w:hAnsi="Sakkal Majalla" w:cs="Sakkal Majalla"/>
                <w:sz w:val="32"/>
                <w:szCs w:val="32"/>
                <w:rtl/>
                <w:lang w:bidi="ar-DZ"/>
              </w:rPr>
            </w:pPr>
            <w:r w:rsidRPr="006B37B8">
              <w:rPr>
                <w:rFonts w:ascii="Sakkal Majalla" w:hAnsi="Sakkal Majalla" w:cs="Sakkal Majalla"/>
                <w:sz w:val="32"/>
                <w:szCs w:val="32"/>
                <w:rtl/>
                <w:lang w:bidi="ar-DZ"/>
              </w:rPr>
              <w:t>تهدف هذه المادة الى تعريف الطالب بمختلف الاطر التنظيمية والتشريعة المتعلقة بالنشاط السياحي والفندقي مثل انشاء فندق أو وكالة سياحة وأيضا القوانين المنظمة للاستثمار السياحي، كما تهدف هذه المادة الى تحديد شروط العقد السياحي وأيضا ابراز مهام الاجهزة الرسمية للسياحة ومؤسساتها.</w:t>
            </w:r>
          </w:p>
        </w:tc>
      </w:tr>
      <w:tr w:rsidR="005E22CE" w:rsidRPr="0050480E" w:rsidTr="0036125C">
        <w:trPr>
          <w:trHeight w:val="143"/>
          <w:jc w:val="center"/>
        </w:trPr>
        <w:tc>
          <w:tcPr>
            <w:tcW w:w="1341" w:type="dxa"/>
            <w:shd w:val="clear" w:color="auto" w:fill="auto"/>
            <w:vAlign w:val="center"/>
          </w:tcPr>
          <w:p w:rsidR="005E22CE" w:rsidRPr="0050480E" w:rsidRDefault="005E22CE" w:rsidP="00C0519C">
            <w:pPr>
              <w:bidi/>
              <w:spacing w:after="0" w:line="240" w:lineRule="auto"/>
              <w:rPr>
                <w:rFonts w:ascii="Sakkal Majalla" w:hAnsi="Sakkal Majalla" w:cs="Sakkal Majalla"/>
                <w:b/>
                <w:bCs/>
                <w:sz w:val="26"/>
                <w:szCs w:val="26"/>
                <w:rtl/>
              </w:rPr>
            </w:pPr>
          </w:p>
          <w:p w:rsidR="005E22CE" w:rsidRPr="0050480E" w:rsidRDefault="005E22C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أهداف التعلم </w:t>
            </w:r>
            <w:r w:rsidRPr="0050480E">
              <w:rPr>
                <w:rFonts w:ascii="Sakkal Majalla" w:hAnsi="Sakkal Majalla" w:cs="Sakkal Majalla" w:hint="cs"/>
                <w:b/>
                <w:bCs/>
                <w:sz w:val="26"/>
                <w:szCs w:val="26"/>
                <w:rtl/>
              </w:rPr>
              <w:lastRenderedPageBreak/>
              <w:t>(المهارات المراد الوصول إليها)</w:t>
            </w:r>
          </w:p>
          <w:p w:rsidR="005E22CE" w:rsidRPr="0050480E" w:rsidRDefault="005E22CE" w:rsidP="00C0519C">
            <w:pPr>
              <w:bidi/>
              <w:spacing w:after="0" w:line="240" w:lineRule="auto"/>
              <w:rPr>
                <w:rFonts w:ascii="Sakkal Majalla" w:hAnsi="Sakkal Majalla" w:cs="Sakkal Majalla"/>
                <w:b/>
                <w:bCs/>
                <w:sz w:val="24"/>
                <w:szCs w:val="24"/>
                <w:rtl/>
              </w:rPr>
            </w:pPr>
          </w:p>
        </w:tc>
        <w:tc>
          <w:tcPr>
            <w:tcW w:w="9008" w:type="dxa"/>
            <w:gridSpan w:val="16"/>
            <w:shd w:val="clear" w:color="auto" w:fill="auto"/>
            <w:vAlign w:val="center"/>
          </w:tcPr>
          <w:p w:rsidR="00B80358" w:rsidRPr="006B37B8" w:rsidRDefault="00B80358" w:rsidP="00B80358">
            <w:pPr>
              <w:bidi/>
              <w:spacing w:after="0" w:line="240" w:lineRule="auto"/>
              <w:jc w:val="both"/>
              <w:rPr>
                <w:rFonts w:ascii="Sakkal Majalla" w:hAnsi="Sakkal Majalla" w:cs="Sakkal Majalla"/>
                <w:sz w:val="32"/>
                <w:szCs w:val="32"/>
                <w:lang w:bidi="ar-DZ"/>
              </w:rPr>
            </w:pPr>
            <w:r w:rsidRPr="006B37B8">
              <w:rPr>
                <w:rFonts w:ascii="Sakkal Majalla" w:hAnsi="Sakkal Majalla" w:cs="Sakkal Majalla"/>
                <w:sz w:val="32"/>
                <w:szCs w:val="32"/>
                <w:rtl/>
                <w:lang w:bidi="ar-DZ"/>
              </w:rPr>
              <w:lastRenderedPageBreak/>
              <w:t>عند إكمال المادة، سيتمكن الطالب من:</w:t>
            </w:r>
          </w:p>
          <w:p w:rsidR="00B80358" w:rsidRPr="006B37B8" w:rsidRDefault="00B80358" w:rsidP="00B80358">
            <w:pPr>
              <w:bidi/>
              <w:spacing w:after="0" w:line="240" w:lineRule="auto"/>
              <w:jc w:val="both"/>
              <w:rPr>
                <w:rFonts w:ascii="Sakkal Majalla" w:hAnsi="Sakkal Majalla" w:cs="Sakkal Majalla"/>
                <w:sz w:val="32"/>
                <w:szCs w:val="32"/>
                <w:lang w:bidi="ar-DZ"/>
              </w:rPr>
            </w:pPr>
            <w:r w:rsidRPr="006B37B8">
              <w:rPr>
                <w:rFonts w:ascii="Sakkal Majalla" w:hAnsi="Sakkal Majalla" w:cs="Sakkal Majalla"/>
                <w:sz w:val="32"/>
                <w:szCs w:val="32"/>
                <w:rtl/>
                <w:lang w:bidi="ar-DZ"/>
              </w:rPr>
              <w:lastRenderedPageBreak/>
              <w:t>•</w:t>
            </w:r>
            <w:r w:rsidRPr="006B37B8">
              <w:rPr>
                <w:rFonts w:ascii="Sakkal Majalla" w:hAnsi="Sakkal Majalla" w:cs="Sakkal Majalla"/>
                <w:sz w:val="32"/>
                <w:szCs w:val="32"/>
                <w:rtl/>
                <w:lang w:bidi="ar-DZ"/>
              </w:rPr>
              <w:tab/>
              <w:t>قانون الاستثمار السياحي؛</w:t>
            </w:r>
          </w:p>
          <w:p w:rsidR="00B80358" w:rsidRPr="006B37B8" w:rsidRDefault="00B80358" w:rsidP="00B80358">
            <w:pPr>
              <w:bidi/>
              <w:spacing w:after="0" w:line="240" w:lineRule="auto"/>
              <w:jc w:val="both"/>
              <w:rPr>
                <w:rFonts w:ascii="Sakkal Majalla" w:hAnsi="Sakkal Majalla" w:cs="Sakkal Majalla"/>
                <w:sz w:val="32"/>
                <w:szCs w:val="32"/>
                <w:lang w:bidi="ar-DZ"/>
              </w:rPr>
            </w:pPr>
            <w:r w:rsidRPr="006B37B8">
              <w:rPr>
                <w:rFonts w:ascii="Sakkal Majalla" w:hAnsi="Sakkal Majalla" w:cs="Sakkal Majalla"/>
                <w:sz w:val="32"/>
                <w:szCs w:val="32"/>
                <w:rtl/>
                <w:lang w:bidi="ar-DZ"/>
              </w:rPr>
              <w:t>•</w:t>
            </w:r>
            <w:r w:rsidRPr="006B37B8">
              <w:rPr>
                <w:rFonts w:ascii="Sakkal Majalla" w:hAnsi="Sakkal Majalla" w:cs="Sakkal Majalla"/>
                <w:sz w:val="32"/>
                <w:szCs w:val="32"/>
                <w:rtl/>
                <w:lang w:bidi="ar-DZ"/>
              </w:rPr>
              <w:tab/>
              <w:t>تشريعات النشاط السياحي والفندقي؛</w:t>
            </w:r>
          </w:p>
          <w:p w:rsidR="00B80358" w:rsidRPr="006B37B8" w:rsidRDefault="00B80358" w:rsidP="00B80358">
            <w:pPr>
              <w:bidi/>
              <w:spacing w:after="0" w:line="240" w:lineRule="auto"/>
              <w:jc w:val="both"/>
              <w:rPr>
                <w:rFonts w:ascii="Sakkal Majalla" w:hAnsi="Sakkal Majalla" w:cs="Sakkal Majalla"/>
                <w:sz w:val="32"/>
                <w:szCs w:val="32"/>
                <w:lang w:bidi="ar-DZ"/>
              </w:rPr>
            </w:pPr>
            <w:r w:rsidRPr="006B37B8">
              <w:rPr>
                <w:rFonts w:ascii="Sakkal Majalla" w:hAnsi="Sakkal Majalla" w:cs="Sakkal Majalla"/>
                <w:sz w:val="32"/>
                <w:szCs w:val="32"/>
                <w:rtl/>
                <w:lang w:bidi="ar-DZ"/>
              </w:rPr>
              <w:t>•</w:t>
            </w:r>
            <w:r w:rsidRPr="006B37B8">
              <w:rPr>
                <w:rFonts w:ascii="Sakkal Majalla" w:hAnsi="Sakkal Majalla" w:cs="Sakkal Majalla"/>
                <w:sz w:val="32"/>
                <w:szCs w:val="32"/>
                <w:rtl/>
                <w:lang w:bidi="ar-DZ"/>
              </w:rPr>
              <w:tab/>
              <w:t>معرفة الاجهزة التنظيمية الرسمية للسياحة ومؤسساتها؛</w:t>
            </w:r>
          </w:p>
          <w:p w:rsidR="00B80358" w:rsidRPr="006B37B8" w:rsidRDefault="00B80358" w:rsidP="00B80358">
            <w:pPr>
              <w:bidi/>
              <w:spacing w:after="0" w:line="240" w:lineRule="auto"/>
              <w:jc w:val="both"/>
              <w:rPr>
                <w:rFonts w:ascii="Sakkal Majalla" w:hAnsi="Sakkal Majalla" w:cs="Sakkal Majalla"/>
                <w:sz w:val="32"/>
                <w:szCs w:val="32"/>
                <w:lang w:bidi="ar-DZ"/>
              </w:rPr>
            </w:pPr>
            <w:r w:rsidRPr="006B37B8">
              <w:rPr>
                <w:rFonts w:ascii="Sakkal Majalla" w:hAnsi="Sakkal Majalla" w:cs="Sakkal Majalla"/>
                <w:sz w:val="32"/>
                <w:szCs w:val="32"/>
                <w:rtl/>
                <w:lang w:bidi="ar-DZ"/>
              </w:rPr>
              <w:t>•</w:t>
            </w:r>
            <w:r w:rsidRPr="006B37B8">
              <w:rPr>
                <w:rFonts w:ascii="Sakkal Majalla" w:hAnsi="Sakkal Majalla" w:cs="Sakkal Majalla"/>
                <w:sz w:val="32"/>
                <w:szCs w:val="32"/>
                <w:rtl/>
                <w:lang w:bidi="ar-DZ"/>
              </w:rPr>
              <w:tab/>
              <w:t>قانون مناطق التوسع والمناطق السياحية؛</w:t>
            </w:r>
          </w:p>
          <w:p w:rsidR="00B80358" w:rsidRPr="006B37B8" w:rsidRDefault="00B80358" w:rsidP="00B80358">
            <w:pPr>
              <w:bidi/>
              <w:spacing w:after="0" w:line="240" w:lineRule="auto"/>
              <w:jc w:val="both"/>
              <w:rPr>
                <w:rFonts w:ascii="Sakkal Majalla" w:hAnsi="Sakkal Majalla" w:cs="Sakkal Majalla"/>
                <w:sz w:val="32"/>
                <w:szCs w:val="32"/>
                <w:rtl/>
                <w:lang w:bidi="ar-DZ"/>
              </w:rPr>
            </w:pPr>
            <w:r w:rsidRPr="006B37B8">
              <w:rPr>
                <w:rFonts w:ascii="Sakkal Majalla" w:hAnsi="Sakkal Majalla" w:cs="Sakkal Majalla"/>
                <w:sz w:val="32"/>
                <w:szCs w:val="32"/>
                <w:rtl/>
                <w:lang w:bidi="ar-DZ"/>
              </w:rPr>
              <w:t>•</w:t>
            </w:r>
            <w:r w:rsidRPr="006B37B8">
              <w:rPr>
                <w:rFonts w:ascii="Sakkal Majalla" w:hAnsi="Sakkal Majalla" w:cs="Sakkal Majalla"/>
                <w:sz w:val="32"/>
                <w:szCs w:val="32"/>
                <w:rtl/>
                <w:lang w:bidi="ar-DZ"/>
              </w:rPr>
              <w:tab/>
              <w:t>شروط وإجراءات المصادقة على مخططات التهيئة السياحية.</w:t>
            </w:r>
          </w:p>
          <w:p w:rsidR="00A903E0" w:rsidRPr="00B80358" w:rsidRDefault="00A903E0" w:rsidP="00B80358">
            <w:pPr>
              <w:bidi/>
              <w:spacing w:after="0"/>
              <w:rPr>
                <w:rFonts w:ascii="Sakkal Majalla" w:hAnsi="Sakkal Majalla" w:cs="Sakkal Majalla"/>
                <w:b/>
                <w:bCs/>
                <w:sz w:val="30"/>
                <w:szCs w:val="30"/>
                <w:rtl/>
                <w:lang w:bidi="ar-DZ"/>
              </w:rPr>
            </w:pPr>
          </w:p>
        </w:tc>
      </w:tr>
      <w:tr w:rsidR="005E22CE" w:rsidRPr="0050480E" w:rsidTr="005E5DE2">
        <w:trPr>
          <w:trHeight w:val="143"/>
          <w:jc w:val="center"/>
        </w:trPr>
        <w:tc>
          <w:tcPr>
            <w:tcW w:w="10349" w:type="dxa"/>
            <w:gridSpan w:val="17"/>
            <w:shd w:val="clear" w:color="auto" w:fill="F2DBDB" w:themeFill="accent2" w:themeFillTint="33"/>
            <w:vAlign w:val="center"/>
          </w:tcPr>
          <w:p w:rsidR="005E22CE" w:rsidRPr="0050480E" w:rsidRDefault="005E22CE" w:rsidP="005E5DE2">
            <w:pPr>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lastRenderedPageBreak/>
              <w:t>محتوى المادة التعليمية</w:t>
            </w:r>
          </w:p>
        </w:tc>
      </w:tr>
      <w:tr w:rsidR="0036125C" w:rsidRPr="0050480E" w:rsidTr="0036125C">
        <w:trPr>
          <w:trHeight w:val="143"/>
          <w:jc w:val="center"/>
        </w:trPr>
        <w:tc>
          <w:tcPr>
            <w:tcW w:w="1874" w:type="dxa"/>
            <w:gridSpan w:val="3"/>
            <w:shd w:val="clear" w:color="auto" w:fill="auto"/>
            <w:vAlign w:val="center"/>
          </w:tcPr>
          <w:p w:rsidR="0036125C" w:rsidRPr="005E5DE2" w:rsidRDefault="0036125C" w:rsidP="005E5DE2">
            <w:pPr>
              <w:bidi/>
              <w:spacing w:after="0"/>
              <w:rPr>
                <w:rFonts w:ascii="Sakkal Majalla" w:hAnsi="Sakkal Majalla" w:cs="Sakkal Majalla"/>
                <w:sz w:val="30"/>
                <w:szCs w:val="30"/>
                <w:rtl/>
              </w:rPr>
            </w:pPr>
            <w:r w:rsidRPr="005E5DE2">
              <w:rPr>
                <w:rFonts w:ascii="Sakkal Majalla" w:hAnsi="Sakkal Majalla" w:cs="Sakkal Majalla" w:hint="cs"/>
                <w:sz w:val="30"/>
                <w:szCs w:val="30"/>
                <w:rtl/>
              </w:rPr>
              <w:t>المحور الأول</w:t>
            </w:r>
          </w:p>
        </w:tc>
        <w:tc>
          <w:tcPr>
            <w:tcW w:w="8475" w:type="dxa"/>
            <w:gridSpan w:val="14"/>
            <w:shd w:val="clear" w:color="auto" w:fill="auto"/>
          </w:tcPr>
          <w:p w:rsidR="0036125C" w:rsidRPr="00D93726" w:rsidRDefault="0036125C" w:rsidP="00CF1DF0">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sidRPr="00D93726">
              <w:rPr>
                <w:rFonts w:ascii="Sakkal Majalla" w:hAnsi="Sakkal Majalla" w:cs="Sakkal Majalla"/>
                <w:sz w:val="32"/>
                <w:szCs w:val="32"/>
                <w:rtl/>
                <w:lang w:bidi="ar-DZ"/>
              </w:rPr>
              <w:t>قوانين الاجهزة والمؤسسات السياحية الرسمية</w:t>
            </w:r>
          </w:p>
        </w:tc>
      </w:tr>
      <w:tr w:rsidR="0036125C" w:rsidRPr="0050480E" w:rsidTr="0036125C">
        <w:trPr>
          <w:trHeight w:val="143"/>
          <w:jc w:val="center"/>
        </w:trPr>
        <w:tc>
          <w:tcPr>
            <w:tcW w:w="1874" w:type="dxa"/>
            <w:gridSpan w:val="3"/>
            <w:shd w:val="clear" w:color="auto" w:fill="auto"/>
            <w:vAlign w:val="center"/>
          </w:tcPr>
          <w:p w:rsidR="0036125C" w:rsidRPr="005E5DE2" w:rsidRDefault="0036125C" w:rsidP="005E5DE2">
            <w:pPr>
              <w:bidi/>
              <w:spacing w:after="0"/>
              <w:rPr>
                <w:rFonts w:ascii="Sakkal Majalla" w:hAnsi="Sakkal Majalla" w:cs="Sakkal Majalla"/>
                <w:sz w:val="30"/>
                <w:szCs w:val="30"/>
                <w:rtl/>
              </w:rPr>
            </w:pPr>
            <w:r w:rsidRPr="005E5DE2">
              <w:rPr>
                <w:rFonts w:ascii="Sakkal Majalla" w:hAnsi="Sakkal Majalla" w:cs="Sakkal Majalla" w:hint="cs"/>
                <w:sz w:val="30"/>
                <w:szCs w:val="30"/>
                <w:rtl/>
              </w:rPr>
              <w:t>المحور الثاني</w:t>
            </w:r>
          </w:p>
        </w:tc>
        <w:tc>
          <w:tcPr>
            <w:tcW w:w="8475" w:type="dxa"/>
            <w:gridSpan w:val="14"/>
            <w:shd w:val="clear" w:color="auto" w:fill="auto"/>
          </w:tcPr>
          <w:p w:rsidR="0036125C" w:rsidRPr="00D93726" w:rsidRDefault="0036125C" w:rsidP="00CF1DF0">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مؤسسات التكوين السياحي</w:t>
            </w:r>
          </w:p>
        </w:tc>
      </w:tr>
      <w:tr w:rsidR="0036125C" w:rsidRPr="0050480E" w:rsidTr="0036125C">
        <w:trPr>
          <w:trHeight w:val="143"/>
          <w:jc w:val="center"/>
        </w:trPr>
        <w:tc>
          <w:tcPr>
            <w:tcW w:w="1874" w:type="dxa"/>
            <w:gridSpan w:val="3"/>
            <w:shd w:val="clear" w:color="auto" w:fill="auto"/>
            <w:vAlign w:val="center"/>
          </w:tcPr>
          <w:p w:rsidR="0036125C" w:rsidRPr="005E5DE2" w:rsidRDefault="0036125C" w:rsidP="005E5DE2">
            <w:pPr>
              <w:bidi/>
              <w:spacing w:after="0"/>
              <w:rPr>
                <w:rFonts w:ascii="Sakkal Majalla" w:hAnsi="Sakkal Majalla" w:cs="Sakkal Majalla"/>
                <w:sz w:val="30"/>
                <w:szCs w:val="30"/>
                <w:rtl/>
              </w:rPr>
            </w:pPr>
            <w:r w:rsidRPr="005E5DE2">
              <w:rPr>
                <w:rFonts w:ascii="Sakkal Majalla" w:hAnsi="Sakkal Majalla" w:cs="Sakkal Majalla" w:hint="cs"/>
                <w:sz w:val="30"/>
                <w:szCs w:val="30"/>
                <w:rtl/>
              </w:rPr>
              <w:t>المحور الثالث</w:t>
            </w:r>
          </w:p>
        </w:tc>
        <w:tc>
          <w:tcPr>
            <w:tcW w:w="8475" w:type="dxa"/>
            <w:gridSpan w:val="14"/>
            <w:shd w:val="clear" w:color="auto" w:fill="auto"/>
          </w:tcPr>
          <w:p w:rsidR="0036125C" w:rsidRPr="00D93726" w:rsidRDefault="0036125C" w:rsidP="00CF1DF0">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النشاط الفندقي</w:t>
            </w:r>
          </w:p>
        </w:tc>
      </w:tr>
      <w:tr w:rsidR="0036125C" w:rsidRPr="0050480E" w:rsidTr="0036125C">
        <w:trPr>
          <w:trHeight w:val="143"/>
          <w:jc w:val="center"/>
        </w:trPr>
        <w:tc>
          <w:tcPr>
            <w:tcW w:w="1874" w:type="dxa"/>
            <w:gridSpan w:val="3"/>
            <w:shd w:val="clear" w:color="auto" w:fill="auto"/>
            <w:vAlign w:val="center"/>
          </w:tcPr>
          <w:p w:rsidR="0036125C" w:rsidRPr="005E5DE2" w:rsidRDefault="0036125C" w:rsidP="005E5DE2">
            <w:pPr>
              <w:bidi/>
              <w:spacing w:after="0"/>
              <w:rPr>
                <w:rFonts w:ascii="Sakkal Majalla" w:hAnsi="Sakkal Majalla" w:cs="Sakkal Majalla"/>
                <w:sz w:val="30"/>
                <w:szCs w:val="30"/>
                <w:rtl/>
              </w:rPr>
            </w:pPr>
            <w:r w:rsidRPr="005E5DE2">
              <w:rPr>
                <w:rFonts w:ascii="Sakkal Majalla" w:hAnsi="Sakkal Majalla" w:cs="Sakkal Majalla" w:hint="cs"/>
                <w:sz w:val="30"/>
                <w:szCs w:val="30"/>
                <w:rtl/>
              </w:rPr>
              <w:t>المحور الرابع</w:t>
            </w:r>
          </w:p>
        </w:tc>
        <w:tc>
          <w:tcPr>
            <w:tcW w:w="8475" w:type="dxa"/>
            <w:gridSpan w:val="14"/>
            <w:shd w:val="clear" w:color="auto" w:fill="auto"/>
          </w:tcPr>
          <w:p w:rsidR="0036125C" w:rsidRPr="00D93726" w:rsidRDefault="0036125C" w:rsidP="00CF1DF0">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نشاط وكالة السياحة والاسفار</w:t>
            </w:r>
          </w:p>
        </w:tc>
      </w:tr>
      <w:tr w:rsidR="0036125C" w:rsidRPr="0050480E" w:rsidTr="0036125C">
        <w:trPr>
          <w:trHeight w:val="143"/>
          <w:jc w:val="center"/>
        </w:trPr>
        <w:tc>
          <w:tcPr>
            <w:tcW w:w="1874" w:type="dxa"/>
            <w:gridSpan w:val="3"/>
            <w:shd w:val="clear" w:color="auto" w:fill="auto"/>
            <w:vAlign w:val="center"/>
          </w:tcPr>
          <w:p w:rsidR="0036125C" w:rsidRPr="005E5DE2" w:rsidRDefault="0036125C" w:rsidP="005E5DE2">
            <w:pPr>
              <w:bidi/>
              <w:spacing w:after="0"/>
              <w:rPr>
                <w:rFonts w:ascii="Sakkal Majalla" w:hAnsi="Sakkal Majalla" w:cs="Sakkal Majalla"/>
                <w:sz w:val="30"/>
                <w:szCs w:val="30"/>
                <w:rtl/>
              </w:rPr>
            </w:pPr>
            <w:r w:rsidRPr="005E5DE2">
              <w:rPr>
                <w:rFonts w:ascii="Sakkal Majalla" w:hAnsi="Sakkal Majalla" w:cs="Sakkal Majalla" w:hint="cs"/>
                <w:sz w:val="30"/>
                <w:szCs w:val="30"/>
                <w:rtl/>
              </w:rPr>
              <w:t>المحور الخامس</w:t>
            </w:r>
          </w:p>
        </w:tc>
        <w:tc>
          <w:tcPr>
            <w:tcW w:w="8475" w:type="dxa"/>
            <w:gridSpan w:val="14"/>
            <w:shd w:val="clear" w:color="auto" w:fill="auto"/>
          </w:tcPr>
          <w:p w:rsidR="0036125C" w:rsidRPr="00D93726" w:rsidRDefault="0036125C" w:rsidP="00CF1DF0">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استغلال المياه الحموية والتخييم والشواطئ</w:t>
            </w:r>
          </w:p>
        </w:tc>
      </w:tr>
      <w:tr w:rsidR="0036125C" w:rsidRPr="0050480E" w:rsidTr="0036125C">
        <w:trPr>
          <w:trHeight w:val="143"/>
          <w:jc w:val="center"/>
        </w:trPr>
        <w:tc>
          <w:tcPr>
            <w:tcW w:w="1874" w:type="dxa"/>
            <w:gridSpan w:val="3"/>
            <w:shd w:val="clear" w:color="auto" w:fill="auto"/>
            <w:vAlign w:val="center"/>
          </w:tcPr>
          <w:p w:rsidR="0036125C" w:rsidRPr="005E5DE2" w:rsidRDefault="0036125C" w:rsidP="005E5DE2">
            <w:pPr>
              <w:bidi/>
              <w:spacing w:after="0"/>
              <w:rPr>
                <w:rFonts w:ascii="Sakkal Majalla" w:hAnsi="Sakkal Majalla" w:cs="Sakkal Majalla"/>
                <w:sz w:val="30"/>
                <w:szCs w:val="30"/>
                <w:rtl/>
              </w:rPr>
            </w:pPr>
            <w:r w:rsidRPr="005E5DE2">
              <w:rPr>
                <w:rFonts w:ascii="Sakkal Majalla" w:hAnsi="Sakkal Majalla" w:cs="Sakkal Majalla" w:hint="cs"/>
                <w:sz w:val="30"/>
                <w:szCs w:val="30"/>
                <w:rtl/>
              </w:rPr>
              <w:t>المحور السادس</w:t>
            </w:r>
          </w:p>
        </w:tc>
        <w:tc>
          <w:tcPr>
            <w:tcW w:w="8475" w:type="dxa"/>
            <w:gridSpan w:val="14"/>
            <w:shd w:val="clear" w:color="auto" w:fill="auto"/>
          </w:tcPr>
          <w:p w:rsidR="0036125C" w:rsidRPr="00D93726" w:rsidRDefault="0036125C" w:rsidP="00CF1DF0">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 xml:space="preserve">قوانين الدليل السياحي </w:t>
            </w:r>
          </w:p>
        </w:tc>
      </w:tr>
      <w:tr w:rsidR="0036125C" w:rsidRPr="0050480E" w:rsidTr="0036125C">
        <w:trPr>
          <w:trHeight w:val="143"/>
          <w:jc w:val="center"/>
        </w:trPr>
        <w:tc>
          <w:tcPr>
            <w:tcW w:w="1874" w:type="dxa"/>
            <w:gridSpan w:val="3"/>
            <w:shd w:val="clear" w:color="auto" w:fill="auto"/>
            <w:vAlign w:val="center"/>
          </w:tcPr>
          <w:p w:rsidR="0036125C" w:rsidRPr="005E5DE2" w:rsidRDefault="0036125C" w:rsidP="005E5DE2">
            <w:pPr>
              <w:bidi/>
              <w:spacing w:after="0"/>
              <w:rPr>
                <w:rFonts w:ascii="Sakkal Majalla" w:hAnsi="Sakkal Majalla" w:cs="Sakkal Majalla"/>
                <w:sz w:val="30"/>
                <w:szCs w:val="30"/>
                <w:rtl/>
              </w:rPr>
            </w:pPr>
            <w:r w:rsidRPr="005E5DE2">
              <w:rPr>
                <w:rFonts w:ascii="Sakkal Majalla" w:hAnsi="Sakkal Majalla" w:cs="Sakkal Majalla" w:hint="cs"/>
                <w:sz w:val="30"/>
                <w:szCs w:val="30"/>
                <w:rtl/>
              </w:rPr>
              <w:t>المحور السابع</w:t>
            </w:r>
          </w:p>
        </w:tc>
        <w:tc>
          <w:tcPr>
            <w:tcW w:w="8475" w:type="dxa"/>
            <w:gridSpan w:val="14"/>
            <w:shd w:val="clear" w:color="auto" w:fill="auto"/>
          </w:tcPr>
          <w:p w:rsidR="0036125C" w:rsidRPr="00D93726" w:rsidRDefault="0036125C" w:rsidP="00CF1DF0">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مناطق التوسع والمناطق السياحية</w:t>
            </w:r>
          </w:p>
        </w:tc>
      </w:tr>
      <w:tr w:rsidR="0036125C" w:rsidRPr="0050480E" w:rsidTr="0036125C">
        <w:trPr>
          <w:trHeight w:val="143"/>
          <w:jc w:val="center"/>
        </w:trPr>
        <w:tc>
          <w:tcPr>
            <w:tcW w:w="1874" w:type="dxa"/>
            <w:gridSpan w:val="3"/>
            <w:shd w:val="clear" w:color="auto" w:fill="auto"/>
            <w:vAlign w:val="center"/>
          </w:tcPr>
          <w:p w:rsidR="0036125C" w:rsidRPr="005E5DE2" w:rsidRDefault="0036125C" w:rsidP="005E5DE2">
            <w:pPr>
              <w:bidi/>
              <w:spacing w:after="0"/>
              <w:rPr>
                <w:rFonts w:ascii="Sakkal Majalla" w:hAnsi="Sakkal Majalla" w:cs="Sakkal Majalla"/>
                <w:sz w:val="30"/>
                <w:szCs w:val="30"/>
                <w:rtl/>
              </w:rPr>
            </w:pPr>
            <w:r w:rsidRPr="005E5DE2">
              <w:rPr>
                <w:rFonts w:ascii="Sakkal Majalla" w:hAnsi="Sakkal Majalla" w:cs="Sakkal Majalla" w:hint="cs"/>
                <w:sz w:val="30"/>
                <w:szCs w:val="30"/>
                <w:rtl/>
              </w:rPr>
              <w:t>المحور الثامن</w:t>
            </w:r>
          </w:p>
        </w:tc>
        <w:tc>
          <w:tcPr>
            <w:tcW w:w="8475" w:type="dxa"/>
            <w:gridSpan w:val="14"/>
            <w:shd w:val="clear" w:color="auto" w:fill="auto"/>
          </w:tcPr>
          <w:p w:rsidR="0036125C" w:rsidRPr="00D93726" w:rsidRDefault="0036125C" w:rsidP="00CF1DF0">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المصادقة على مخططات التهيئة السياحية</w:t>
            </w:r>
          </w:p>
        </w:tc>
      </w:tr>
      <w:tr w:rsidR="0036125C" w:rsidRPr="0050480E" w:rsidTr="0036125C">
        <w:trPr>
          <w:trHeight w:val="143"/>
          <w:jc w:val="center"/>
        </w:trPr>
        <w:tc>
          <w:tcPr>
            <w:tcW w:w="1874" w:type="dxa"/>
            <w:gridSpan w:val="3"/>
            <w:shd w:val="clear" w:color="auto" w:fill="auto"/>
            <w:vAlign w:val="center"/>
          </w:tcPr>
          <w:p w:rsidR="0036125C" w:rsidRPr="005E5DE2" w:rsidRDefault="0036125C" w:rsidP="005E5DE2">
            <w:pPr>
              <w:bidi/>
              <w:spacing w:after="0"/>
              <w:rPr>
                <w:rFonts w:ascii="Sakkal Majalla" w:hAnsi="Sakkal Majalla" w:cs="Sakkal Majalla"/>
                <w:sz w:val="30"/>
                <w:szCs w:val="30"/>
                <w:rtl/>
              </w:rPr>
            </w:pPr>
            <w:r w:rsidRPr="005E5DE2">
              <w:rPr>
                <w:rFonts w:ascii="Sakkal Majalla" w:hAnsi="Sakkal Majalla" w:cs="Sakkal Majalla" w:hint="cs"/>
                <w:sz w:val="30"/>
                <w:szCs w:val="30"/>
                <w:rtl/>
              </w:rPr>
              <w:t>المحور التاسع</w:t>
            </w:r>
          </w:p>
        </w:tc>
        <w:tc>
          <w:tcPr>
            <w:tcW w:w="8475" w:type="dxa"/>
            <w:gridSpan w:val="14"/>
            <w:shd w:val="clear" w:color="auto" w:fill="auto"/>
          </w:tcPr>
          <w:p w:rsidR="0036125C" w:rsidRPr="00D93726" w:rsidRDefault="0036125C" w:rsidP="00CF1DF0">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التنمية السياحية المستدامة</w:t>
            </w:r>
          </w:p>
        </w:tc>
      </w:tr>
      <w:tr w:rsidR="0036125C" w:rsidRPr="0050480E" w:rsidTr="0036125C">
        <w:trPr>
          <w:trHeight w:val="143"/>
          <w:jc w:val="center"/>
        </w:trPr>
        <w:tc>
          <w:tcPr>
            <w:tcW w:w="1874" w:type="dxa"/>
            <w:gridSpan w:val="3"/>
            <w:shd w:val="clear" w:color="auto" w:fill="auto"/>
            <w:vAlign w:val="center"/>
          </w:tcPr>
          <w:p w:rsidR="0036125C" w:rsidRPr="005E5DE2" w:rsidRDefault="0036125C" w:rsidP="005E5DE2">
            <w:pPr>
              <w:bidi/>
              <w:spacing w:after="0"/>
              <w:rPr>
                <w:rFonts w:ascii="Sakkal Majalla" w:hAnsi="Sakkal Majalla" w:cs="Sakkal Majalla"/>
                <w:sz w:val="30"/>
                <w:szCs w:val="30"/>
                <w:rtl/>
              </w:rPr>
            </w:pPr>
            <w:r w:rsidRPr="005E5DE2">
              <w:rPr>
                <w:rFonts w:ascii="Sakkal Majalla" w:hAnsi="Sakkal Majalla" w:cs="Sakkal Majalla"/>
                <w:sz w:val="30"/>
                <w:szCs w:val="30"/>
                <w:rtl/>
              </w:rPr>
              <w:t>المحور العاشر</w:t>
            </w:r>
          </w:p>
        </w:tc>
        <w:tc>
          <w:tcPr>
            <w:tcW w:w="8475" w:type="dxa"/>
            <w:gridSpan w:val="14"/>
            <w:shd w:val="clear" w:color="auto" w:fill="auto"/>
          </w:tcPr>
          <w:p w:rsidR="0036125C" w:rsidRPr="00D93726" w:rsidRDefault="0036125C" w:rsidP="00CF1DF0">
            <w:pPr>
              <w:bidi/>
              <w:jc w:val="both"/>
              <w:rPr>
                <w:rFonts w:ascii="Sakkal Majalla" w:hAnsi="Sakkal Majalla" w:cs="Sakkal Majalla"/>
                <w:sz w:val="32"/>
                <w:szCs w:val="32"/>
                <w:rtl/>
                <w:lang w:bidi="ar-DZ"/>
              </w:rPr>
            </w:pPr>
            <w:r w:rsidRPr="00D93726">
              <w:rPr>
                <w:rFonts w:ascii="Sakkal Majalla" w:hAnsi="Sakkal Majalla" w:cs="Sakkal Majalla"/>
                <w:sz w:val="32"/>
                <w:szCs w:val="32"/>
                <w:rtl/>
                <w:lang w:bidi="ar-DZ"/>
              </w:rPr>
              <w:tab/>
              <w:t>قوانين العقد السياحي</w:t>
            </w:r>
          </w:p>
        </w:tc>
      </w:tr>
      <w:tr w:rsidR="00A1528B" w:rsidRPr="0050480E" w:rsidTr="005E5DE2">
        <w:trPr>
          <w:trHeight w:val="143"/>
          <w:jc w:val="center"/>
        </w:trPr>
        <w:tc>
          <w:tcPr>
            <w:tcW w:w="10349" w:type="dxa"/>
            <w:gridSpan w:val="17"/>
            <w:shd w:val="clear" w:color="auto" w:fill="F2DBDB" w:themeFill="accent2" w:themeFillTint="33"/>
            <w:vAlign w:val="center"/>
          </w:tcPr>
          <w:p w:rsidR="00A1528B" w:rsidRPr="0050480E" w:rsidRDefault="00A1528B" w:rsidP="005E5DE2">
            <w:pPr>
              <w:spacing w:after="0" w:line="240" w:lineRule="auto"/>
              <w:jc w:val="center"/>
              <w:rPr>
                <w:rFonts w:ascii="Sakkal Majalla" w:hAnsi="Sakkal Majalla" w:cs="Sakkal Majalla"/>
                <w:b/>
                <w:bCs/>
                <w:sz w:val="34"/>
                <w:szCs w:val="34"/>
                <w:rtl/>
              </w:rPr>
            </w:pPr>
            <w:r>
              <w:rPr>
                <w:rFonts w:ascii="Sakkal Majalla" w:hAnsi="Sakkal Majalla" w:cs="Sakkal Majalla" w:hint="cs"/>
                <w:b/>
                <w:bCs/>
                <w:sz w:val="34"/>
                <w:szCs w:val="34"/>
                <w:rtl/>
                <w:lang w:bidi="ar-DZ"/>
              </w:rPr>
              <w:t>طريقة</w:t>
            </w:r>
            <w:r w:rsidRPr="0050480E">
              <w:rPr>
                <w:rFonts w:ascii="Sakkal Majalla" w:hAnsi="Sakkal Majalla" w:cs="Sakkal Majalla" w:hint="cs"/>
                <w:b/>
                <w:bCs/>
                <w:sz w:val="34"/>
                <w:szCs w:val="34"/>
                <w:rtl/>
              </w:rPr>
              <w:t xml:space="preserve"> التقييم </w:t>
            </w:r>
          </w:p>
        </w:tc>
      </w:tr>
      <w:tr w:rsidR="00A1528B" w:rsidRPr="0050480E" w:rsidTr="00E86160">
        <w:trPr>
          <w:trHeight w:val="143"/>
          <w:jc w:val="center"/>
        </w:trPr>
        <w:tc>
          <w:tcPr>
            <w:tcW w:w="2197" w:type="dxa"/>
            <w:gridSpan w:val="5"/>
            <w:shd w:val="clear" w:color="auto" w:fill="auto"/>
          </w:tcPr>
          <w:p w:rsidR="00A1528B" w:rsidRPr="0050480E" w:rsidRDefault="00A1528B" w:rsidP="00A1528B">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التقييم بالنسبة المئوية</w:t>
            </w:r>
          </w:p>
        </w:tc>
        <w:tc>
          <w:tcPr>
            <w:tcW w:w="3015" w:type="dxa"/>
            <w:gridSpan w:val="6"/>
            <w:shd w:val="clear" w:color="auto" w:fill="auto"/>
          </w:tcPr>
          <w:p w:rsidR="00A1528B" w:rsidRPr="0050480E" w:rsidRDefault="00A1528B" w:rsidP="00A1528B">
            <w:pPr>
              <w:tabs>
                <w:tab w:val="right" w:pos="1863"/>
              </w:tabs>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العلامة</w:t>
            </w:r>
            <w:r w:rsidRPr="0050480E">
              <w:rPr>
                <w:rFonts w:ascii="Sakkal Majalla" w:hAnsi="Sakkal Majalla" w:cs="Sakkal Majalla"/>
                <w:b/>
                <w:bCs/>
                <w:sz w:val="28"/>
                <w:szCs w:val="28"/>
                <w:rtl/>
              </w:rPr>
              <w:tab/>
            </w:r>
          </w:p>
        </w:tc>
        <w:tc>
          <w:tcPr>
            <w:tcW w:w="5137" w:type="dxa"/>
            <w:gridSpan w:val="6"/>
            <w:shd w:val="clear" w:color="auto" w:fill="auto"/>
          </w:tcPr>
          <w:p w:rsidR="00A1528B" w:rsidRPr="0050480E" w:rsidRDefault="00A1528B" w:rsidP="00A1528B">
            <w:pPr>
              <w:bidi/>
              <w:spacing w:after="0" w:line="240" w:lineRule="auto"/>
              <w:jc w:val="center"/>
              <w:rPr>
                <w:rFonts w:ascii="Sakkal Majalla" w:hAnsi="Sakkal Majalla" w:cs="Sakkal Majalla"/>
                <w:b/>
                <w:bCs/>
                <w:sz w:val="28"/>
                <w:szCs w:val="28"/>
                <w:rtl/>
              </w:rPr>
            </w:pPr>
            <w:r w:rsidRPr="0050480E">
              <w:rPr>
                <w:rFonts w:ascii="Sakkal Majalla" w:hAnsi="Sakkal Majalla" w:cs="Sakkal Majalla" w:hint="cs"/>
                <w:b/>
                <w:bCs/>
                <w:sz w:val="28"/>
                <w:szCs w:val="28"/>
                <w:rtl/>
              </w:rPr>
              <w:t>الوزن النسبي للتقييم</w:t>
            </w:r>
          </w:p>
        </w:tc>
      </w:tr>
      <w:tr w:rsidR="00A1528B" w:rsidRPr="0050480E" w:rsidTr="00E86160">
        <w:trPr>
          <w:trHeight w:val="143"/>
          <w:jc w:val="center"/>
        </w:trPr>
        <w:tc>
          <w:tcPr>
            <w:tcW w:w="2197" w:type="dxa"/>
            <w:gridSpan w:val="5"/>
            <w:shd w:val="clear" w:color="auto" w:fill="auto"/>
          </w:tcPr>
          <w:p w:rsidR="00A1528B" w:rsidRPr="0050480E" w:rsidRDefault="00A1528B" w:rsidP="00A1528B">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امتحان                                         </w:t>
            </w:r>
          </w:p>
        </w:tc>
        <w:tc>
          <w:tcPr>
            <w:tcW w:w="3015" w:type="dxa"/>
            <w:gridSpan w:val="6"/>
            <w:shd w:val="clear" w:color="auto" w:fill="auto"/>
          </w:tcPr>
          <w:p w:rsidR="00A1528B" w:rsidRPr="0050480E" w:rsidRDefault="00A1528B" w:rsidP="00A1528B">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20</w:t>
            </w:r>
            <w:r w:rsidRPr="00245B07">
              <w:rPr>
                <w:rFonts w:ascii="Times New Roman" w:hAnsi="Times New Roman" w:cs="Times New Roman" w:hint="cs"/>
                <w:b/>
                <w:bCs/>
                <w:sz w:val="26"/>
                <w:szCs w:val="26"/>
                <w:rtl/>
              </w:rPr>
              <w:t>/20</w:t>
            </w:r>
          </w:p>
        </w:tc>
        <w:tc>
          <w:tcPr>
            <w:tcW w:w="1426" w:type="dxa"/>
            <w:shd w:val="clear" w:color="auto" w:fill="auto"/>
          </w:tcPr>
          <w:p w:rsidR="00A1528B" w:rsidRPr="0050480E" w:rsidRDefault="00A1528B" w:rsidP="00A1528B">
            <w:pPr>
              <w:bidi/>
              <w:spacing w:after="0" w:line="240" w:lineRule="auto"/>
              <w:jc w:val="center"/>
              <w:rPr>
                <w:rFonts w:ascii="Times New Roman" w:hAnsi="Times New Roman" w:cs="Times New Roman"/>
                <w:b/>
                <w:bCs/>
                <w:sz w:val="26"/>
                <w:szCs w:val="26"/>
              </w:rPr>
            </w:pPr>
            <w:r w:rsidRPr="0050480E">
              <w:rPr>
                <w:rFonts w:ascii="Sakkal Majalla" w:hAnsi="Sakkal Majalla" w:cs="Sakkal Majalla" w:hint="cs"/>
                <w:b/>
                <w:bCs/>
                <w:sz w:val="26"/>
                <w:szCs w:val="26"/>
                <w:rtl/>
              </w:rPr>
              <w:t>وزن المحاضرة</w:t>
            </w:r>
          </w:p>
        </w:tc>
        <w:tc>
          <w:tcPr>
            <w:tcW w:w="1446" w:type="dxa"/>
            <w:gridSpan w:val="4"/>
            <w:shd w:val="clear" w:color="auto" w:fill="auto"/>
            <w:vAlign w:val="center"/>
          </w:tcPr>
          <w:p w:rsidR="00A1528B" w:rsidRPr="0050480E" w:rsidRDefault="00A1528B" w:rsidP="00A1528B">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60 </w:t>
            </w:r>
            <w:r w:rsidRPr="0050480E">
              <w:rPr>
                <w:rFonts w:ascii="Times New Roman" w:hAnsi="Times New Roman" w:cs="Times New Roman"/>
                <w:b/>
                <w:bCs/>
                <w:sz w:val="26"/>
                <w:szCs w:val="26"/>
              </w:rPr>
              <w:t>%</w:t>
            </w:r>
          </w:p>
        </w:tc>
        <w:tc>
          <w:tcPr>
            <w:tcW w:w="2265" w:type="dxa"/>
            <w:shd w:val="clear" w:color="auto" w:fill="auto"/>
            <w:vAlign w:val="center"/>
          </w:tcPr>
          <w:p w:rsidR="00A1528B" w:rsidRPr="0050480E" w:rsidRDefault="00A1528B" w:rsidP="00A1528B">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60 </w:t>
            </w:r>
            <w:r w:rsidRPr="0050480E">
              <w:rPr>
                <w:rFonts w:ascii="Times New Roman" w:hAnsi="Times New Roman" w:cs="Times New Roman"/>
                <w:b/>
                <w:bCs/>
                <w:sz w:val="26"/>
                <w:szCs w:val="26"/>
              </w:rPr>
              <w:t>%</w:t>
            </w:r>
          </w:p>
        </w:tc>
      </w:tr>
      <w:tr w:rsidR="00FC164C" w:rsidRPr="0050480E" w:rsidTr="00E86160">
        <w:trPr>
          <w:trHeight w:val="143"/>
          <w:jc w:val="center"/>
        </w:trPr>
        <w:tc>
          <w:tcPr>
            <w:tcW w:w="2197" w:type="dxa"/>
            <w:gridSpan w:val="5"/>
            <w:shd w:val="clear" w:color="auto" w:fill="auto"/>
          </w:tcPr>
          <w:p w:rsidR="00FC164C" w:rsidRPr="0050480E" w:rsidRDefault="00FC164C" w:rsidP="00FC164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امتحان جزئي             </w:t>
            </w:r>
          </w:p>
        </w:tc>
        <w:tc>
          <w:tcPr>
            <w:tcW w:w="2200" w:type="dxa"/>
            <w:gridSpan w:val="2"/>
            <w:tcBorders>
              <w:right w:val="single" w:sz="4" w:space="0" w:color="auto"/>
            </w:tcBorders>
            <w:shd w:val="clear" w:color="auto" w:fill="auto"/>
            <w:vAlign w:val="center"/>
          </w:tcPr>
          <w:p w:rsidR="00FC164C" w:rsidRPr="0050480E" w:rsidRDefault="00EE7287" w:rsidP="004F067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w:t>
            </w:r>
          </w:p>
        </w:tc>
        <w:tc>
          <w:tcPr>
            <w:tcW w:w="815" w:type="dxa"/>
            <w:gridSpan w:val="4"/>
            <w:vMerge w:val="restart"/>
            <w:tcBorders>
              <w:left w:val="single" w:sz="4" w:space="0" w:color="auto"/>
            </w:tcBorders>
            <w:shd w:val="clear" w:color="auto" w:fill="auto"/>
            <w:vAlign w:val="center"/>
          </w:tcPr>
          <w:p w:rsidR="00FC164C" w:rsidRPr="0050480E" w:rsidRDefault="00FC164C" w:rsidP="00FC164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20</w:t>
            </w:r>
          </w:p>
        </w:tc>
        <w:tc>
          <w:tcPr>
            <w:tcW w:w="1426" w:type="dxa"/>
            <w:vMerge w:val="restart"/>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tl/>
              </w:rPr>
            </w:pPr>
          </w:p>
          <w:p w:rsidR="00FC164C" w:rsidRPr="0050480E" w:rsidRDefault="00FC164C" w:rsidP="00FC164C">
            <w:pPr>
              <w:bidi/>
              <w:spacing w:after="0" w:line="240" w:lineRule="auto"/>
              <w:jc w:val="center"/>
              <w:rPr>
                <w:rFonts w:ascii="Times New Roman" w:hAnsi="Times New Roman" w:cs="Times New Roman"/>
                <w:b/>
                <w:bCs/>
                <w:sz w:val="26"/>
                <w:szCs w:val="26"/>
                <w:rtl/>
              </w:rPr>
            </w:pPr>
          </w:p>
          <w:p w:rsidR="00FC164C" w:rsidRPr="0050480E" w:rsidRDefault="00FC164C" w:rsidP="005E5DE2">
            <w:pPr>
              <w:bidi/>
              <w:spacing w:after="0" w:line="240" w:lineRule="auto"/>
              <w:jc w:val="center"/>
              <w:rPr>
                <w:rFonts w:ascii="Times New Roman" w:hAnsi="Times New Roman" w:cs="Times New Roman"/>
                <w:b/>
                <w:bCs/>
                <w:sz w:val="26"/>
                <w:szCs w:val="26"/>
                <w:rtl/>
              </w:rPr>
            </w:pPr>
            <w:r w:rsidRPr="0050480E">
              <w:rPr>
                <w:rFonts w:ascii="Sakkal Majalla" w:hAnsi="Sakkal Majalla" w:cs="Sakkal Majalla" w:hint="cs"/>
                <w:b/>
                <w:bCs/>
                <w:sz w:val="26"/>
                <w:szCs w:val="26"/>
                <w:rtl/>
              </w:rPr>
              <w:t xml:space="preserve">وزن الأعمال الموجهة </w:t>
            </w:r>
          </w:p>
        </w:tc>
        <w:tc>
          <w:tcPr>
            <w:tcW w:w="1446" w:type="dxa"/>
            <w:gridSpan w:val="4"/>
            <w:vMerge w:val="restart"/>
            <w:shd w:val="clear" w:color="auto" w:fill="auto"/>
            <w:vAlign w:val="center"/>
          </w:tcPr>
          <w:p w:rsidR="00FC164C" w:rsidRPr="0050480E" w:rsidRDefault="00FC164C" w:rsidP="00FC164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40 </w:t>
            </w:r>
            <w:r w:rsidRPr="0050480E">
              <w:rPr>
                <w:rFonts w:ascii="Times New Roman" w:hAnsi="Times New Roman" w:cs="Times New Roman"/>
                <w:b/>
                <w:bCs/>
                <w:sz w:val="26"/>
                <w:szCs w:val="26"/>
              </w:rPr>
              <w:t>%</w:t>
            </w:r>
          </w:p>
        </w:tc>
        <w:tc>
          <w:tcPr>
            <w:tcW w:w="2265" w:type="dxa"/>
            <w:shd w:val="clear" w:color="auto" w:fill="auto"/>
            <w:vAlign w:val="center"/>
          </w:tcPr>
          <w:p w:rsidR="00FC164C" w:rsidRPr="0050480E" w:rsidRDefault="00EE7287" w:rsidP="004F0674">
            <w:pPr>
              <w:bidi/>
              <w:spacing w:after="0" w:line="240" w:lineRule="auto"/>
              <w:jc w:val="center"/>
              <w:rPr>
                <w:rFonts w:ascii="Times New Roman" w:hAnsi="Times New Roman" w:cs="Times New Roman"/>
                <w:b/>
                <w:bCs/>
                <w:sz w:val="26"/>
                <w:szCs w:val="26"/>
              </w:rPr>
            </w:pPr>
            <w:r>
              <w:rPr>
                <w:rFonts w:ascii="Times New Roman" w:eastAsia="Times New Roman" w:hAnsi="Times New Roman" w:cs="Times New Roman" w:hint="cs"/>
                <w:b/>
                <w:bCs/>
                <w:sz w:val="26"/>
                <w:szCs w:val="26"/>
                <w:rtl/>
              </w:rPr>
              <w:t>-</w:t>
            </w:r>
          </w:p>
        </w:tc>
      </w:tr>
      <w:tr w:rsidR="00FC164C" w:rsidRPr="0050480E" w:rsidTr="00E86160">
        <w:trPr>
          <w:trHeight w:val="143"/>
          <w:jc w:val="center"/>
        </w:trPr>
        <w:tc>
          <w:tcPr>
            <w:tcW w:w="2197" w:type="dxa"/>
            <w:gridSpan w:val="5"/>
            <w:shd w:val="clear" w:color="auto" w:fill="auto"/>
          </w:tcPr>
          <w:p w:rsidR="00FC164C" w:rsidRPr="0050480E" w:rsidRDefault="00FC164C" w:rsidP="00FC164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أعمال موجهة (البحث : إعداد/إلقاء)     </w:t>
            </w:r>
          </w:p>
        </w:tc>
        <w:tc>
          <w:tcPr>
            <w:tcW w:w="2200" w:type="dxa"/>
            <w:gridSpan w:val="2"/>
            <w:tcBorders>
              <w:right w:val="single" w:sz="4" w:space="0" w:color="auto"/>
            </w:tcBorders>
            <w:shd w:val="clear" w:color="auto" w:fill="auto"/>
            <w:vAlign w:val="center"/>
          </w:tcPr>
          <w:p w:rsidR="00FC164C" w:rsidRPr="0050480E" w:rsidRDefault="00EE7287" w:rsidP="00FC164C">
            <w:pPr>
              <w:bidi/>
              <w:spacing w:after="0" w:line="240" w:lineRule="auto"/>
              <w:jc w:val="center"/>
              <w:rPr>
                <w:rFonts w:ascii="Times New Roman" w:hAnsi="Times New Roman" w:cs="Times New Roman"/>
                <w:b/>
                <w:bCs/>
                <w:sz w:val="26"/>
                <w:szCs w:val="26"/>
              </w:rPr>
            </w:pPr>
            <w:r>
              <w:rPr>
                <w:rFonts w:ascii="Times New Roman" w:eastAsia="Times New Roman" w:hAnsi="Times New Roman" w:cs="Times New Roman" w:hint="cs"/>
                <w:b/>
                <w:bCs/>
                <w:sz w:val="26"/>
                <w:szCs w:val="26"/>
                <w:rtl/>
              </w:rPr>
              <w:t>08</w:t>
            </w:r>
            <w:r w:rsidR="0036125C">
              <w:rPr>
                <w:rFonts w:ascii="Times New Roman" w:eastAsia="Times New Roman" w:hAnsi="Times New Roman" w:cs="Times New Roman" w:hint="cs"/>
                <w:b/>
                <w:bCs/>
                <w:sz w:val="26"/>
                <w:szCs w:val="26"/>
                <w:rtl/>
              </w:rPr>
              <w:t>/20</w:t>
            </w:r>
          </w:p>
        </w:tc>
        <w:tc>
          <w:tcPr>
            <w:tcW w:w="815" w:type="dxa"/>
            <w:gridSpan w:val="4"/>
            <w:vMerge/>
            <w:tcBorders>
              <w:left w:val="single" w:sz="4" w:space="0" w:color="auto"/>
            </w:tcBorders>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1426" w:type="dxa"/>
            <w:vMerge/>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1446" w:type="dxa"/>
            <w:gridSpan w:val="4"/>
            <w:vMerge/>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2265" w:type="dxa"/>
            <w:shd w:val="clear" w:color="auto" w:fill="auto"/>
            <w:vAlign w:val="center"/>
          </w:tcPr>
          <w:p w:rsidR="00FC164C" w:rsidRPr="0050480E" w:rsidRDefault="00EE7287" w:rsidP="00FC164C">
            <w:pPr>
              <w:bidi/>
              <w:spacing w:after="0" w:line="240" w:lineRule="auto"/>
              <w:jc w:val="center"/>
              <w:rPr>
                <w:rFonts w:ascii="Times New Roman" w:hAnsi="Times New Roman" w:cs="Times New Roman"/>
                <w:b/>
                <w:bCs/>
                <w:sz w:val="26"/>
                <w:szCs w:val="26"/>
              </w:rPr>
            </w:pPr>
            <w:r>
              <w:rPr>
                <w:rFonts w:ascii="Times New Roman" w:eastAsia="Times New Roman" w:hAnsi="Times New Roman" w:cs="Times New Roman" w:hint="cs"/>
                <w:b/>
                <w:bCs/>
                <w:sz w:val="26"/>
                <w:szCs w:val="26"/>
                <w:rtl/>
              </w:rPr>
              <w:t>16</w:t>
            </w:r>
            <w:r w:rsidRPr="00676B13">
              <w:rPr>
                <w:rFonts w:ascii="Times New Roman" w:eastAsia="Times New Roman" w:hAnsi="Times New Roman" w:cs="Times New Roman"/>
                <w:b/>
                <w:bCs/>
                <w:sz w:val="26"/>
                <w:szCs w:val="26"/>
              </w:rPr>
              <w:t>%</w:t>
            </w:r>
          </w:p>
        </w:tc>
      </w:tr>
      <w:tr w:rsidR="00FC164C" w:rsidRPr="0050480E" w:rsidTr="00E86160">
        <w:trPr>
          <w:trHeight w:val="143"/>
          <w:jc w:val="center"/>
        </w:trPr>
        <w:tc>
          <w:tcPr>
            <w:tcW w:w="2197" w:type="dxa"/>
            <w:gridSpan w:val="5"/>
            <w:shd w:val="clear" w:color="auto" w:fill="auto"/>
          </w:tcPr>
          <w:p w:rsidR="00FC164C" w:rsidRPr="0050480E" w:rsidRDefault="00FC164C" w:rsidP="00FC164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أعمال تطبيقية                                </w:t>
            </w:r>
          </w:p>
        </w:tc>
        <w:tc>
          <w:tcPr>
            <w:tcW w:w="2200" w:type="dxa"/>
            <w:gridSpan w:val="2"/>
            <w:tcBorders>
              <w:right w:val="single" w:sz="4" w:space="0" w:color="auto"/>
            </w:tcBorders>
            <w:shd w:val="clear" w:color="auto" w:fill="auto"/>
            <w:vAlign w:val="center"/>
          </w:tcPr>
          <w:p w:rsidR="00FC164C" w:rsidRPr="0050480E" w:rsidRDefault="00FC164C" w:rsidP="00FC164C">
            <w:pPr>
              <w:spacing w:after="0" w:line="240" w:lineRule="auto"/>
              <w:jc w:val="center"/>
              <w:rPr>
                <w:rFonts w:ascii="Times New Roman" w:hAnsi="Times New Roman" w:cs="Times New Roman"/>
                <w:b/>
                <w:bCs/>
                <w:sz w:val="26"/>
                <w:szCs w:val="26"/>
              </w:rPr>
            </w:pPr>
            <w:r w:rsidRPr="00676B13">
              <w:rPr>
                <w:rFonts w:ascii="Times New Roman" w:eastAsia="Times New Roman" w:hAnsi="Times New Roman" w:cs="Times New Roman" w:hint="cs"/>
                <w:b/>
                <w:bCs/>
                <w:sz w:val="26"/>
                <w:szCs w:val="26"/>
                <w:rtl/>
              </w:rPr>
              <w:t>-</w:t>
            </w:r>
          </w:p>
        </w:tc>
        <w:tc>
          <w:tcPr>
            <w:tcW w:w="815" w:type="dxa"/>
            <w:gridSpan w:val="4"/>
            <w:vMerge/>
            <w:tcBorders>
              <w:left w:val="single" w:sz="4" w:space="0" w:color="auto"/>
            </w:tcBorders>
            <w:shd w:val="clear" w:color="auto" w:fill="auto"/>
          </w:tcPr>
          <w:p w:rsidR="00FC164C" w:rsidRPr="0050480E" w:rsidRDefault="00FC164C" w:rsidP="00FC164C">
            <w:pPr>
              <w:spacing w:after="0" w:line="240" w:lineRule="auto"/>
              <w:jc w:val="center"/>
              <w:rPr>
                <w:rFonts w:ascii="Times New Roman" w:hAnsi="Times New Roman" w:cs="Times New Roman"/>
                <w:b/>
                <w:bCs/>
                <w:sz w:val="26"/>
                <w:szCs w:val="26"/>
              </w:rPr>
            </w:pPr>
          </w:p>
        </w:tc>
        <w:tc>
          <w:tcPr>
            <w:tcW w:w="1426" w:type="dxa"/>
            <w:vMerge/>
            <w:shd w:val="clear" w:color="auto" w:fill="auto"/>
          </w:tcPr>
          <w:p w:rsidR="00FC164C" w:rsidRPr="0050480E" w:rsidRDefault="00FC164C" w:rsidP="00FC164C">
            <w:pPr>
              <w:spacing w:after="0" w:line="240" w:lineRule="auto"/>
              <w:jc w:val="center"/>
              <w:rPr>
                <w:rFonts w:ascii="Times New Roman" w:hAnsi="Times New Roman" w:cs="Times New Roman"/>
                <w:b/>
                <w:bCs/>
                <w:sz w:val="26"/>
                <w:szCs w:val="26"/>
              </w:rPr>
            </w:pPr>
          </w:p>
        </w:tc>
        <w:tc>
          <w:tcPr>
            <w:tcW w:w="1446" w:type="dxa"/>
            <w:gridSpan w:val="4"/>
            <w:vMerge/>
            <w:shd w:val="clear" w:color="auto" w:fill="auto"/>
          </w:tcPr>
          <w:p w:rsidR="00FC164C" w:rsidRPr="0050480E" w:rsidRDefault="00FC164C" w:rsidP="00FC164C">
            <w:pPr>
              <w:spacing w:after="0" w:line="240" w:lineRule="auto"/>
              <w:jc w:val="center"/>
              <w:rPr>
                <w:rFonts w:ascii="Times New Roman" w:hAnsi="Times New Roman" w:cs="Times New Roman"/>
                <w:b/>
                <w:bCs/>
                <w:sz w:val="26"/>
                <w:szCs w:val="26"/>
              </w:rPr>
            </w:pPr>
          </w:p>
        </w:tc>
        <w:tc>
          <w:tcPr>
            <w:tcW w:w="2265" w:type="dxa"/>
            <w:shd w:val="clear" w:color="auto" w:fill="auto"/>
            <w:vAlign w:val="center"/>
          </w:tcPr>
          <w:p w:rsidR="00FC164C" w:rsidRPr="0050480E" w:rsidRDefault="00FC164C" w:rsidP="00FC164C">
            <w:pPr>
              <w:spacing w:after="0" w:line="240" w:lineRule="auto"/>
              <w:jc w:val="center"/>
              <w:rPr>
                <w:rFonts w:ascii="Times New Roman" w:hAnsi="Times New Roman" w:cs="Times New Roman"/>
                <w:b/>
                <w:bCs/>
                <w:sz w:val="26"/>
                <w:szCs w:val="26"/>
              </w:rPr>
            </w:pPr>
            <w:r w:rsidRPr="00676B13">
              <w:rPr>
                <w:rFonts w:ascii="Times New Roman" w:eastAsia="Times New Roman" w:hAnsi="Times New Roman" w:cs="Times New Roman" w:hint="cs"/>
                <w:b/>
                <w:bCs/>
                <w:sz w:val="26"/>
                <w:szCs w:val="26"/>
                <w:rtl/>
              </w:rPr>
              <w:t>-</w:t>
            </w:r>
          </w:p>
        </w:tc>
      </w:tr>
      <w:tr w:rsidR="00FC164C" w:rsidRPr="0050480E" w:rsidTr="00E86160">
        <w:trPr>
          <w:trHeight w:val="143"/>
          <w:jc w:val="center"/>
        </w:trPr>
        <w:tc>
          <w:tcPr>
            <w:tcW w:w="2197" w:type="dxa"/>
            <w:gridSpan w:val="5"/>
            <w:shd w:val="clear" w:color="auto" w:fill="auto"/>
          </w:tcPr>
          <w:p w:rsidR="00FC164C" w:rsidRPr="0050480E" w:rsidRDefault="00FC164C" w:rsidP="00FC164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المشروع الفردي                             </w:t>
            </w:r>
          </w:p>
        </w:tc>
        <w:tc>
          <w:tcPr>
            <w:tcW w:w="2200" w:type="dxa"/>
            <w:gridSpan w:val="2"/>
            <w:tcBorders>
              <w:right w:val="single" w:sz="4" w:space="0" w:color="auto"/>
            </w:tcBorders>
            <w:shd w:val="clear" w:color="auto" w:fill="auto"/>
            <w:vAlign w:val="center"/>
          </w:tcPr>
          <w:p w:rsidR="00FC164C" w:rsidRPr="0050480E" w:rsidRDefault="00EE7287" w:rsidP="00FC164C">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02/20</w:t>
            </w:r>
          </w:p>
        </w:tc>
        <w:tc>
          <w:tcPr>
            <w:tcW w:w="815" w:type="dxa"/>
            <w:gridSpan w:val="4"/>
            <w:vMerge/>
            <w:tcBorders>
              <w:left w:val="single" w:sz="4" w:space="0" w:color="auto"/>
            </w:tcBorders>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1426" w:type="dxa"/>
            <w:vMerge/>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1446" w:type="dxa"/>
            <w:gridSpan w:val="4"/>
            <w:vMerge/>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2265" w:type="dxa"/>
            <w:shd w:val="clear" w:color="auto" w:fill="auto"/>
            <w:vAlign w:val="center"/>
          </w:tcPr>
          <w:p w:rsidR="00FC164C" w:rsidRPr="0050480E" w:rsidRDefault="00FC164C" w:rsidP="00EE7287">
            <w:pPr>
              <w:bidi/>
              <w:spacing w:after="0" w:line="240" w:lineRule="auto"/>
              <w:jc w:val="center"/>
              <w:rPr>
                <w:rFonts w:ascii="Times New Roman" w:hAnsi="Times New Roman" w:cs="Times New Roman"/>
                <w:b/>
                <w:bCs/>
                <w:sz w:val="26"/>
                <w:szCs w:val="26"/>
              </w:rPr>
            </w:pPr>
            <w:r w:rsidRPr="00676B13">
              <w:rPr>
                <w:rFonts w:ascii="Times New Roman" w:eastAsia="Times New Roman" w:hAnsi="Times New Roman" w:cs="Times New Roman"/>
                <w:b/>
                <w:bCs/>
                <w:sz w:val="26"/>
                <w:szCs w:val="26"/>
              </w:rPr>
              <w:t>%</w:t>
            </w:r>
            <w:r w:rsidR="004F0674">
              <w:rPr>
                <w:rFonts w:ascii="Times New Roman" w:eastAsia="Times New Roman" w:hAnsi="Times New Roman" w:cs="Times New Roman" w:hint="cs"/>
                <w:b/>
                <w:bCs/>
                <w:sz w:val="26"/>
                <w:szCs w:val="26"/>
                <w:rtl/>
              </w:rPr>
              <w:t>0</w:t>
            </w:r>
            <w:r w:rsidR="00EE7287">
              <w:rPr>
                <w:rFonts w:ascii="Times New Roman" w:eastAsia="Times New Roman" w:hAnsi="Times New Roman" w:cs="Times New Roman" w:hint="cs"/>
                <w:b/>
                <w:bCs/>
                <w:sz w:val="26"/>
                <w:szCs w:val="26"/>
                <w:rtl/>
              </w:rPr>
              <w:t>4</w:t>
            </w:r>
          </w:p>
        </w:tc>
      </w:tr>
      <w:tr w:rsidR="00FC164C" w:rsidRPr="0050480E" w:rsidTr="00E86160">
        <w:trPr>
          <w:trHeight w:val="143"/>
          <w:jc w:val="center"/>
        </w:trPr>
        <w:tc>
          <w:tcPr>
            <w:tcW w:w="2197" w:type="dxa"/>
            <w:gridSpan w:val="5"/>
            <w:shd w:val="clear" w:color="auto" w:fill="auto"/>
          </w:tcPr>
          <w:p w:rsidR="00FC164C" w:rsidRPr="0050480E" w:rsidRDefault="00FC164C" w:rsidP="00FC164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الأعمال الجماعية (ضمن فريق)          </w:t>
            </w:r>
          </w:p>
        </w:tc>
        <w:tc>
          <w:tcPr>
            <w:tcW w:w="2200" w:type="dxa"/>
            <w:gridSpan w:val="2"/>
            <w:tcBorders>
              <w:right w:val="single" w:sz="4" w:space="0" w:color="auto"/>
            </w:tcBorders>
            <w:shd w:val="clear" w:color="auto" w:fill="auto"/>
            <w:vAlign w:val="center"/>
          </w:tcPr>
          <w:p w:rsidR="00FC164C" w:rsidRPr="0050480E" w:rsidRDefault="00FC164C" w:rsidP="00FC164C">
            <w:pPr>
              <w:bidi/>
              <w:spacing w:after="0" w:line="240" w:lineRule="auto"/>
              <w:jc w:val="center"/>
              <w:rPr>
                <w:rFonts w:ascii="Times New Roman" w:hAnsi="Times New Roman" w:cs="Times New Roman"/>
                <w:b/>
                <w:bCs/>
                <w:sz w:val="26"/>
                <w:szCs w:val="26"/>
              </w:rPr>
            </w:pPr>
            <w:r w:rsidRPr="00676B13">
              <w:rPr>
                <w:rFonts w:ascii="Times New Roman" w:eastAsia="Times New Roman" w:hAnsi="Times New Roman" w:cs="Times New Roman" w:hint="cs"/>
                <w:b/>
                <w:bCs/>
                <w:sz w:val="26"/>
                <w:szCs w:val="26"/>
                <w:rtl/>
              </w:rPr>
              <w:t>-</w:t>
            </w:r>
          </w:p>
        </w:tc>
        <w:tc>
          <w:tcPr>
            <w:tcW w:w="815" w:type="dxa"/>
            <w:gridSpan w:val="4"/>
            <w:vMerge/>
            <w:tcBorders>
              <w:left w:val="single" w:sz="4" w:space="0" w:color="auto"/>
            </w:tcBorders>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1426" w:type="dxa"/>
            <w:vMerge/>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1446" w:type="dxa"/>
            <w:gridSpan w:val="4"/>
            <w:vMerge/>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2265" w:type="dxa"/>
            <w:shd w:val="clear" w:color="auto" w:fill="auto"/>
            <w:vAlign w:val="center"/>
          </w:tcPr>
          <w:p w:rsidR="00FC164C" w:rsidRPr="0050480E" w:rsidRDefault="00FC164C" w:rsidP="00FC164C">
            <w:pPr>
              <w:bidi/>
              <w:spacing w:after="0" w:line="240" w:lineRule="auto"/>
              <w:jc w:val="center"/>
              <w:rPr>
                <w:rFonts w:ascii="Times New Roman" w:hAnsi="Times New Roman" w:cs="Times New Roman"/>
                <w:b/>
                <w:bCs/>
                <w:sz w:val="26"/>
                <w:szCs w:val="26"/>
              </w:rPr>
            </w:pPr>
            <w:r w:rsidRPr="00676B13">
              <w:rPr>
                <w:rFonts w:ascii="Times New Roman" w:eastAsia="Times New Roman" w:hAnsi="Times New Roman" w:cs="Times New Roman" w:hint="cs"/>
                <w:b/>
                <w:bCs/>
                <w:sz w:val="26"/>
                <w:szCs w:val="26"/>
                <w:rtl/>
              </w:rPr>
              <w:t>-</w:t>
            </w:r>
          </w:p>
        </w:tc>
      </w:tr>
      <w:tr w:rsidR="00FC164C" w:rsidRPr="0050480E" w:rsidTr="00E86160">
        <w:trPr>
          <w:trHeight w:val="143"/>
          <w:jc w:val="center"/>
        </w:trPr>
        <w:tc>
          <w:tcPr>
            <w:tcW w:w="2197" w:type="dxa"/>
            <w:gridSpan w:val="5"/>
            <w:shd w:val="clear" w:color="auto" w:fill="auto"/>
          </w:tcPr>
          <w:p w:rsidR="00FC164C" w:rsidRPr="0050480E" w:rsidRDefault="00FC164C" w:rsidP="00FC164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خرجات ميدانية                              </w:t>
            </w:r>
          </w:p>
        </w:tc>
        <w:tc>
          <w:tcPr>
            <w:tcW w:w="2200" w:type="dxa"/>
            <w:gridSpan w:val="2"/>
            <w:tcBorders>
              <w:right w:val="single" w:sz="4" w:space="0" w:color="auto"/>
            </w:tcBorders>
            <w:shd w:val="clear" w:color="auto" w:fill="auto"/>
            <w:vAlign w:val="center"/>
          </w:tcPr>
          <w:p w:rsidR="00FC164C" w:rsidRPr="0050480E" w:rsidRDefault="00FC164C" w:rsidP="00FC164C">
            <w:pPr>
              <w:bidi/>
              <w:spacing w:after="0" w:line="240" w:lineRule="auto"/>
              <w:jc w:val="center"/>
              <w:rPr>
                <w:rFonts w:ascii="Times New Roman" w:hAnsi="Times New Roman" w:cs="Times New Roman"/>
                <w:b/>
                <w:bCs/>
                <w:sz w:val="26"/>
                <w:szCs w:val="26"/>
              </w:rPr>
            </w:pPr>
            <w:r w:rsidRPr="00676B13">
              <w:rPr>
                <w:rFonts w:ascii="Times New Roman" w:eastAsia="Times New Roman" w:hAnsi="Times New Roman" w:cs="Times New Roman" w:hint="cs"/>
                <w:b/>
                <w:bCs/>
                <w:sz w:val="26"/>
                <w:szCs w:val="26"/>
                <w:rtl/>
              </w:rPr>
              <w:t>-</w:t>
            </w:r>
          </w:p>
        </w:tc>
        <w:tc>
          <w:tcPr>
            <w:tcW w:w="815" w:type="dxa"/>
            <w:gridSpan w:val="4"/>
            <w:vMerge/>
            <w:tcBorders>
              <w:left w:val="single" w:sz="4" w:space="0" w:color="auto"/>
            </w:tcBorders>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1426" w:type="dxa"/>
            <w:vMerge/>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1446" w:type="dxa"/>
            <w:gridSpan w:val="4"/>
            <w:vMerge/>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2265" w:type="dxa"/>
            <w:shd w:val="clear" w:color="auto" w:fill="auto"/>
            <w:vAlign w:val="center"/>
          </w:tcPr>
          <w:p w:rsidR="00FC164C" w:rsidRPr="0050480E" w:rsidRDefault="00FC164C" w:rsidP="00FC164C">
            <w:pPr>
              <w:bidi/>
              <w:spacing w:after="0" w:line="240" w:lineRule="auto"/>
              <w:jc w:val="center"/>
              <w:rPr>
                <w:rFonts w:ascii="Times New Roman" w:hAnsi="Times New Roman" w:cs="Times New Roman"/>
                <w:b/>
                <w:bCs/>
                <w:sz w:val="26"/>
                <w:szCs w:val="26"/>
              </w:rPr>
            </w:pPr>
            <w:r w:rsidRPr="00676B13">
              <w:rPr>
                <w:rFonts w:ascii="Times New Roman" w:eastAsia="Times New Roman" w:hAnsi="Times New Roman" w:cs="Times New Roman" w:hint="cs"/>
                <w:b/>
                <w:bCs/>
                <w:sz w:val="26"/>
                <w:szCs w:val="26"/>
                <w:rtl/>
              </w:rPr>
              <w:t>-</w:t>
            </w:r>
          </w:p>
        </w:tc>
      </w:tr>
      <w:tr w:rsidR="00FC164C" w:rsidRPr="0050480E" w:rsidTr="00E86160">
        <w:trPr>
          <w:trHeight w:val="143"/>
          <w:jc w:val="center"/>
        </w:trPr>
        <w:tc>
          <w:tcPr>
            <w:tcW w:w="2197" w:type="dxa"/>
            <w:gridSpan w:val="5"/>
            <w:shd w:val="clear" w:color="auto" w:fill="auto"/>
          </w:tcPr>
          <w:p w:rsidR="00FC164C" w:rsidRPr="0050480E" w:rsidRDefault="00FC164C" w:rsidP="00FC164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lastRenderedPageBreak/>
              <w:t>المواظبة (الحضور / الغياب )</w:t>
            </w:r>
          </w:p>
        </w:tc>
        <w:tc>
          <w:tcPr>
            <w:tcW w:w="2200" w:type="dxa"/>
            <w:gridSpan w:val="2"/>
            <w:tcBorders>
              <w:right w:val="single" w:sz="4" w:space="0" w:color="auto"/>
            </w:tcBorders>
            <w:shd w:val="clear" w:color="auto" w:fill="auto"/>
            <w:vAlign w:val="center"/>
          </w:tcPr>
          <w:p w:rsidR="00FC164C" w:rsidRPr="0050480E" w:rsidRDefault="0036125C" w:rsidP="00FC164C">
            <w:pPr>
              <w:bidi/>
              <w:spacing w:after="0" w:line="240" w:lineRule="auto"/>
              <w:jc w:val="center"/>
              <w:rPr>
                <w:rFonts w:ascii="Times New Roman" w:hAnsi="Times New Roman" w:cs="Times New Roman"/>
                <w:b/>
                <w:bCs/>
                <w:sz w:val="26"/>
                <w:szCs w:val="26"/>
              </w:rPr>
            </w:pPr>
            <w:r>
              <w:rPr>
                <w:rFonts w:ascii="Times New Roman" w:eastAsia="Times New Roman" w:hAnsi="Times New Roman" w:cs="Times New Roman" w:hint="cs"/>
                <w:b/>
                <w:bCs/>
                <w:sz w:val="26"/>
                <w:szCs w:val="26"/>
                <w:rtl/>
              </w:rPr>
              <w:t>05</w:t>
            </w:r>
            <w:r w:rsidR="004F0674">
              <w:rPr>
                <w:rFonts w:ascii="Times New Roman" w:eastAsia="Times New Roman" w:hAnsi="Times New Roman" w:cs="Times New Roman" w:hint="cs"/>
                <w:b/>
                <w:bCs/>
                <w:sz w:val="26"/>
                <w:szCs w:val="26"/>
                <w:rtl/>
              </w:rPr>
              <w:t>/20</w:t>
            </w:r>
          </w:p>
        </w:tc>
        <w:tc>
          <w:tcPr>
            <w:tcW w:w="815" w:type="dxa"/>
            <w:gridSpan w:val="4"/>
            <w:vMerge/>
            <w:tcBorders>
              <w:left w:val="single" w:sz="4" w:space="0" w:color="auto"/>
            </w:tcBorders>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1426" w:type="dxa"/>
            <w:vMerge/>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1446" w:type="dxa"/>
            <w:gridSpan w:val="4"/>
            <w:vMerge/>
            <w:shd w:val="clear" w:color="auto" w:fill="auto"/>
          </w:tcPr>
          <w:p w:rsidR="00FC164C" w:rsidRPr="0050480E" w:rsidRDefault="00FC164C" w:rsidP="00FC164C">
            <w:pPr>
              <w:bidi/>
              <w:spacing w:after="0" w:line="240" w:lineRule="auto"/>
              <w:jc w:val="center"/>
              <w:rPr>
                <w:rFonts w:ascii="Times New Roman" w:hAnsi="Times New Roman" w:cs="Times New Roman"/>
                <w:b/>
                <w:bCs/>
                <w:sz w:val="26"/>
                <w:szCs w:val="26"/>
              </w:rPr>
            </w:pPr>
          </w:p>
        </w:tc>
        <w:tc>
          <w:tcPr>
            <w:tcW w:w="2265" w:type="dxa"/>
            <w:shd w:val="clear" w:color="auto" w:fill="auto"/>
            <w:vAlign w:val="center"/>
          </w:tcPr>
          <w:p w:rsidR="00FC164C" w:rsidRPr="0050480E" w:rsidRDefault="00FC164C" w:rsidP="00EE7287">
            <w:pPr>
              <w:bidi/>
              <w:spacing w:after="0" w:line="240" w:lineRule="auto"/>
              <w:jc w:val="center"/>
              <w:rPr>
                <w:rFonts w:ascii="Times New Roman" w:hAnsi="Times New Roman" w:cs="Times New Roman"/>
                <w:b/>
                <w:bCs/>
                <w:sz w:val="26"/>
                <w:szCs w:val="26"/>
              </w:rPr>
            </w:pPr>
            <w:r w:rsidRPr="00676B13">
              <w:rPr>
                <w:rFonts w:ascii="Times New Roman" w:eastAsia="Times New Roman" w:hAnsi="Times New Roman" w:cs="Times New Roman"/>
                <w:b/>
                <w:bCs/>
                <w:sz w:val="26"/>
                <w:szCs w:val="26"/>
              </w:rPr>
              <w:t>%</w:t>
            </w:r>
            <w:r w:rsidR="00EE7287">
              <w:rPr>
                <w:rFonts w:ascii="Times New Roman" w:eastAsia="Times New Roman" w:hAnsi="Times New Roman" w:cs="Times New Roman" w:hint="cs"/>
                <w:b/>
                <w:bCs/>
                <w:sz w:val="26"/>
                <w:szCs w:val="26"/>
                <w:rtl/>
              </w:rPr>
              <w:t>10</w:t>
            </w:r>
          </w:p>
        </w:tc>
      </w:tr>
      <w:tr w:rsidR="00FC164C" w:rsidRPr="0050480E" w:rsidTr="00E86160">
        <w:trPr>
          <w:trHeight w:val="143"/>
          <w:jc w:val="center"/>
        </w:trPr>
        <w:tc>
          <w:tcPr>
            <w:tcW w:w="2197" w:type="dxa"/>
            <w:gridSpan w:val="5"/>
            <w:shd w:val="clear" w:color="auto" w:fill="auto"/>
          </w:tcPr>
          <w:p w:rsidR="00FC164C" w:rsidRPr="0050480E" w:rsidRDefault="00FC164C" w:rsidP="00FC164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عناصر أخرى ( المشاركة )               </w:t>
            </w:r>
          </w:p>
        </w:tc>
        <w:tc>
          <w:tcPr>
            <w:tcW w:w="2200" w:type="dxa"/>
            <w:gridSpan w:val="2"/>
            <w:tcBorders>
              <w:right w:val="single" w:sz="4" w:space="0" w:color="auto"/>
            </w:tcBorders>
            <w:shd w:val="clear" w:color="auto" w:fill="auto"/>
            <w:vAlign w:val="center"/>
          </w:tcPr>
          <w:p w:rsidR="00FC164C" w:rsidRPr="0050480E" w:rsidRDefault="004F0674" w:rsidP="00FC164C">
            <w:pPr>
              <w:spacing w:after="0" w:line="240" w:lineRule="auto"/>
              <w:jc w:val="center"/>
              <w:rPr>
                <w:rFonts w:ascii="Times New Roman" w:hAnsi="Times New Roman" w:cs="Times New Roman"/>
                <w:b/>
                <w:bCs/>
                <w:sz w:val="26"/>
                <w:szCs w:val="26"/>
              </w:rPr>
            </w:pPr>
            <w:r>
              <w:rPr>
                <w:rFonts w:ascii="Times New Roman" w:eastAsia="Times New Roman" w:hAnsi="Times New Roman" w:cs="Times New Roman" w:hint="cs"/>
                <w:b/>
                <w:bCs/>
                <w:sz w:val="26"/>
                <w:szCs w:val="26"/>
                <w:rtl/>
              </w:rPr>
              <w:t>05/20</w:t>
            </w:r>
          </w:p>
        </w:tc>
        <w:tc>
          <w:tcPr>
            <w:tcW w:w="815" w:type="dxa"/>
            <w:gridSpan w:val="4"/>
            <w:vMerge/>
            <w:tcBorders>
              <w:left w:val="single" w:sz="4" w:space="0" w:color="auto"/>
            </w:tcBorders>
            <w:shd w:val="clear" w:color="auto" w:fill="auto"/>
          </w:tcPr>
          <w:p w:rsidR="00FC164C" w:rsidRPr="0050480E" w:rsidRDefault="00FC164C" w:rsidP="00FC164C">
            <w:pPr>
              <w:spacing w:after="0" w:line="240" w:lineRule="auto"/>
              <w:jc w:val="center"/>
              <w:rPr>
                <w:rFonts w:ascii="Times New Roman" w:hAnsi="Times New Roman" w:cs="Times New Roman"/>
                <w:b/>
                <w:bCs/>
                <w:sz w:val="26"/>
                <w:szCs w:val="26"/>
              </w:rPr>
            </w:pPr>
          </w:p>
        </w:tc>
        <w:tc>
          <w:tcPr>
            <w:tcW w:w="1426" w:type="dxa"/>
            <w:vMerge/>
            <w:shd w:val="clear" w:color="auto" w:fill="auto"/>
          </w:tcPr>
          <w:p w:rsidR="00FC164C" w:rsidRPr="0050480E" w:rsidRDefault="00FC164C" w:rsidP="00FC164C">
            <w:pPr>
              <w:spacing w:after="0" w:line="240" w:lineRule="auto"/>
              <w:jc w:val="center"/>
              <w:rPr>
                <w:rFonts w:ascii="Times New Roman" w:hAnsi="Times New Roman" w:cs="Times New Roman"/>
                <w:b/>
                <w:bCs/>
                <w:sz w:val="26"/>
                <w:szCs w:val="26"/>
              </w:rPr>
            </w:pPr>
          </w:p>
        </w:tc>
        <w:tc>
          <w:tcPr>
            <w:tcW w:w="1446" w:type="dxa"/>
            <w:gridSpan w:val="4"/>
            <w:vMerge/>
            <w:shd w:val="clear" w:color="auto" w:fill="auto"/>
          </w:tcPr>
          <w:p w:rsidR="00FC164C" w:rsidRPr="0050480E" w:rsidRDefault="00FC164C" w:rsidP="00FC164C">
            <w:pPr>
              <w:spacing w:after="0" w:line="240" w:lineRule="auto"/>
              <w:jc w:val="center"/>
              <w:rPr>
                <w:rFonts w:ascii="Times New Roman" w:hAnsi="Times New Roman" w:cs="Times New Roman"/>
                <w:b/>
                <w:bCs/>
                <w:sz w:val="26"/>
                <w:szCs w:val="26"/>
              </w:rPr>
            </w:pPr>
          </w:p>
        </w:tc>
        <w:tc>
          <w:tcPr>
            <w:tcW w:w="2265" w:type="dxa"/>
            <w:shd w:val="clear" w:color="auto" w:fill="auto"/>
            <w:vAlign w:val="center"/>
          </w:tcPr>
          <w:p w:rsidR="00FC164C" w:rsidRPr="0050480E" w:rsidRDefault="00FC164C" w:rsidP="004F0674">
            <w:pPr>
              <w:spacing w:after="0" w:line="240" w:lineRule="auto"/>
              <w:jc w:val="center"/>
              <w:rPr>
                <w:rFonts w:ascii="Times New Roman" w:hAnsi="Times New Roman" w:cs="Times New Roman"/>
                <w:b/>
                <w:bCs/>
                <w:sz w:val="26"/>
                <w:szCs w:val="26"/>
              </w:rPr>
            </w:pPr>
            <w:r w:rsidRPr="00676B13">
              <w:rPr>
                <w:rFonts w:ascii="Times New Roman" w:eastAsia="Times New Roman" w:hAnsi="Times New Roman" w:cs="Times New Roman"/>
                <w:b/>
                <w:bCs/>
                <w:sz w:val="26"/>
                <w:szCs w:val="26"/>
              </w:rPr>
              <w:t>%</w:t>
            </w:r>
            <w:r w:rsidR="004F0674">
              <w:rPr>
                <w:rFonts w:ascii="Times New Roman" w:eastAsia="Times New Roman" w:hAnsi="Times New Roman" w:cs="Times New Roman" w:hint="cs"/>
                <w:b/>
                <w:bCs/>
                <w:sz w:val="26"/>
                <w:szCs w:val="26"/>
                <w:rtl/>
              </w:rPr>
              <w:t>10</w:t>
            </w:r>
          </w:p>
        </w:tc>
      </w:tr>
      <w:tr w:rsidR="00A1528B" w:rsidRPr="0050480E" w:rsidTr="005E5DE2">
        <w:trPr>
          <w:trHeight w:val="143"/>
          <w:jc w:val="center"/>
        </w:trPr>
        <w:tc>
          <w:tcPr>
            <w:tcW w:w="10349" w:type="dxa"/>
            <w:gridSpan w:val="17"/>
            <w:shd w:val="clear" w:color="auto" w:fill="auto"/>
          </w:tcPr>
          <w:p w:rsidR="00404E2B" w:rsidRPr="005E5DE2" w:rsidRDefault="00A1528B" w:rsidP="003516B9">
            <w:pPr>
              <w:bidi/>
              <w:spacing w:after="0" w:line="240" w:lineRule="auto"/>
              <w:rPr>
                <w:rFonts w:ascii="Sakkal Majalla" w:hAnsi="Sakkal Majalla" w:cs="Sakkal Majalla"/>
                <w:color w:val="FF0000"/>
                <w:sz w:val="32"/>
                <w:szCs w:val="32"/>
                <w:rtl/>
              </w:rPr>
            </w:pPr>
            <w:r w:rsidRPr="005E5DE2">
              <w:rPr>
                <w:rFonts w:ascii="Sakkal Majalla" w:hAnsi="Sakkal Majalla" w:cs="Sakkal Majalla" w:hint="cs"/>
                <w:sz w:val="32"/>
                <w:szCs w:val="32"/>
                <w:rtl/>
              </w:rPr>
              <w:t>تدرس</w:t>
            </w:r>
            <w:r w:rsidR="003516B9">
              <w:rPr>
                <w:rFonts w:ascii="Sakkal Majalla" w:hAnsi="Sakkal Majalla" w:cs="Sakkal Majalla" w:hint="cs"/>
                <w:sz w:val="32"/>
                <w:szCs w:val="32"/>
                <w:rtl/>
                <w:lang w:bidi="ar-DZ"/>
              </w:rPr>
              <w:t xml:space="preserve"> المادة</w:t>
            </w:r>
            <w:r w:rsidRPr="005E5DE2">
              <w:rPr>
                <w:rFonts w:ascii="Sakkal Majalla" w:hAnsi="Sakkal Majalla" w:cs="Sakkal Majalla" w:hint="cs"/>
                <w:sz w:val="32"/>
                <w:szCs w:val="32"/>
                <w:rtl/>
              </w:rPr>
              <w:t xml:space="preserve"> في شكل محاضرات وأعمال موجهة/تطبيقية </w:t>
            </w:r>
            <w:r w:rsidR="003516B9">
              <w:rPr>
                <w:rFonts w:ascii="Sakkal Majalla" w:hAnsi="Sakkal Majalla" w:cs="Sakkal Majalla" w:hint="cs"/>
                <w:sz w:val="32"/>
                <w:szCs w:val="32"/>
                <w:rtl/>
              </w:rPr>
              <w:t>و</w:t>
            </w:r>
            <w:r w:rsidRPr="005E5DE2">
              <w:rPr>
                <w:rFonts w:ascii="Sakkal Majalla" w:hAnsi="Sakkal Majalla" w:cs="Sakkal Majalla" w:hint="cs"/>
                <w:sz w:val="32"/>
                <w:szCs w:val="32"/>
                <w:rtl/>
              </w:rPr>
              <w:t xml:space="preserve"> طبيعة تقييمها امتحان و مراقبة مستمرة يقاس معدل المادة بالوزن الترجيحي للمحاضرة والأعمال الموجهة</w:t>
            </w:r>
            <w:r w:rsidR="005E5DE2" w:rsidRPr="005E5DE2">
              <w:rPr>
                <w:rFonts w:ascii="Sakkal Majalla" w:hAnsi="Sakkal Majalla" w:cs="Sakkal Majalla" w:hint="cs"/>
                <w:color w:val="FF0000"/>
                <w:sz w:val="32"/>
                <w:szCs w:val="32"/>
                <w:rtl/>
              </w:rPr>
              <w:t>:</w:t>
            </w:r>
          </w:p>
          <w:tbl>
            <w:tblPr>
              <w:tblStyle w:val="Grilledutableau"/>
              <w:bidiVisual/>
              <w:tblW w:w="0" w:type="auto"/>
              <w:jc w:val="center"/>
              <w:tblLook w:val="04A0"/>
            </w:tblPr>
            <w:tblGrid>
              <w:gridCol w:w="7054"/>
              <w:gridCol w:w="1984"/>
            </w:tblGrid>
            <w:tr w:rsidR="005E5DE2" w:rsidRPr="00A91ADB" w:rsidTr="008456C4">
              <w:trPr>
                <w:trHeight w:val="143"/>
                <w:jc w:val="center"/>
              </w:trPr>
              <w:tc>
                <w:tcPr>
                  <w:tcW w:w="7054" w:type="dxa"/>
                </w:tcPr>
                <w:p w:rsidR="005E5DE2" w:rsidRPr="00A91ADB" w:rsidRDefault="005E5DE2" w:rsidP="008456C4">
                  <w:pPr>
                    <w:bidi/>
                    <w:jc w:val="right"/>
                    <w:rPr>
                      <w:rFonts w:ascii="Arabic Typesetting" w:eastAsia="Times New Roman" w:hAnsi="Arabic Typesetting" w:cs="Arabic Typesetting"/>
                      <w:b/>
                      <w:bCs/>
                      <w:sz w:val="36"/>
                      <w:szCs w:val="36"/>
                      <w:rtl/>
                      <w:lang w:val="en-US" w:bidi="ar-DZ"/>
                    </w:rPr>
                  </w:pPr>
                  <w:r w:rsidRPr="00A91ADB">
                    <w:rPr>
                      <w:rFonts w:ascii="Arabic Typesetting" w:eastAsia="Times New Roman" w:hAnsi="Arabic Typesetting" w:cs="Arabic Typesetting" w:hint="cs"/>
                      <w:b/>
                      <w:bCs/>
                      <w:sz w:val="40"/>
                      <w:szCs w:val="40"/>
                      <w:rtl/>
                      <w:lang w:val="en-US" w:bidi="ar-DZ"/>
                    </w:rPr>
                    <w:t>نقطة المحاضرة * 0.6 + نقطة الأعمال الموجهة/التطبيقية* 0.4</w:t>
                  </w:r>
                  <w:r w:rsidRPr="00A91ADB">
                    <w:rPr>
                      <w:rFonts w:ascii="Arabic Typesetting" w:eastAsia="Times New Roman" w:hAnsi="Arabic Typesetting" w:cs="Arabic Typesetting" w:hint="cs"/>
                      <w:b/>
                      <w:bCs/>
                      <w:sz w:val="36"/>
                      <w:szCs w:val="36"/>
                      <w:rtl/>
                      <w:lang w:val="en-US" w:bidi="ar-DZ"/>
                    </w:rPr>
                    <w:t>=</w:t>
                  </w:r>
                </w:p>
              </w:tc>
              <w:tc>
                <w:tcPr>
                  <w:tcW w:w="1984" w:type="dxa"/>
                </w:tcPr>
                <w:p w:rsidR="005E5DE2" w:rsidRPr="00A91ADB" w:rsidRDefault="005E5DE2" w:rsidP="008456C4">
                  <w:pPr>
                    <w:bidi/>
                    <w:jc w:val="center"/>
                    <w:rPr>
                      <w:rFonts w:ascii="Arabic Typesetting" w:eastAsia="Times New Roman" w:hAnsi="Arabic Typesetting" w:cs="Arabic Typesetting"/>
                      <w:b/>
                      <w:bCs/>
                      <w:sz w:val="36"/>
                      <w:szCs w:val="36"/>
                      <w:rtl/>
                      <w:lang w:val="en-US" w:bidi="ar-DZ"/>
                    </w:rPr>
                  </w:pPr>
                  <w:r w:rsidRPr="00A91ADB">
                    <w:rPr>
                      <w:rFonts w:ascii="Arabic Typesetting" w:eastAsia="Times New Roman" w:hAnsi="Arabic Typesetting" w:cs="Arabic Typesetting" w:hint="cs"/>
                      <w:b/>
                      <w:bCs/>
                      <w:sz w:val="36"/>
                      <w:szCs w:val="36"/>
                      <w:rtl/>
                      <w:lang w:val="en-US" w:bidi="ar-DZ"/>
                    </w:rPr>
                    <w:t>معدل المادة</w:t>
                  </w:r>
                </w:p>
              </w:tc>
            </w:tr>
            <w:tr w:rsidR="005E5DE2" w:rsidRPr="00A91ADB" w:rsidTr="008456C4">
              <w:trPr>
                <w:trHeight w:val="143"/>
                <w:jc w:val="center"/>
              </w:trPr>
              <w:tc>
                <w:tcPr>
                  <w:tcW w:w="7054" w:type="dxa"/>
                </w:tcPr>
                <w:p w:rsidR="005E5DE2" w:rsidRPr="00A91ADB" w:rsidRDefault="005E5DE2" w:rsidP="008456C4">
                  <w:pPr>
                    <w:bidi/>
                    <w:jc w:val="right"/>
                    <w:rPr>
                      <w:rFonts w:asciiTheme="majorBidi" w:eastAsia="Times New Roman" w:hAnsiTheme="majorBidi" w:cstheme="majorBidi"/>
                      <w:b/>
                      <w:bCs/>
                      <w:i/>
                      <w:iCs/>
                      <w:sz w:val="32"/>
                      <w:szCs w:val="32"/>
                      <w:rtl/>
                      <w:lang w:bidi="ar-DZ"/>
                    </w:rPr>
                  </w:pPr>
                  <w:r w:rsidRPr="00A91ADB">
                    <w:rPr>
                      <w:rFonts w:asciiTheme="majorBidi" w:eastAsia="Times New Roman" w:hAnsiTheme="majorBidi" w:cstheme="majorBidi"/>
                      <w:b/>
                      <w:bCs/>
                      <w:i/>
                      <w:iCs/>
                      <w:sz w:val="32"/>
                      <w:szCs w:val="32"/>
                      <w:lang w:bidi="ar-DZ"/>
                    </w:rPr>
                    <w:t xml:space="preserve"> (Note Ex * 0.6) + (Note Td * 0.4) </w:t>
                  </w:r>
                  <w:r w:rsidRPr="00A91ADB">
                    <w:rPr>
                      <w:rFonts w:asciiTheme="majorBidi" w:eastAsia="Times New Roman" w:hAnsiTheme="majorBidi" w:cstheme="majorBidi" w:hint="cs"/>
                      <w:b/>
                      <w:bCs/>
                      <w:i/>
                      <w:iCs/>
                      <w:sz w:val="32"/>
                      <w:szCs w:val="32"/>
                      <w:rtl/>
                      <w:lang w:bidi="ar-DZ"/>
                    </w:rPr>
                    <w:t>=</w:t>
                  </w:r>
                </w:p>
              </w:tc>
              <w:tc>
                <w:tcPr>
                  <w:tcW w:w="1984" w:type="dxa"/>
                </w:tcPr>
                <w:p w:rsidR="005E5DE2" w:rsidRPr="00A91ADB" w:rsidRDefault="005E5DE2" w:rsidP="008456C4">
                  <w:pPr>
                    <w:bidi/>
                    <w:jc w:val="center"/>
                    <w:rPr>
                      <w:rFonts w:asciiTheme="majorBidi" w:eastAsia="Times New Roman" w:hAnsiTheme="majorBidi" w:cstheme="majorBidi"/>
                      <w:b/>
                      <w:bCs/>
                      <w:i/>
                      <w:iCs/>
                      <w:sz w:val="32"/>
                      <w:szCs w:val="32"/>
                      <w:lang w:bidi="ar-DZ"/>
                    </w:rPr>
                  </w:pPr>
                  <w:r w:rsidRPr="00A91ADB">
                    <w:rPr>
                      <w:rFonts w:asciiTheme="majorBidi" w:eastAsia="Times New Roman" w:hAnsiTheme="majorBidi" w:cstheme="majorBidi"/>
                      <w:b/>
                      <w:bCs/>
                      <w:i/>
                      <w:iCs/>
                      <w:sz w:val="32"/>
                      <w:szCs w:val="32"/>
                      <w:lang w:bidi="ar-DZ"/>
                    </w:rPr>
                    <w:t>Moy.M</w:t>
                  </w:r>
                </w:p>
              </w:tc>
            </w:tr>
          </w:tbl>
          <w:p w:rsidR="00A1528B" w:rsidRDefault="00A1528B" w:rsidP="00A1528B">
            <w:pPr>
              <w:bidi/>
              <w:spacing w:after="0" w:line="240" w:lineRule="auto"/>
              <w:rPr>
                <w:rFonts w:ascii="Sakkal Majalla" w:hAnsi="Sakkal Majalla" w:cs="Sakkal Majalla"/>
                <w:b/>
                <w:bCs/>
                <w:sz w:val="26"/>
                <w:szCs w:val="26"/>
                <w:rtl/>
              </w:rPr>
            </w:pPr>
          </w:p>
          <w:p w:rsidR="005E5DE2" w:rsidRDefault="005E5DE2" w:rsidP="005E5DE2">
            <w:pPr>
              <w:bidi/>
              <w:spacing w:after="0" w:line="240" w:lineRule="auto"/>
              <w:rPr>
                <w:rFonts w:ascii="Sakkal Majalla" w:hAnsi="Sakkal Majalla" w:cs="Sakkal Majalla"/>
                <w:b/>
                <w:bCs/>
                <w:sz w:val="26"/>
                <w:szCs w:val="26"/>
                <w:rtl/>
              </w:rPr>
            </w:pPr>
          </w:p>
          <w:p w:rsidR="003516B9" w:rsidRPr="00FF3D20" w:rsidRDefault="003516B9" w:rsidP="003516B9">
            <w:pPr>
              <w:bidi/>
              <w:spacing w:after="0" w:line="240" w:lineRule="auto"/>
              <w:rPr>
                <w:rFonts w:ascii="Sakkal Majalla" w:hAnsi="Sakkal Majalla" w:cs="Sakkal Majalla"/>
                <w:b/>
                <w:bCs/>
                <w:sz w:val="26"/>
                <w:szCs w:val="26"/>
              </w:rPr>
            </w:pPr>
          </w:p>
        </w:tc>
      </w:tr>
      <w:tr w:rsidR="00A1528B" w:rsidRPr="0050480E" w:rsidTr="005E5DE2">
        <w:trPr>
          <w:trHeight w:val="143"/>
          <w:jc w:val="center"/>
        </w:trPr>
        <w:tc>
          <w:tcPr>
            <w:tcW w:w="10349" w:type="dxa"/>
            <w:gridSpan w:val="17"/>
            <w:shd w:val="clear" w:color="auto" w:fill="F2DBDB" w:themeFill="accent2" w:themeFillTint="33"/>
          </w:tcPr>
          <w:p w:rsidR="00A1528B" w:rsidRPr="0050480E" w:rsidRDefault="00A1528B" w:rsidP="005E5DE2">
            <w:pPr>
              <w:tabs>
                <w:tab w:val="left" w:pos="2367"/>
                <w:tab w:val="center" w:pos="5066"/>
              </w:tabs>
              <w:bidi/>
              <w:spacing w:after="0" w:line="240" w:lineRule="auto"/>
              <w:rPr>
                <w:rFonts w:ascii="Sakkal Majalla" w:hAnsi="Sakkal Majalla" w:cs="Sakkal Majalla"/>
                <w:b/>
                <w:bCs/>
                <w:sz w:val="34"/>
                <w:szCs w:val="34"/>
                <w:rtl/>
              </w:rPr>
            </w:pPr>
            <w:r w:rsidRPr="0050480E">
              <w:rPr>
                <w:rFonts w:ascii="Sakkal Majalla" w:hAnsi="Sakkal Majalla" w:cs="Sakkal Majalla"/>
                <w:b/>
                <w:bCs/>
                <w:sz w:val="34"/>
                <w:szCs w:val="34"/>
                <w:rtl/>
              </w:rPr>
              <w:tab/>
            </w:r>
            <w:r w:rsidRPr="0050480E">
              <w:rPr>
                <w:rFonts w:ascii="Sakkal Majalla" w:hAnsi="Sakkal Majalla" w:cs="Sakkal Majalla"/>
                <w:b/>
                <w:bCs/>
                <w:sz w:val="34"/>
                <w:szCs w:val="34"/>
                <w:rtl/>
              </w:rPr>
              <w:tab/>
            </w:r>
            <w:r w:rsidRPr="0050480E">
              <w:rPr>
                <w:rFonts w:ascii="Sakkal Majalla" w:hAnsi="Sakkal Majalla" w:cs="Sakkal Majalla" w:hint="cs"/>
                <w:b/>
                <w:bCs/>
                <w:sz w:val="34"/>
                <w:szCs w:val="34"/>
                <w:rtl/>
              </w:rPr>
              <w:t>المصادر والمراجع</w:t>
            </w:r>
            <w:r>
              <w:rPr>
                <w:rFonts w:ascii="Sakkal Majalla" w:hAnsi="Sakkal Majalla" w:cs="Sakkal Majalla" w:hint="cs"/>
                <w:b/>
                <w:bCs/>
                <w:sz w:val="34"/>
                <w:szCs w:val="34"/>
                <w:rtl/>
              </w:rPr>
              <w:t xml:space="preserve"> </w:t>
            </w:r>
          </w:p>
        </w:tc>
      </w:tr>
      <w:tr w:rsidR="00A1528B" w:rsidRPr="0050480E" w:rsidTr="005E5DE2">
        <w:trPr>
          <w:trHeight w:val="439"/>
          <w:jc w:val="center"/>
        </w:trPr>
        <w:tc>
          <w:tcPr>
            <w:tcW w:w="10349" w:type="dxa"/>
            <w:gridSpan w:val="17"/>
            <w:shd w:val="clear" w:color="auto" w:fill="auto"/>
          </w:tcPr>
          <w:p w:rsidR="00A1528B" w:rsidRPr="0050480E" w:rsidRDefault="00A1528B" w:rsidP="00A1528B">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المرجع الأساسي الموصى به :</w:t>
            </w:r>
          </w:p>
        </w:tc>
      </w:tr>
      <w:tr w:rsidR="00E86160" w:rsidRPr="0050480E" w:rsidTr="00E86160">
        <w:trPr>
          <w:trHeight w:val="143"/>
          <w:jc w:val="center"/>
        </w:trPr>
        <w:tc>
          <w:tcPr>
            <w:tcW w:w="2197" w:type="dxa"/>
            <w:gridSpan w:val="5"/>
            <w:shd w:val="clear" w:color="auto" w:fill="auto"/>
          </w:tcPr>
          <w:p w:rsidR="00E86160" w:rsidRPr="0050480E" w:rsidRDefault="00E86160" w:rsidP="00A1528B">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عنوان المرجع</w:t>
            </w:r>
          </w:p>
        </w:tc>
        <w:tc>
          <w:tcPr>
            <w:tcW w:w="8152" w:type="dxa"/>
            <w:gridSpan w:val="12"/>
            <w:shd w:val="clear" w:color="auto" w:fill="auto"/>
          </w:tcPr>
          <w:p w:rsidR="00E86160" w:rsidRPr="00E86160" w:rsidRDefault="00E86160" w:rsidP="00E86160">
            <w:pPr>
              <w:numPr>
                <w:ilvl w:val="0"/>
                <w:numId w:val="19"/>
              </w:numPr>
              <w:bidi/>
              <w:spacing w:after="0" w:line="240" w:lineRule="auto"/>
              <w:jc w:val="both"/>
              <w:rPr>
                <w:rFonts w:ascii="Sakkal Majalla" w:hAnsi="Sakkal Majalla" w:cs="Sakkal Majalla"/>
                <w:sz w:val="32"/>
                <w:szCs w:val="32"/>
                <w:lang w:bidi="ar-DZ"/>
              </w:rPr>
            </w:pPr>
            <w:r w:rsidRPr="006B37B8">
              <w:rPr>
                <w:rFonts w:ascii="Sakkal Majalla" w:hAnsi="Sakkal Majalla" w:cs="Sakkal Majalla"/>
                <w:sz w:val="32"/>
                <w:szCs w:val="32"/>
                <w:rtl/>
                <w:lang w:bidi="ar-DZ"/>
              </w:rPr>
              <w:t>النصوص التشريعية والتنظيمية المتعلقة بالسياحة</w:t>
            </w:r>
            <w:r>
              <w:rPr>
                <w:rFonts w:ascii="Sakkal Majalla" w:hAnsi="Sakkal Majalla" w:cs="Sakkal Majalla" w:hint="cs"/>
                <w:sz w:val="32"/>
                <w:szCs w:val="32"/>
                <w:rtl/>
                <w:lang w:bidi="ar-DZ"/>
              </w:rPr>
              <w:t xml:space="preserve"> </w:t>
            </w:r>
            <w:r w:rsidRPr="006B37B8">
              <w:rPr>
                <w:rFonts w:ascii="Sakkal Majalla" w:hAnsi="Sakkal Majalla" w:cs="Sakkal Majalla"/>
                <w:sz w:val="32"/>
                <w:szCs w:val="32"/>
                <w:rtl/>
                <w:lang w:bidi="ar-DZ"/>
              </w:rPr>
              <w:t>وزارة السياحة والصناعة التقليدية والعمل العائلي</w:t>
            </w:r>
            <w:r w:rsidRPr="006B37B8">
              <w:rPr>
                <w:rFonts w:ascii="Sakkal Majalla" w:hAnsi="Sakkal Majalla" w:cs="Sakkal Majalla" w:hint="cs"/>
                <w:sz w:val="32"/>
                <w:szCs w:val="32"/>
                <w:rtl/>
                <w:lang w:bidi="ar-DZ"/>
              </w:rPr>
              <w:t xml:space="preserve"> </w:t>
            </w:r>
            <w:r w:rsidRPr="006B37B8">
              <w:rPr>
                <w:rFonts w:ascii="Sakkal Majalla" w:hAnsi="Sakkal Majalla" w:cs="Sakkal Majalla"/>
                <w:sz w:val="32"/>
                <w:szCs w:val="32"/>
                <w:rtl/>
                <w:lang w:bidi="ar-DZ"/>
              </w:rPr>
              <w:t>وزارة السياحة (2020)</w:t>
            </w:r>
          </w:p>
        </w:tc>
      </w:tr>
      <w:tr w:rsidR="00E86160" w:rsidRPr="0050480E" w:rsidTr="00E86160">
        <w:trPr>
          <w:trHeight w:val="745"/>
          <w:jc w:val="center"/>
        </w:trPr>
        <w:tc>
          <w:tcPr>
            <w:tcW w:w="10349" w:type="dxa"/>
            <w:gridSpan w:val="17"/>
            <w:tcBorders>
              <w:bottom w:val="single" w:sz="4" w:space="0" w:color="000000"/>
            </w:tcBorders>
            <w:shd w:val="clear" w:color="auto" w:fill="auto"/>
          </w:tcPr>
          <w:p w:rsidR="00E86160" w:rsidRDefault="00E86160" w:rsidP="00A1528B">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 xml:space="preserve">مراجع الدعم الإضافية (إن وجدت): </w:t>
            </w:r>
          </w:p>
          <w:p w:rsidR="00E86160" w:rsidRPr="00E86160" w:rsidRDefault="00E86160" w:rsidP="00E86160">
            <w:pPr>
              <w:pStyle w:val="Paragraphedeliste"/>
              <w:numPr>
                <w:ilvl w:val="0"/>
                <w:numId w:val="20"/>
              </w:numPr>
              <w:bidi/>
              <w:spacing w:after="0" w:line="240" w:lineRule="auto"/>
              <w:jc w:val="both"/>
              <w:rPr>
                <w:rFonts w:ascii="Sakkal Majalla" w:hAnsi="Sakkal Majalla" w:cs="Sakkal Majalla"/>
                <w:sz w:val="32"/>
                <w:szCs w:val="32"/>
                <w:rtl/>
                <w:lang w:bidi="ar-DZ"/>
              </w:rPr>
            </w:pPr>
            <w:r w:rsidRPr="00E86160">
              <w:rPr>
                <w:rFonts w:ascii="Sakkal Majalla" w:hAnsi="Sakkal Majalla" w:cs="Sakkal Majalla"/>
                <w:sz w:val="32"/>
                <w:szCs w:val="32"/>
                <w:rtl/>
                <w:lang w:bidi="ar-DZ"/>
              </w:rPr>
              <w:t>محمد حسين منصور، القانون السياحي، دار الجامعة الجديدة، مصر، 2011</w:t>
            </w:r>
            <w:r w:rsidRPr="00E86160">
              <w:rPr>
                <w:rFonts w:ascii="Sakkal Majalla" w:hAnsi="Sakkal Majalla" w:cs="Sakkal Majalla"/>
                <w:sz w:val="32"/>
                <w:szCs w:val="32"/>
                <w:lang w:bidi="ar-DZ"/>
              </w:rPr>
              <w:t>.</w:t>
            </w:r>
          </w:p>
          <w:p w:rsidR="00E86160" w:rsidRPr="00E86160" w:rsidRDefault="00E86160" w:rsidP="00E86160">
            <w:pPr>
              <w:pStyle w:val="Paragraphedeliste"/>
              <w:numPr>
                <w:ilvl w:val="0"/>
                <w:numId w:val="20"/>
              </w:numPr>
              <w:bidi/>
              <w:spacing w:after="0" w:line="240" w:lineRule="auto"/>
              <w:jc w:val="both"/>
              <w:rPr>
                <w:rFonts w:ascii="Sakkal Majalla" w:hAnsi="Sakkal Majalla" w:cs="Sakkal Majalla"/>
                <w:sz w:val="32"/>
                <w:szCs w:val="32"/>
                <w:rtl/>
                <w:lang w:bidi="ar-DZ"/>
              </w:rPr>
            </w:pPr>
            <w:r w:rsidRPr="00E86160">
              <w:rPr>
                <w:rFonts w:ascii="Sakkal Majalla" w:hAnsi="Sakkal Majalla" w:cs="Sakkal Majalla"/>
                <w:sz w:val="32"/>
                <w:szCs w:val="32"/>
                <w:rtl/>
                <w:lang w:bidi="ar-DZ"/>
              </w:rPr>
              <w:t>نعيم الظاهر واخرون، التشريعات السياحية، دار اليازوري العلمية للنشر والتوزيع، الأردن، 2001</w:t>
            </w:r>
            <w:r w:rsidRPr="00E86160">
              <w:rPr>
                <w:rFonts w:ascii="Sakkal Majalla" w:hAnsi="Sakkal Majalla" w:cs="Sakkal Majalla"/>
                <w:sz w:val="32"/>
                <w:szCs w:val="32"/>
                <w:lang w:bidi="ar-DZ"/>
              </w:rPr>
              <w:t>.</w:t>
            </w:r>
          </w:p>
          <w:p w:rsidR="00E86160" w:rsidRPr="00E86160" w:rsidRDefault="00E86160" w:rsidP="00E86160">
            <w:pPr>
              <w:pStyle w:val="Paragraphedeliste"/>
              <w:numPr>
                <w:ilvl w:val="0"/>
                <w:numId w:val="20"/>
              </w:numPr>
              <w:bidi/>
              <w:spacing w:after="0" w:line="240" w:lineRule="auto"/>
              <w:jc w:val="both"/>
              <w:rPr>
                <w:rFonts w:ascii="Sakkal Majalla" w:hAnsi="Sakkal Majalla" w:cs="Sakkal Majalla"/>
                <w:sz w:val="32"/>
                <w:szCs w:val="32"/>
                <w:rtl/>
                <w:lang w:bidi="ar-DZ"/>
              </w:rPr>
            </w:pPr>
            <w:r w:rsidRPr="00E86160">
              <w:rPr>
                <w:rFonts w:ascii="Sakkal Majalla" w:hAnsi="Sakkal Majalla" w:cs="Sakkal Majalla"/>
                <w:sz w:val="32"/>
                <w:szCs w:val="32"/>
                <w:rtl/>
                <w:lang w:bidi="ar-DZ"/>
              </w:rPr>
              <w:t>رشا على الدين، النظام القانوني لعقد السياحة الإلكتروني، دار الجامعة الجديدة، مصر، 2010</w:t>
            </w:r>
            <w:r w:rsidRPr="00E86160">
              <w:rPr>
                <w:rFonts w:ascii="Sakkal Majalla" w:hAnsi="Sakkal Majalla" w:cs="Sakkal Majalla"/>
                <w:sz w:val="32"/>
                <w:szCs w:val="32"/>
                <w:lang w:bidi="ar-DZ"/>
              </w:rPr>
              <w:t>.</w:t>
            </w:r>
          </w:p>
          <w:p w:rsidR="00E86160" w:rsidRPr="00E86160" w:rsidRDefault="00E86160" w:rsidP="00E86160">
            <w:pPr>
              <w:pStyle w:val="Paragraphedeliste"/>
              <w:numPr>
                <w:ilvl w:val="0"/>
                <w:numId w:val="20"/>
              </w:numPr>
              <w:bidi/>
              <w:spacing w:after="0" w:line="240" w:lineRule="auto"/>
              <w:jc w:val="both"/>
              <w:rPr>
                <w:rFonts w:ascii="Sakkal Majalla" w:hAnsi="Sakkal Majalla" w:cs="Sakkal Majalla"/>
                <w:sz w:val="32"/>
                <w:szCs w:val="32"/>
                <w:rtl/>
                <w:lang w:bidi="ar-DZ"/>
              </w:rPr>
            </w:pPr>
            <w:r w:rsidRPr="00E86160">
              <w:rPr>
                <w:rFonts w:ascii="Sakkal Majalla" w:hAnsi="Sakkal Majalla" w:cs="Sakkal Majalla"/>
                <w:sz w:val="32"/>
                <w:szCs w:val="32"/>
                <w:rtl/>
                <w:lang w:bidi="ar-DZ"/>
              </w:rPr>
              <w:t>عمر جوابرة الملكاوي، التشريعات السياحية والفندقية، مؤسسة الوراق للنشر والتوزيع، الاردن، 2009</w:t>
            </w:r>
            <w:r w:rsidRPr="00E86160">
              <w:rPr>
                <w:rFonts w:ascii="Sakkal Majalla" w:hAnsi="Sakkal Majalla" w:cs="Sakkal Majalla"/>
                <w:sz w:val="32"/>
                <w:szCs w:val="32"/>
                <w:lang w:bidi="ar-DZ"/>
              </w:rPr>
              <w:t>.</w:t>
            </w:r>
          </w:p>
          <w:p w:rsidR="00E86160" w:rsidRPr="00E86160" w:rsidRDefault="00E86160" w:rsidP="00E86160">
            <w:pPr>
              <w:pStyle w:val="Paragraphedeliste"/>
              <w:numPr>
                <w:ilvl w:val="0"/>
                <w:numId w:val="20"/>
              </w:numPr>
              <w:bidi/>
              <w:spacing w:after="0" w:line="240" w:lineRule="auto"/>
              <w:jc w:val="both"/>
              <w:rPr>
                <w:rFonts w:ascii="Sakkal Majalla" w:hAnsi="Sakkal Majalla" w:cs="Sakkal Majalla"/>
                <w:sz w:val="32"/>
                <w:szCs w:val="32"/>
                <w:lang w:bidi="ar-DZ"/>
              </w:rPr>
            </w:pPr>
            <w:r w:rsidRPr="00E86160">
              <w:rPr>
                <w:rFonts w:ascii="Sakkal Majalla" w:hAnsi="Sakkal Majalla" w:cs="Sakkal Majalla"/>
                <w:sz w:val="32"/>
                <w:szCs w:val="32"/>
                <w:rtl/>
                <w:lang w:bidi="ar-DZ"/>
              </w:rPr>
              <w:t>الجريدة الرسمية الجزائرية</w:t>
            </w:r>
          </w:p>
          <w:p w:rsidR="00E86160" w:rsidRPr="005E5DE2" w:rsidRDefault="00E86160" w:rsidP="00E86160">
            <w:pPr>
              <w:bidi/>
              <w:spacing w:after="0" w:line="240" w:lineRule="auto"/>
              <w:rPr>
                <w:rFonts w:asciiTheme="majorBidi" w:hAnsiTheme="majorBidi" w:cstheme="majorBidi"/>
                <w:b/>
                <w:bCs/>
                <w:i/>
                <w:iCs/>
                <w:sz w:val="26"/>
                <w:szCs w:val="26"/>
              </w:rPr>
            </w:pPr>
          </w:p>
        </w:tc>
      </w:tr>
      <w:tr w:rsidR="00A1528B" w:rsidRPr="0050480E" w:rsidTr="00E86160">
        <w:trPr>
          <w:trHeight w:val="464"/>
          <w:jc w:val="center"/>
        </w:trPr>
        <w:tc>
          <w:tcPr>
            <w:tcW w:w="2197" w:type="dxa"/>
            <w:gridSpan w:val="5"/>
            <w:shd w:val="clear" w:color="auto" w:fill="auto"/>
          </w:tcPr>
          <w:p w:rsidR="00A1528B" w:rsidRPr="0050480E" w:rsidRDefault="00A1528B" w:rsidP="00A1528B">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الأسبوع</w:t>
            </w:r>
          </w:p>
        </w:tc>
        <w:tc>
          <w:tcPr>
            <w:tcW w:w="5727" w:type="dxa"/>
            <w:gridSpan w:val="10"/>
            <w:shd w:val="clear" w:color="auto" w:fill="auto"/>
          </w:tcPr>
          <w:p w:rsidR="00A1528B" w:rsidRPr="0050480E" w:rsidRDefault="00A1528B" w:rsidP="00A1528B">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 xml:space="preserve">محتوى </w:t>
            </w:r>
            <w:r>
              <w:rPr>
                <w:rFonts w:ascii="Sakkal Majalla" w:hAnsi="Sakkal Majalla" w:cs="Sakkal Majalla" w:hint="cs"/>
                <w:b/>
                <w:bCs/>
                <w:sz w:val="34"/>
                <w:szCs w:val="34"/>
                <w:rtl/>
              </w:rPr>
              <w:t>ال</w:t>
            </w:r>
            <w:r w:rsidRPr="005C7BB6">
              <w:rPr>
                <w:rFonts w:ascii="Sakkal Majalla" w:hAnsi="Sakkal Majalla" w:cs="Sakkal Majalla" w:hint="cs"/>
                <w:b/>
                <w:bCs/>
                <w:sz w:val="34"/>
                <w:szCs w:val="34"/>
                <w:rtl/>
              </w:rPr>
              <w:t>محاضرة</w:t>
            </w:r>
          </w:p>
        </w:tc>
        <w:tc>
          <w:tcPr>
            <w:tcW w:w="2425" w:type="dxa"/>
            <w:gridSpan w:val="2"/>
            <w:shd w:val="clear" w:color="auto" w:fill="auto"/>
          </w:tcPr>
          <w:p w:rsidR="00A1528B" w:rsidRPr="0050480E" w:rsidRDefault="00A1528B" w:rsidP="00A1528B">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التاريخ</w:t>
            </w:r>
          </w:p>
        </w:tc>
      </w:tr>
      <w:tr w:rsidR="003E5A0B" w:rsidRPr="0050480E" w:rsidTr="00392E26">
        <w:trPr>
          <w:trHeight w:val="464"/>
          <w:jc w:val="center"/>
        </w:trPr>
        <w:tc>
          <w:tcPr>
            <w:tcW w:w="2197" w:type="dxa"/>
            <w:gridSpan w:val="5"/>
            <w:shd w:val="clear" w:color="auto" w:fill="auto"/>
            <w:vAlign w:val="center"/>
          </w:tcPr>
          <w:p w:rsidR="003E5A0B" w:rsidRPr="0058217A" w:rsidRDefault="003E5A0B" w:rsidP="002356DA">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الأول</w:t>
            </w:r>
          </w:p>
        </w:tc>
        <w:tc>
          <w:tcPr>
            <w:tcW w:w="5727" w:type="dxa"/>
            <w:gridSpan w:val="10"/>
            <w:shd w:val="clear" w:color="auto" w:fill="auto"/>
          </w:tcPr>
          <w:p w:rsidR="003E5A0B" w:rsidRDefault="003E5A0B" w:rsidP="00F30F2C">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-مراجعة عامة للمكتسبات القبلية في قانون الأعمال و قانون المنافسة و قانون حماية المستهلك </w:t>
            </w:r>
          </w:p>
          <w:p w:rsidR="003E5A0B" w:rsidRPr="00D93726" w:rsidRDefault="003E5A0B" w:rsidP="003E5A0B">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تقديم لمحة عامة عن القانون السياحي و الفندقي و التعريف بالمقياس و الأهداف التعليمية له.</w:t>
            </w:r>
          </w:p>
        </w:tc>
        <w:tc>
          <w:tcPr>
            <w:tcW w:w="2425" w:type="dxa"/>
            <w:gridSpan w:val="2"/>
            <w:shd w:val="clear" w:color="auto" w:fill="auto"/>
          </w:tcPr>
          <w:p w:rsidR="003E5A0B" w:rsidRPr="0058217A" w:rsidRDefault="00693052"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24</w:t>
            </w:r>
            <w:r w:rsidR="00B539E9">
              <w:rPr>
                <w:rFonts w:ascii="Sakkal Majalla" w:hAnsi="Sakkal Majalla" w:cs="Sakkal Majalla"/>
                <w:sz w:val="32"/>
                <w:szCs w:val="32"/>
              </w:rPr>
              <w:t>/</w:t>
            </w:r>
            <w:r>
              <w:rPr>
                <w:rFonts w:ascii="Sakkal Majalla" w:hAnsi="Sakkal Majalla" w:cs="Sakkal Majalla" w:hint="cs"/>
                <w:sz w:val="32"/>
                <w:szCs w:val="32"/>
                <w:rtl/>
              </w:rPr>
              <w:t>09</w:t>
            </w:r>
            <w:r w:rsidR="00B539E9">
              <w:rPr>
                <w:rFonts w:ascii="Sakkal Majalla" w:hAnsi="Sakkal Majalla" w:cs="Sakkal Majalla"/>
                <w:sz w:val="32"/>
                <w:szCs w:val="32"/>
              </w:rPr>
              <w:t>/202</w:t>
            </w:r>
            <w:r>
              <w:rPr>
                <w:rFonts w:ascii="Sakkal Majalla" w:hAnsi="Sakkal Majalla" w:cs="Sakkal Majalla" w:hint="cs"/>
                <w:sz w:val="32"/>
                <w:szCs w:val="32"/>
                <w:rtl/>
              </w:rPr>
              <w:t>5</w:t>
            </w:r>
          </w:p>
        </w:tc>
      </w:tr>
      <w:tr w:rsidR="003E5A0B" w:rsidRPr="0050480E" w:rsidTr="00392E26">
        <w:trPr>
          <w:trHeight w:val="464"/>
          <w:jc w:val="center"/>
        </w:trPr>
        <w:tc>
          <w:tcPr>
            <w:tcW w:w="2197" w:type="dxa"/>
            <w:gridSpan w:val="5"/>
            <w:shd w:val="clear" w:color="auto" w:fill="auto"/>
            <w:vAlign w:val="center"/>
          </w:tcPr>
          <w:p w:rsidR="003E5A0B" w:rsidRPr="0058217A" w:rsidRDefault="003E5A0B" w:rsidP="002356DA">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الثاني</w:t>
            </w:r>
          </w:p>
        </w:tc>
        <w:tc>
          <w:tcPr>
            <w:tcW w:w="5727" w:type="dxa"/>
            <w:gridSpan w:val="10"/>
            <w:shd w:val="clear" w:color="auto" w:fill="auto"/>
          </w:tcPr>
          <w:p w:rsidR="003E5A0B" w:rsidRPr="00D93726" w:rsidRDefault="003E5A0B" w:rsidP="00F30F2C">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sidRPr="00D93726">
              <w:rPr>
                <w:rFonts w:ascii="Sakkal Majalla" w:hAnsi="Sakkal Majalla" w:cs="Sakkal Majalla"/>
                <w:sz w:val="32"/>
                <w:szCs w:val="32"/>
                <w:rtl/>
                <w:lang w:bidi="ar-DZ"/>
              </w:rPr>
              <w:t>قوانين الاجهزة والمؤسسات السياحية الرسمية</w:t>
            </w:r>
          </w:p>
        </w:tc>
        <w:tc>
          <w:tcPr>
            <w:tcW w:w="2425" w:type="dxa"/>
            <w:gridSpan w:val="2"/>
            <w:shd w:val="clear" w:color="auto" w:fill="auto"/>
          </w:tcPr>
          <w:p w:rsidR="003E5A0B" w:rsidRPr="0058217A" w:rsidRDefault="00B539E9"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sz w:val="32"/>
                <w:szCs w:val="32"/>
              </w:rPr>
              <w:t>0</w:t>
            </w:r>
            <w:r w:rsidR="00693052">
              <w:rPr>
                <w:rFonts w:ascii="Sakkal Majalla" w:hAnsi="Sakkal Majalla" w:cs="Sakkal Majalla" w:hint="cs"/>
                <w:sz w:val="32"/>
                <w:szCs w:val="32"/>
                <w:rtl/>
              </w:rPr>
              <w:t>1</w:t>
            </w:r>
            <w:r>
              <w:rPr>
                <w:rFonts w:ascii="Sakkal Majalla" w:hAnsi="Sakkal Majalla" w:cs="Sakkal Majalla"/>
                <w:sz w:val="32"/>
                <w:szCs w:val="32"/>
              </w:rPr>
              <w:t>/10/202</w:t>
            </w:r>
            <w:r w:rsidR="00693052">
              <w:rPr>
                <w:rFonts w:ascii="Sakkal Majalla" w:hAnsi="Sakkal Majalla" w:cs="Sakkal Majalla" w:hint="cs"/>
                <w:sz w:val="32"/>
                <w:szCs w:val="32"/>
                <w:rtl/>
              </w:rPr>
              <w:t>5</w:t>
            </w:r>
          </w:p>
        </w:tc>
      </w:tr>
      <w:tr w:rsidR="003E5A0B" w:rsidRPr="0050480E" w:rsidTr="00392E26">
        <w:trPr>
          <w:trHeight w:val="464"/>
          <w:jc w:val="center"/>
        </w:trPr>
        <w:tc>
          <w:tcPr>
            <w:tcW w:w="2197" w:type="dxa"/>
            <w:gridSpan w:val="5"/>
            <w:shd w:val="clear" w:color="auto" w:fill="auto"/>
            <w:vAlign w:val="center"/>
          </w:tcPr>
          <w:p w:rsidR="003E5A0B" w:rsidRPr="0058217A" w:rsidRDefault="003E5A0B" w:rsidP="002356DA">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الثالث</w:t>
            </w:r>
          </w:p>
        </w:tc>
        <w:tc>
          <w:tcPr>
            <w:tcW w:w="5727" w:type="dxa"/>
            <w:gridSpan w:val="10"/>
            <w:shd w:val="clear" w:color="auto" w:fill="auto"/>
          </w:tcPr>
          <w:p w:rsidR="003E5A0B" w:rsidRPr="00D93726" w:rsidRDefault="003E5A0B" w:rsidP="00F30F2C">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مؤسسات التكوين السياحي</w:t>
            </w:r>
          </w:p>
        </w:tc>
        <w:tc>
          <w:tcPr>
            <w:tcW w:w="2425" w:type="dxa"/>
            <w:gridSpan w:val="2"/>
            <w:shd w:val="clear" w:color="auto" w:fill="auto"/>
          </w:tcPr>
          <w:p w:rsidR="003E5A0B" w:rsidRPr="0058217A" w:rsidRDefault="00693052"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08</w:t>
            </w:r>
            <w:r w:rsidR="00B539E9">
              <w:rPr>
                <w:rFonts w:ascii="Sakkal Majalla" w:hAnsi="Sakkal Majalla" w:cs="Sakkal Majalla"/>
                <w:sz w:val="32"/>
                <w:szCs w:val="32"/>
              </w:rPr>
              <w:t>/10/202</w:t>
            </w:r>
            <w:r>
              <w:rPr>
                <w:rFonts w:ascii="Sakkal Majalla" w:hAnsi="Sakkal Majalla" w:cs="Sakkal Majalla" w:hint="cs"/>
                <w:sz w:val="32"/>
                <w:szCs w:val="32"/>
                <w:rtl/>
              </w:rPr>
              <w:t>5</w:t>
            </w:r>
          </w:p>
        </w:tc>
      </w:tr>
      <w:tr w:rsidR="003E5A0B" w:rsidRPr="0050480E" w:rsidTr="00392E26">
        <w:trPr>
          <w:trHeight w:val="464"/>
          <w:jc w:val="center"/>
        </w:trPr>
        <w:tc>
          <w:tcPr>
            <w:tcW w:w="2197" w:type="dxa"/>
            <w:gridSpan w:val="5"/>
            <w:shd w:val="clear" w:color="auto" w:fill="auto"/>
            <w:vAlign w:val="center"/>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الرابع</w:t>
            </w:r>
          </w:p>
        </w:tc>
        <w:tc>
          <w:tcPr>
            <w:tcW w:w="5727" w:type="dxa"/>
            <w:gridSpan w:val="10"/>
            <w:shd w:val="clear" w:color="auto" w:fill="auto"/>
          </w:tcPr>
          <w:p w:rsidR="003E5A0B" w:rsidRPr="00D93726" w:rsidRDefault="003E5A0B" w:rsidP="00F30F2C">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النشاط الفندقي</w:t>
            </w:r>
          </w:p>
        </w:tc>
        <w:tc>
          <w:tcPr>
            <w:tcW w:w="2425" w:type="dxa"/>
            <w:gridSpan w:val="2"/>
            <w:shd w:val="clear" w:color="auto" w:fill="auto"/>
          </w:tcPr>
          <w:p w:rsidR="003E5A0B" w:rsidRPr="0058217A" w:rsidRDefault="00693052"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15</w:t>
            </w:r>
            <w:r w:rsidR="00B539E9">
              <w:rPr>
                <w:rFonts w:ascii="Sakkal Majalla" w:hAnsi="Sakkal Majalla" w:cs="Sakkal Majalla"/>
                <w:sz w:val="32"/>
                <w:szCs w:val="32"/>
              </w:rPr>
              <w:t>/10/202</w:t>
            </w:r>
            <w:r>
              <w:rPr>
                <w:rFonts w:ascii="Sakkal Majalla" w:hAnsi="Sakkal Majalla" w:cs="Sakkal Majalla" w:hint="cs"/>
                <w:sz w:val="32"/>
                <w:szCs w:val="32"/>
                <w:rtl/>
              </w:rPr>
              <w:t>5</w:t>
            </w:r>
          </w:p>
        </w:tc>
      </w:tr>
      <w:tr w:rsidR="003E5A0B" w:rsidRPr="0050480E" w:rsidTr="00392E26">
        <w:trPr>
          <w:trHeight w:val="464"/>
          <w:jc w:val="center"/>
        </w:trPr>
        <w:tc>
          <w:tcPr>
            <w:tcW w:w="2197" w:type="dxa"/>
            <w:gridSpan w:val="5"/>
            <w:shd w:val="clear" w:color="auto" w:fill="auto"/>
            <w:vAlign w:val="center"/>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الخامس</w:t>
            </w:r>
          </w:p>
        </w:tc>
        <w:tc>
          <w:tcPr>
            <w:tcW w:w="5727" w:type="dxa"/>
            <w:gridSpan w:val="10"/>
            <w:shd w:val="clear" w:color="auto" w:fill="auto"/>
          </w:tcPr>
          <w:p w:rsidR="003E5A0B" w:rsidRPr="00D93726" w:rsidRDefault="003E5A0B" w:rsidP="00F30F2C">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نشاط وكالة السياحة والاسفار</w:t>
            </w:r>
          </w:p>
        </w:tc>
        <w:tc>
          <w:tcPr>
            <w:tcW w:w="2425" w:type="dxa"/>
            <w:gridSpan w:val="2"/>
            <w:shd w:val="clear" w:color="auto" w:fill="auto"/>
          </w:tcPr>
          <w:p w:rsidR="003E5A0B" w:rsidRPr="0058217A" w:rsidRDefault="00693052"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22</w:t>
            </w:r>
            <w:r w:rsidR="00B539E9">
              <w:rPr>
                <w:rFonts w:ascii="Sakkal Majalla" w:hAnsi="Sakkal Majalla" w:cs="Sakkal Majalla"/>
                <w:sz w:val="32"/>
                <w:szCs w:val="32"/>
              </w:rPr>
              <w:t>/10/202</w:t>
            </w:r>
            <w:r>
              <w:rPr>
                <w:rFonts w:ascii="Sakkal Majalla" w:hAnsi="Sakkal Majalla" w:cs="Sakkal Majalla" w:hint="cs"/>
                <w:sz w:val="32"/>
                <w:szCs w:val="32"/>
                <w:rtl/>
              </w:rPr>
              <w:t>5</w:t>
            </w:r>
          </w:p>
        </w:tc>
      </w:tr>
      <w:tr w:rsidR="003E5A0B" w:rsidRPr="0050480E" w:rsidTr="00392E26">
        <w:trPr>
          <w:trHeight w:val="464"/>
          <w:jc w:val="center"/>
        </w:trPr>
        <w:tc>
          <w:tcPr>
            <w:tcW w:w="2197" w:type="dxa"/>
            <w:gridSpan w:val="5"/>
            <w:shd w:val="clear" w:color="auto" w:fill="auto"/>
            <w:vAlign w:val="center"/>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lastRenderedPageBreak/>
              <w:t>الأسبوع السادس</w:t>
            </w:r>
          </w:p>
        </w:tc>
        <w:tc>
          <w:tcPr>
            <w:tcW w:w="5727" w:type="dxa"/>
            <w:gridSpan w:val="10"/>
            <w:shd w:val="clear" w:color="auto" w:fill="auto"/>
          </w:tcPr>
          <w:p w:rsidR="003E5A0B" w:rsidRPr="00D93726" w:rsidRDefault="003E5A0B" w:rsidP="00F30F2C">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استغلال المياه الحموية والتخييم والشواطئ</w:t>
            </w:r>
          </w:p>
        </w:tc>
        <w:tc>
          <w:tcPr>
            <w:tcW w:w="2425" w:type="dxa"/>
            <w:gridSpan w:val="2"/>
            <w:shd w:val="clear" w:color="auto" w:fill="auto"/>
          </w:tcPr>
          <w:p w:rsidR="003E5A0B" w:rsidRPr="0058217A" w:rsidRDefault="00693052"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29</w:t>
            </w:r>
            <w:r w:rsidR="00B539E9">
              <w:rPr>
                <w:rFonts w:ascii="Sakkal Majalla" w:hAnsi="Sakkal Majalla" w:cs="Sakkal Majalla"/>
                <w:sz w:val="32"/>
                <w:szCs w:val="32"/>
              </w:rPr>
              <w:t>/1</w:t>
            </w:r>
            <w:r>
              <w:rPr>
                <w:rFonts w:ascii="Sakkal Majalla" w:hAnsi="Sakkal Majalla" w:cs="Sakkal Majalla" w:hint="cs"/>
                <w:sz w:val="32"/>
                <w:szCs w:val="32"/>
                <w:rtl/>
              </w:rPr>
              <w:t>0</w:t>
            </w:r>
            <w:r w:rsidR="00B539E9">
              <w:rPr>
                <w:rFonts w:ascii="Sakkal Majalla" w:hAnsi="Sakkal Majalla" w:cs="Sakkal Majalla"/>
                <w:sz w:val="32"/>
                <w:szCs w:val="32"/>
              </w:rPr>
              <w:t>/202</w:t>
            </w:r>
            <w:r>
              <w:rPr>
                <w:rFonts w:ascii="Sakkal Majalla" w:hAnsi="Sakkal Majalla" w:cs="Sakkal Majalla" w:hint="cs"/>
                <w:sz w:val="32"/>
                <w:szCs w:val="32"/>
                <w:rtl/>
              </w:rPr>
              <w:t>5</w:t>
            </w:r>
          </w:p>
        </w:tc>
      </w:tr>
      <w:tr w:rsidR="003E5A0B" w:rsidRPr="0050480E" w:rsidTr="00392E26">
        <w:trPr>
          <w:trHeight w:val="464"/>
          <w:jc w:val="center"/>
        </w:trPr>
        <w:tc>
          <w:tcPr>
            <w:tcW w:w="2197" w:type="dxa"/>
            <w:gridSpan w:val="5"/>
            <w:shd w:val="clear" w:color="auto" w:fill="auto"/>
            <w:vAlign w:val="center"/>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السابع</w:t>
            </w:r>
          </w:p>
        </w:tc>
        <w:tc>
          <w:tcPr>
            <w:tcW w:w="5727" w:type="dxa"/>
            <w:gridSpan w:val="10"/>
            <w:shd w:val="clear" w:color="auto" w:fill="auto"/>
          </w:tcPr>
          <w:p w:rsidR="003E5A0B" w:rsidRPr="00D93726" w:rsidRDefault="003E5A0B" w:rsidP="00F30F2C">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تابع لـــ: </w:t>
            </w:r>
            <w:r w:rsidRPr="00D93726">
              <w:rPr>
                <w:rFonts w:ascii="Sakkal Majalla" w:hAnsi="Sakkal Majalla" w:cs="Sakkal Majalla"/>
                <w:sz w:val="32"/>
                <w:szCs w:val="32"/>
                <w:rtl/>
                <w:lang w:bidi="ar-DZ"/>
              </w:rPr>
              <w:tab/>
              <w:t>قوانين استغلال المياه الحموية والتخييم والشواطئ</w:t>
            </w:r>
          </w:p>
        </w:tc>
        <w:tc>
          <w:tcPr>
            <w:tcW w:w="2425" w:type="dxa"/>
            <w:gridSpan w:val="2"/>
            <w:shd w:val="clear" w:color="auto" w:fill="auto"/>
          </w:tcPr>
          <w:p w:rsidR="003E5A0B" w:rsidRPr="0058217A" w:rsidRDefault="00693052"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05</w:t>
            </w:r>
            <w:r w:rsidR="00B539E9">
              <w:rPr>
                <w:rFonts w:ascii="Sakkal Majalla" w:hAnsi="Sakkal Majalla" w:cs="Sakkal Majalla"/>
                <w:sz w:val="32"/>
                <w:szCs w:val="32"/>
              </w:rPr>
              <w:t>/11/202</w:t>
            </w:r>
            <w:r>
              <w:rPr>
                <w:rFonts w:ascii="Sakkal Majalla" w:hAnsi="Sakkal Majalla" w:cs="Sakkal Majalla" w:hint="cs"/>
                <w:sz w:val="32"/>
                <w:szCs w:val="32"/>
                <w:rtl/>
              </w:rPr>
              <w:t>5</w:t>
            </w:r>
          </w:p>
        </w:tc>
      </w:tr>
      <w:tr w:rsidR="003E5A0B" w:rsidRPr="0050480E" w:rsidTr="00392E26">
        <w:trPr>
          <w:trHeight w:val="445"/>
          <w:jc w:val="center"/>
        </w:trPr>
        <w:tc>
          <w:tcPr>
            <w:tcW w:w="2197" w:type="dxa"/>
            <w:gridSpan w:val="5"/>
            <w:shd w:val="clear" w:color="auto" w:fill="auto"/>
            <w:vAlign w:val="center"/>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الثامن</w:t>
            </w:r>
          </w:p>
        </w:tc>
        <w:tc>
          <w:tcPr>
            <w:tcW w:w="5727" w:type="dxa"/>
            <w:gridSpan w:val="10"/>
            <w:shd w:val="clear" w:color="auto" w:fill="auto"/>
          </w:tcPr>
          <w:p w:rsidR="003E5A0B" w:rsidRPr="00D93726" w:rsidRDefault="003E5A0B" w:rsidP="00F30F2C">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 xml:space="preserve">قوانين الدليل السياحي </w:t>
            </w:r>
          </w:p>
        </w:tc>
        <w:tc>
          <w:tcPr>
            <w:tcW w:w="2425" w:type="dxa"/>
            <w:gridSpan w:val="2"/>
            <w:shd w:val="clear" w:color="auto" w:fill="auto"/>
          </w:tcPr>
          <w:p w:rsidR="003E5A0B" w:rsidRPr="0058217A" w:rsidRDefault="00693052"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12</w:t>
            </w:r>
            <w:r w:rsidR="00B539E9">
              <w:rPr>
                <w:rFonts w:ascii="Sakkal Majalla" w:hAnsi="Sakkal Majalla" w:cs="Sakkal Majalla"/>
                <w:sz w:val="32"/>
                <w:szCs w:val="32"/>
              </w:rPr>
              <w:t>/11/202</w:t>
            </w:r>
            <w:r>
              <w:rPr>
                <w:rFonts w:ascii="Sakkal Majalla" w:hAnsi="Sakkal Majalla" w:cs="Sakkal Majalla" w:hint="cs"/>
                <w:sz w:val="32"/>
                <w:szCs w:val="32"/>
                <w:rtl/>
              </w:rPr>
              <w:t>5</w:t>
            </w:r>
          </w:p>
        </w:tc>
      </w:tr>
      <w:tr w:rsidR="003E5A0B" w:rsidRPr="0050480E" w:rsidTr="00392E26">
        <w:trPr>
          <w:trHeight w:val="464"/>
          <w:jc w:val="center"/>
        </w:trPr>
        <w:tc>
          <w:tcPr>
            <w:tcW w:w="2197" w:type="dxa"/>
            <w:gridSpan w:val="5"/>
            <w:shd w:val="clear" w:color="auto" w:fill="auto"/>
            <w:vAlign w:val="center"/>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التاسع</w:t>
            </w:r>
          </w:p>
        </w:tc>
        <w:tc>
          <w:tcPr>
            <w:tcW w:w="5727" w:type="dxa"/>
            <w:gridSpan w:val="10"/>
            <w:shd w:val="clear" w:color="auto" w:fill="auto"/>
          </w:tcPr>
          <w:p w:rsidR="003E5A0B" w:rsidRPr="00D93726" w:rsidRDefault="003E5A0B" w:rsidP="00F30F2C">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مناطق التوسع والمناطق السياحية</w:t>
            </w:r>
          </w:p>
        </w:tc>
        <w:tc>
          <w:tcPr>
            <w:tcW w:w="2425" w:type="dxa"/>
            <w:gridSpan w:val="2"/>
            <w:shd w:val="clear" w:color="auto" w:fill="auto"/>
          </w:tcPr>
          <w:p w:rsidR="003E5A0B" w:rsidRPr="0058217A" w:rsidRDefault="00693052"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19</w:t>
            </w:r>
            <w:r w:rsidR="00B539E9">
              <w:rPr>
                <w:rFonts w:ascii="Sakkal Majalla" w:hAnsi="Sakkal Majalla" w:cs="Sakkal Majalla"/>
                <w:sz w:val="32"/>
                <w:szCs w:val="32"/>
              </w:rPr>
              <w:t>/11/202</w:t>
            </w:r>
            <w:r>
              <w:rPr>
                <w:rFonts w:ascii="Sakkal Majalla" w:hAnsi="Sakkal Majalla" w:cs="Sakkal Majalla" w:hint="cs"/>
                <w:sz w:val="32"/>
                <w:szCs w:val="32"/>
                <w:rtl/>
              </w:rPr>
              <w:t>5</w:t>
            </w:r>
          </w:p>
        </w:tc>
      </w:tr>
      <w:tr w:rsidR="003E5A0B" w:rsidRPr="0050480E" w:rsidTr="00392E26">
        <w:trPr>
          <w:trHeight w:val="464"/>
          <w:jc w:val="center"/>
        </w:trPr>
        <w:tc>
          <w:tcPr>
            <w:tcW w:w="2197" w:type="dxa"/>
            <w:gridSpan w:val="5"/>
            <w:shd w:val="clear" w:color="auto" w:fill="auto"/>
            <w:vAlign w:val="center"/>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العاشر</w:t>
            </w:r>
          </w:p>
        </w:tc>
        <w:tc>
          <w:tcPr>
            <w:tcW w:w="5727" w:type="dxa"/>
            <w:gridSpan w:val="10"/>
            <w:shd w:val="clear" w:color="auto" w:fill="auto"/>
          </w:tcPr>
          <w:p w:rsidR="003E5A0B" w:rsidRPr="00D93726" w:rsidRDefault="003E5A0B" w:rsidP="00F30F2C">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المصادقة على مخططات التهيئة السياحية</w:t>
            </w:r>
          </w:p>
        </w:tc>
        <w:tc>
          <w:tcPr>
            <w:tcW w:w="2425" w:type="dxa"/>
            <w:gridSpan w:val="2"/>
            <w:shd w:val="clear" w:color="auto" w:fill="auto"/>
          </w:tcPr>
          <w:p w:rsidR="003E5A0B" w:rsidRPr="0058217A" w:rsidRDefault="00693052"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26</w:t>
            </w:r>
            <w:r w:rsidR="00B539E9">
              <w:rPr>
                <w:rFonts w:ascii="Sakkal Majalla" w:hAnsi="Sakkal Majalla" w:cs="Sakkal Majalla"/>
                <w:sz w:val="32"/>
                <w:szCs w:val="32"/>
              </w:rPr>
              <w:t>/1</w:t>
            </w:r>
            <w:r>
              <w:rPr>
                <w:rFonts w:ascii="Sakkal Majalla" w:hAnsi="Sakkal Majalla" w:cs="Sakkal Majalla" w:hint="cs"/>
                <w:sz w:val="32"/>
                <w:szCs w:val="32"/>
                <w:rtl/>
              </w:rPr>
              <w:t>1</w:t>
            </w:r>
            <w:r w:rsidR="00B539E9">
              <w:rPr>
                <w:rFonts w:ascii="Sakkal Majalla" w:hAnsi="Sakkal Majalla" w:cs="Sakkal Majalla"/>
                <w:sz w:val="32"/>
                <w:szCs w:val="32"/>
              </w:rPr>
              <w:t>/202</w:t>
            </w:r>
            <w:r>
              <w:rPr>
                <w:rFonts w:ascii="Sakkal Majalla" w:hAnsi="Sakkal Majalla" w:cs="Sakkal Majalla" w:hint="cs"/>
                <w:sz w:val="32"/>
                <w:szCs w:val="32"/>
                <w:rtl/>
              </w:rPr>
              <w:t>5</w:t>
            </w:r>
          </w:p>
        </w:tc>
      </w:tr>
      <w:tr w:rsidR="003E5A0B" w:rsidRPr="0050480E" w:rsidTr="00392E26">
        <w:trPr>
          <w:trHeight w:val="464"/>
          <w:jc w:val="center"/>
        </w:trPr>
        <w:tc>
          <w:tcPr>
            <w:tcW w:w="2197" w:type="dxa"/>
            <w:gridSpan w:val="5"/>
            <w:shd w:val="clear" w:color="auto" w:fill="auto"/>
            <w:vAlign w:val="center"/>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الحادي عشر</w:t>
            </w:r>
          </w:p>
        </w:tc>
        <w:tc>
          <w:tcPr>
            <w:tcW w:w="5727" w:type="dxa"/>
            <w:gridSpan w:val="10"/>
            <w:shd w:val="clear" w:color="auto" w:fill="auto"/>
          </w:tcPr>
          <w:p w:rsidR="003E5A0B" w:rsidRPr="00D93726" w:rsidRDefault="003E5A0B" w:rsidP="00F30F2C">
            <w:pPr>
              <w:bidi/>
              <w:jc w:val="both"/>
              <w:rPr>
                <w:rFonts w:ascii="Sakkal Majalla" w:hAnsi="Sakkal Majalla" w:cs="Sakkal Majalla"/>
                <w:sz w:val="32"/>
                <w:szCs w:val="32"/>
                <w:lang w:bidi="ar-DZ"/>
              </w:rPr>
            </w:pPr>
            <w:r w:rsidRPr="00D93726">
              <w:rPr>
                <w:rFonts w:ascii="Sakkal Majalla" w:hAnsi="Sakkal Majalla" w:cs="Sakkal Majalla"/>
                <w:sz w:val="32"/>
                <w:szCs w:val="32"/>
                <w:rtl/>
                <w:lang w:bidi="ar-DZ"/>
              </w:rPr>
              <w:tab/>
              <w:t>قوانين التنمية السياحية المستدامة</w:t>
            </w:r>
          </w:p>
        </w:tc>
        <w:tc>
          <w:tcPr>
            <w:tcW w:w="2425" w:type="dxa"/>
            <w:gridSpan w:val="2"/>
            <w:shd w:val="clear" w:color="auto" w:fill="auto"/>
          </w:tcPr>
          <w:p w:rsidR="003E5A0B" w:rsidRPr="0058217A" w:rsidRDefault="00693052"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03</w:t>
            </w:r>
            <w:r w:rsidR="00B539E9">
              <w:rPr>
                <w:rFonts w:ascii="Sakkal Majalla" w:hAnsi="Sakkal Majalla" w:cs="Sakkal Majalla"/>
                <w:sz w:val="32"/>
                <w:szCs w:val="32"/>
              </w:rPr>
              <w:t>/12/202</w:t>
            </w:r>
            <w:r>
              <w:rPr>
                <w:rFonts w:ascii="Sakkal Majalla" w:hAnsi="Sakkal Majalla" w:cs="Sakkal Majalla" w:hint="cs"/>
                <w:sz w:val="32"/>
                <w:szCs w:val="32"/>
                <w:rtl/>
              </w:rPr>
              <w:t>5</w:t>
            </w:r>
          </w:p>
        </w:tc>
      </w:tr>
      <w:tr w:rsidR="003E5A0B" w:rsidRPr="0050480E" w:rsidTr="003152FB">
        <w:trPr>
          <w:trHeight w:val="464"/>
          <w:jc w:val="center"/>
        </w:trPr>
        <w:tc>
          <w:tcPr>
            <w:tcW w:w="2197" w:type="dxa"/>
            <w:gridSpan w:val="5"/>
            <w:shd w:val="clear" w:color="auto" w:fill="auto"/>
            <w:vAlign w:val="center"/>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الثاني عشر</w:t>
            </w:r>
          </w:p>
        </w:tc>
        <w:tc>
          <w:tcPr>
            <w:tcW w:w="5727" w:type="dxa"/>
            <w:gridSpan w:val="10"/>
            <w:shd w:val="clear" w:color="auto" w:fill="auto"/>
          </w:tcPr>
          <w:p w:rsidR="003E5A0B" w:rsidRPr="00D93726" w:rsidRDefault="003E5A0B" w:rsidP="003E5A0B">
            <w:pPr>
              <w:bidi/>
              <w:jc w:val="both"/>
              <w:rPr>
                <w:rFonts w:ascii="Sakkal Majalla" w:hAnsi="Sakkal Majalla" w:cs="Sakkal Majalla"/>
                <w:sz w:val="32"/>
                <w:szCs w:val="32"/>
                <w:rtl/>
                <w:lang w:bidi="ar-DZ"/>
              </w:rPr>
            </w:pPr>
            <w:r w:rsidRPr="00D93726">
              <w:rPr>
                <w:rFonts w:ascii="Sakkal Majalla" w:hAnsi="Sakkal Majalla" w:cs="Sakkal Majalla"/>
                <w:sz w:val="32"/>
                <w:szCs w:val="32"/>
                <w:rtl/>
                <w:lang w:bidi="ar-DZ"/>
              </w:rPr>
              <w:tab/>
              <w:t>قوانين التنمية السياحية المستدامة</w:t>
            </w:r>
          </w:p>
        </w:tc>
        <w:tc>
          <w:tcPr>
            <w:tcW w:w="2425" w:type="dxa"/>
            <w:gridSpan w:val="2"/>
            <w:shd w:val="clear" w:color="auto" w:fill="auto"/>
          </w:tcPr>
          <w:p w:rsidR="003E5A0B" w:rsidRPr="0058217A" w:rsidRDefault="00B539E9"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sz w:val="32"/>
                <w:szCs w:val="32"/>
              </w:rPr>
              <w:t>1</w:t>
            </w:r>
            <w:r w:rsidR="00693052">
              <w:rPr>
                <w:rFonts w:ascii="Sakkal Majalla" w:hAnsi="Sakkal Majalla" w:cs="Sakkal Majalla" w:hint="cs"/>
                <w:sz w:val="32"/>
                <w:szCs w:val="32"/>
                <w:rtl/>
              </w:rPr>
              <w:t>0</w:t>
            </w:r>
            <w:r>
              <w:rPr>
                <w:rFonts w:ascii="Sakkal Majalla" w:hAnsi="Sakkal Majalla" w:cs="Sakkal Majalla"/>
                <w:sz w:val="32"/>
                <w:szCs w:val="32"/>
              </w:rPr>
              <w:t>/12/202</w:t>
            </w:r>
            <w:r w:rsidR="00693052">
              <w:rPr>
                <w:rFonts w:ascii="Sakkal Majalla" w:hAnsi="Sakkal Majalla" w:cs="Sakkal Majalla" w:hint="cs"/>
                <w:sz w:val="32"/>
                <w:szCs w:val="32"/>
                <w:rtl/>
              </w:rPr>
              <w:t>5</w:t>
            </w:r>
          </w:p>
        </w:tc>
      </w:tr>
      <w:tr w:rsidR="003E5A0B" w:rsidRPr="0050480E" w:rsidTr="003152FB">
        <w:trPr>
          <w:trHeight w:val="464"/>
          <w:jc w:val="center"/>
        </w:trPr>
        <w:tc>
          <w:tcPr>
            <w:tcW w:w="2197" w:type="dxa"/>
            <w:gridSpan w:val="5"/>
            <w:shd w:val="clear" w:color="auto" w:fill="auto"/>
            <w:vAlign w:val="center"/>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الثالث عشر</w:t>
            </w:r>
          </w:p>
        </w:tc>
        <w:tc>
          <w:tcPr>
            <w:tcW w:w="5727" w:type="dxa"/>
            <w:gridSpan w:val="10"/>
            <w:shd w:val="clear" w:color="auto" w:fill="auto"/>
          </w:tcPr>
          <w:p w:rsidR="003E5A0B" w:rsidRPr="00D93726" w:rsidRDefault="003E5A0B" w:rsidP="00F30F2C">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sidRPr="00D93726">
              <w:rPr>
                <w:rFonts w:ascii="Sakkal Majalla" w:hAnsi="Sakkal Majalla" w:cs="Sakkal Majalla"/>
                <w:sz w:val="32"/>
                <w:szCs w:val="32"/>
                <w:rtl/>
                <w:lang w:bidi="ar-DZ"/>
              </w:rPr>
              <w:t>قوانين العقد السياحي</w:t>
            </w:r>
          </w:p>
        </w:tc>
        <w:tc>
          <w:tcPr>
            <w:tcW w:w="2425" w:type="dxa"/>
            <w:gridSpan w:val="2"/>
            <w:shd w:val="clear" w:color="auto" w:fill="auto"/>
          </w:tcPr>
          <w:p w:rsidR="003E5A0B" w:rsidRPr="0058217A" w:rsidRDefault="00693052" w:rsidP="00693052">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17</w:t>
            </w:r>
            <w:r w:rsidR="00B539E9">
              <w:rPr>
                <w:rFonts w:ascii="Sakkal Majalla" w:hAnsi="Sakkal Majalla" w:cs="Sakkal Majalla"/>
                <w:sz w:val="32"/>
                <w:szCs w:val="32"/>
              </w:rPr>
              <w:t>/</w:t>
            </w:r>
            <w:r>
              <w:rPr>
                <w:rFonts w:ascii="Sakkal Majalla" w:hAnsi="Sakkal Majalla" w:cs="Sakkal Majalla" w:hint="cs"/>
                <w:sz w:val="32"/>
                <w:szCs w:val="32"/>
                <w:rtl/>
              </w:rPr>
              <w:t>12</w:t>
            </w:r>
            <w:r w:rsidR="00B539E9">
              <w:rPr>
                <w:rFonts w:ascii="Sakkal Majalla" w:hAnsi="Sakkal Majalla" w:cs="Sakkal Majalla"/>
                <w:sz w:val="32"/>
                <w:szCs w:val="32"/>
              </w:rPr>
              <w:t>/2025</w:t>
            </w:r>
          </w:p>
        </w:tc>
      </w:tr>
      <w:tr w:rsidR="003E5A0B" w:rsidRPr="0050480E" w:rsidTr="00693052">
        <w:trPr>
          <w:trHeight w:val="365"/>
          <w:jc w:val="center"/>
        </w:trPr>
        <w:tc>
          <w:tcPr>
            <w:tcW w:w="2197" w:type="dxa"/>
            <w:gridSpan w:val="5"/>
            <w:tcBorders>
              <w:bottom w:val="single" w:sz="4" w:space="0" w:color="auto"/>
            </w:tcBorders>
            <w:shd w:val="clear" w:color="auto" w:fill="auto"/>
            <w:vAlign w:val="center"/>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الرابع عشر</w:t>
            </w:r>
          </w:p>
        </w:tc>
        <w:tc>
          <w:tcPr>
            <w:tcW w:w="5727" w:type="dxa"/>
            <w:gridSpan w:val="10"/>
            <w:tcBorders>
              <w:bottom w:val="single" w:sz="4" w:space="0" w:color="auto"/>
            </w:tcBorders>
            <w:shd w:val="clear" w:color="auto" w:fill="auto"/>
          </w:tcPr>
          <w:p w:rsidR="003E5A0B" w:rsidRPr="0058217A" w:rsidRDefault="003E5A0B" w:rsidP="00F30F2C">
            <w:pPr>
              <w:tabs>
                <w:tab w:val="left" w:pos="2367"/>
                <w:tab w:val="center" w:pos="5066"/>
              </w:tabs>
              <w:bidi/>
              <w:spacing w:after="0" w:line="240" w:lineRule="auto"/>
              <w:rPr>
                <w:rFonts w:ascii="Sakkal Majalla" w:hAnsi="Sakkal Majalla" w:cs="Sakkal Majalla"/>
                <w:sz w:val="32"/>
                <w:szCs w:val="32"/>
                <w:rtl/>
              </w:rPr>
            </w:pPr>
            <w:r>
              <w:rPr>
                <w:rFonts w:ascii="Sakkal Majalla" w:hAnsi="Sakkal Majalla" w:cs="Sakkal Majalla"/>
                <w:sz w:val="28"/>
                <w:szCs w:val="28"/>
                <w:rtl/>
              </w:rPr>
              <w:t>مراجعة شاملة لمحتوى المادة التعليمية</w:t>
            </w:r>
          </w:p>
        </w:tc>
        <w:tc>
          <w:tcPr>
            <w:tcW w:w="2425" w:type="dxa"/>
            <w:gridSpan w:val="2"/>
            <w:tcBorders>
              <w:bottom w:val="single" w:sz="4" w:space="0" w:color="auto"/>
            </w:tcBorders>
            <w:shd w:val="clear" w:color="auto" w:fill="auto"/>
          </w:tcPr>
          <w:p w:rsidR="003E5A0B" w:rsidRPr="0058217A" w:rsidRDefault="00693052" w:rsidP="00BA3DE9">
            <w:pPr>
              <w:tabs>
                <w:tab w:val="left" w:pos="2367"/>
                <w:tab w:val="center" w:pos="5066"/>
              </w:tabs>
              <w:spacing w:after="0" w:line="240" w:lineRule="auto"/>
              <w:rPr>
                <w:rFonts w:ascii="Sakkal Majalla" w:hAnsi="Sakkal Majalla" w:cs="Sakkal Majalla"/>
                <w:sz w:val="32"/>
                <w:szCs w:val="32"/>
                <w:rtl/>
              </w:rPr>
            </w:pPr>
            <w:r>
              <w:rPr>
                <w:rFonts w:ascii="Sakkal Majalla" w:hAnsi="Sakkal Majalla" w:cs="Sakkal Majalla" w:hint="cs"/>
                <w:sz w:val="32"/>
                <w:szCs w:val="32"/>
                <w:rtl/>
              </w:rPr>
              <w:t>07</w:t>
            </w:r>
            <w:r w:rsidR="00B539E9">
              <w:rPr>
                <w:rFonts w:ascii="Sakkal Majalla" w:hAnsi="Sakkal Majalla" w:cs="Sakkal Majalla"/>
                <w:sz w:val="32"/>
                <w:szCs w:val="32"/>
              </w:rPr>
              <w:t>/</w:t>
            </w:r>
            <w:r>
              <w:rPr>
                <w:rFonts w:ascii="Sakkal Majalla" w:hAnsi="Sakkal Majalla" w:cs="Sakkal Majalla" w:hint="cs"/>
                <w:sz w:val="32"/>
                <w:szCs w:val="32"/>
                <w:rtl/>
              </w:rPr>
              <w:t>01</w:t>
            </w:r>
            <w:r w:rsidR="00B539E9">
              <w:rPr>
                <w:rFonts w:ascii="Sakkal Majalla" w:hAnsi="Sakkal Majalla" w:cs="Sakkal Majalla"/>
                <w:sz w:val="32"/>
                <w:szCs w:val="32"/>
              </w:rPr>
              <w:t>/202</w:t>
            </w:r>
            <w:r w:rsidR="00BA3DE9">
              <w:rPr>
                <w:rFonts w:ascii="Sakkal Majalla" w:hAnsi="Sakkal Majalla" w:cs="Sakkal Majalla" w:hint="cs"/>
                <w:sz w:val="32"/>
                <w:szCs w:val="32"/>
                <w:rtl/>
              </w:rPr>
              <w:t>6</w:t>
            </w:r>
          </w:p>
        </w:tc>
      </w:tr>
      <w:tr w:rsidR="003E5A0B" w:rsidRPr="0050480E" w:rsidTr="00E86160">
        <w:trPr>
          <w:trHeight w:val="352"/>
          <w:jc w:val="center"/>
        </w:trPr>
        <w:tc>
          <w:tcPr>
            <w:tcW w:w="2197" w:type="dxa"/>
            <w:gridSpan w:val="5"/>
            <w:vMerge w:val="restart"/>
            <w:shd w:val="clear" w:color="auto" w:fill="auto"/>
            <w:vAlign w:val="center"/>
          </w:tcPr>
          <w:p w:rsidR="003E5A0B" w:rsidRPr="0058217A" w:rsidRDefault="003E5A0B" w:rsidP="00947803">
            <w:pPr>
              <w:bidi/>
              <w:spacing w:after="0" w:line="240" w:lineRule="auto"/>
              <w:jc w:val="both"/>
              <w:rPr>
                <w:rFonts w:ascii="Sakkal Majalla" w:hAnsi="Sakkal Majalla" w:cs="Sakkal Majalla"/>
                <w:sz w:val="32"/>
                <w:szCs w:val="32"/>
                <w:rtl/>
              </w:rPr>
            </w:pPr>
          </w:p>
        </w:tc>
        <w:tc>
          <w:tcPr>
            <w:tcW w:w="5727" w:type="dxa"/>
            <w:gridSpan w:val="10"/>
            <w:shd w:val="clear" w:color="auto" w:fill="auto"/>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امتحان نهاية السداسي</w:t>
            </w:r>
          </w:p>
        </w:tc>
        <w:tc>
          <w:tcPr>
            <w:tcW w:w="2425" w:type="dxa"/>
            <w:gridSpan w:val="2"/>
            <w:shd w:val="clear" w:color="auto" w:fill="auto"/>
          </w:tcPr>
          <w:p w:rsidR="003E5A0B" w:rsidRPr="0058217A" w:rsidRDefault="003E5A0B" w:rsidP="00947803">
            <w:pPr>
              <w:bidi/>
              <w:spacing w:after="0" w:line="240" w:lineRule="auto"/>
              <w:rPr>
                <w:rFonts w:ascii="Sakkal Majalla" w:hAnsi="Sakkal Majalla" w:cs="Sakkal Majalla"/>
                <w:color w:val="FF0000"/>
                <w:sz w:val="32"/>
                <w:szCs w:val="32"/>
                <w:rtl/>
              </w:rPr>
            </w:pPr>
            <w:r w:rsidRPr="0058217A">
              <w:rPr>
                <w:rFonts w:ascii="Sakkal Majalla" w:hAnsi="Sakkal Majalla" w:cs="Sakkal Majalla" w:hint="cs"/>
                <w:color w:val="FF0000"/>
                <w:sz w:val="32"/>
                <w:szCs w:val="32"/>
                <w:rtl/>
              </w:rPr>
              <w:t>تحدده الإدارة</w:t>
            </w:r>
          </w:p>
        </w:tc>
      </w:tr>
      <w:tr w:rsidR="003E5A0B" w:rsidRPr="0050480E" w:rsidTr="00E86160">
        <w:trPr>
          <w:trHeight w:val="371"/>
          <w:jc w:val="center"/>
        </w:trPr>
        <w:tc>
          <w:tcPr>
            <w:tcW w:w="2197" w:type="dxa"/>
            <w:gridSpan w:val="5"/>
            <w:vMerge/>
            <w:shd w:val="clear" w:color="auto" w:fill="auto"/>
            <w:vAlign w:val="center"/>
          </w:tcPr>
          <w:p w:rsidR="003E5A0B" w:rsidRPr="0058217A" w:rsidRDefault="003E5A0B" w:rsidP="00947803">
            <w:pPr>
              <w:bidi/>
              <w:spacing w:after="0" w:line="240" w:lineRule="auto"/>
              <w:jc w:val="both"/>
              <w:rPr>
                <w:rFonts w:ascii="Sakkal Majalla" w:hAnsi="Sakkal Majalla" w:cs="Sakkal Majalla"/>
                <w:sz w:val="32"/>
                <w:szCs w:val="32"/>
                <w:rtl/>
              </w:rPr>
            </w:pPr>
          </w:p>
        </w:tc>
        <w:tc>
          <w:tcPr>
            <w:tcW w:w="5727" w:type="dxa"/>
            <w:gridSpan w:val="10"/>
            <w:shd w:val="clear" w:color="auto" w:fill="auto"/>
          </w:tcPr>
          <w:p w:rsidR="003E5A0B" w:rsidRPr="0058217A" w:rsidRDefault="003E5A0B" w:rsidP="00947803">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الامتحان الاستدراكي للمادة</w:t>
            </w:r>
          </w:p>
        </w:tc>
        <w:tc>
          <w:tcPr>
            <w:tcW w:w="2425" w:type="dxa"/>
            <w:gridSpan w:val="2"/>
            <w:shd w:val="clear" w:color="auto" w:fill="auto"/>
          </w:tcPr>
          <w:p w:rsidR="003E5A0B" w:rsidRPr="0058217A" w:rsidRDefault="003E5A0B" w:rsidP="00947803">
            <w:pPr>
              <w:bidi/>
              <w:spacing w:after="0" w:line="240" w:lineRule="auto"/>
              <w:rPr>
                <w:rFonts w:ascii="Sakkal Majalla" w:hAnsi="Sakkal Majalla" w:cs="Sakkal Majalla"/>
                <w:color w:val="FF0000"/>
                <w:sz w:val="32"/>
                <w:szCs w:val="32"/>
                <w:rtl/>
              </w:rPr>
            </w:pPr>
            <w:r w:rsidRPr="0058217A">
              <w:rPr>
                <w:rFonts w:ascii="Sakkal Majalla" w:hAnsi="Sakkal Majalla" w:cs="Sakkal Majalla" w:hint="cs"/>
                <w:color w:val="FF0000"/>
                <w:sz w:val="32"/>
                <w:szCs w:val="32"/>
                <w:rtl/>
              </w:rPr>
              <w:t>تحدده الإدارة</w:t>
            </w:r>
          </w:p>
        </w:tc>
      </w:tr>
      <w:tr w:rsidR="003E5A0B" w:rsidRPr="0050480E" w:rsidTr="003516B9">
        <w:trPr>
          <w:trHeight w:val="371"/>
          <w:jc w:val="center"/>
        </w:trPr>
        <w:tc>
          <w:tcPr>
            <w:tcW w:w="10349" w:type="dxa"/>
            <w:gridSpan w:val="17"/>
            <w:shd w:val="clear" w:color="auto" w:fill="F2DBDB" w:themeFill="accent2" w:themeFillTint="33"/>
            <w:vAlign w:val="center"/>
          </w:tcPr>
          <w:p w:rsidR="003E5A0B" w:rsidRPr="005E5DE2" w:rsidRDefault="003E5A0B" w:rsidP="005E5DE2">
            <w:pPr>
              <w:tabs>
                <w:tab w:val="left" w:pos="2367"/>
                <w:tab w:val="center" w:pos="5066"/>
              </w:tabs>
              <w:bidi/>
              <w:spacing w:after="0" w:line="240" w:lineRule="auto"/>
              <w:jc w:val="center"/>
              <w:rPr>
                <w:rFonts w:ascii="Sakkal Majalla" w:hAnsi="Sakkal Majalla" w:cs="Sakkal Majalla"/>
                <w:b/>
                <w:bCs/>
                <w:sz w:val="32"/>
                <w:szCs w:val="32"/>
                <w:rtl/>
              </w:rPr>
            </w:pPr>
            <w:r w:rsidRPr="005E5DE2">
              <w:rPr>
                <w:rFonts w:ascii="Sakkal Majalla" w:hAnsi="Sakkal Majalla" w:cs="Sakkal Majalla" w:hint="cs"/>
                <w:b/>
                <w:bCs/>
                <w:sz w:val="32"/>
                <w:szCs w:val="32"/>
                <w:rtl/>
              </w:rPr>
              <w:t>الأعمال الشخصية المقررة للمادة</w:t>
            </w:r>
          </w:p>
        </w:tc>
      </w:tr>
      <w:tr w:rsidR="003E5A0B" w:rsidRPr="0050480E" w:rsidTr="005E5DE2">
        <w:trPr>
          <w:trHeight w:val="371"/>
          <w:jc w:val="center"/>
        </w:trPr>
        <w:tc>
          <w:tcPr>
            <w:tcW w:w="10349" w:type="dxa"/>
            <w:gridSpan w:val="17"/>
            <w:shd w:val="clear" w:color="auto" w:fill="auto"/>
            <w:vAlign w:val="center"/>
          </w:tcPr>
          <w:p w:rsidR="003E5A0B" w:rsidRPr="005E5DE2" w:rsidRDefault="00C937B8" w:rsidP="00C937B8">
            <w:pPr>
              <w:pStyle w:val="Paragraphedeliste"/>
              <w:numPr>
                <w:ilvl w:val="0"/>
                <w:numId w:val="6"/>
              </w:numPr>
              <w:bidi/>
              <w:spacing w:after="0" w:line="240" w:lineRule="auto"/>
              <w:rPr>
                <w:rFonts w:ascii="Sakkal Majalla" w:hAnsi="Sakkal Majalla" w:cs="Sakkal Majalla"/>
                <w:sz w:val="30"/>
                <w:szCs w:val="30"/>
              </w:rPr>
            </w:pPr>
            <w:r>
              <w:rPr>
                <w:rFonts w:ascii="Sakkal Majalla" w:hAnsi="Sakkal Majalla" w:cs="Sakkal Majalla" w:hint="cs"/>
                <w:sz w:val="30"/>
                <w:szCs w:val="30"/>
                <w:rtl/>
                <w:lang w:bidi="ar-DZ"/>
              </w:rPr>
              <w:t>أعمال وواجبات مكتبية والقيام ببحوث ومشاريع جماعية وفردية</w:t>
            </w:r>
            <w:r w:rsidR="003E5A0B" w:rsidRPr="005E5DE2">
              <w:rPr>
                <w:rFonts w:ascii="Sakkal Majalla" w:hAnsi="Sakkal Majalla" w:cs="Sakkal Majalla" w:hint="cs"/>
                <w:sz w:val="30"/>
                <w:szCs w:val="30"/>
                <w:rtl/>
                <w:lang w:bidi="ar-DZ"/>
              </w:rPr>
              <w:t>.</w:t>
            </w:r>
          </w:p>
          <w:p w:rsidR="003E5A0B" w:rsidRPr="005E5DE2" w:rsidRDefault="003E5A0B" w:rsidP="00947803">
            <w:pPr>
              <w:pStyle w:val="Paragraphedeliste"/>
              <w:numPr>
                <w:ilvl w:val="0"/>
                <w:numId w:val="6"/>
              </w:numPr>
              <w:bidi/>
              <w:spacing w:after="0" w:line="240" w:lineRule="auto"/>
              <w:rPr>
                <w:rFonts w:ascii="Sakkal Majalla" w:hAnsi="Sakkal Majalla" w:cs="Sakkal Majalla"/>
                <w:sz w:val="30"/>
                <w:szCs w:val="30"/>
                <w:rtl/>
              </w:rPr>
            </w:pPr>
            <w:r w:rsidRPr="005E5DE2">
              <w:rPr>
                <w:rFonts w:ascii="Sakkal Majalla" w:hAnsi="Sakkal Majalla" w:cs="Sakkal Majalla" w:hint="cs"/>
                <w:sz w:val="30"/>
                <w:szCs w:val="30"/>
                <w:rtl/>
              </w:rPr>
              <w:t>تكليف الطالب بإعداد بطاقات قراءة لمقالات علمية أو كتاب أو فصل منه ضمن محاور المادة بشكل دوري.</w:t>
            </w:r>
          </w:p>
          <w:p w:rsidR="003E5A0B" w:rsidRPr="005E5DE2" w:rsidRDefault="003E5A0B" w:rsidP="00947803">
            <w:pPr>
              <w:pStyle w:val="Paragraphedeliste"/>
              <w:numPr>
                <w:ilvl w:val="0"/>
                <w:numId w:val="6"/>
              </w:numPr>
              <w:bidi/>
              <w:spacing w:after="0" w:line="240" w:lineRule="auto"/>
              <w:rPr>
                <w:rFonts w:ascii="Sakkal Majalla" w:hAnsi="Sakkal Majalla" w:cs="Sakkal Majalla"/>
                <w:sz w:val="30"/>
                <w:szCs w:val="30"/>
              </w:rPr>
            </w:pPr>
            <w:r w:rsidRPr="005E5DE2">
              <w:rPr>
                <w:rFonts w:ascii="Sakkal Majalla" w:hAnsi="Sakkal Majalla" w:cs="Sakkal Majalla" w:hint="cs"/>
                <w:sz w:val="30"/>
                <w:szCs w:val="30"/>
                <w:rtl/>
              </w:rPr>
              <w:t xml:space="preserve">تقييم الأسئلة التفاعلية للطلبة عبر منصة </w:t>
            </w:r>
            <w:r w:rsidRPr="005E5DE2">
              <w:rPr>
                <w:rFonts w:ascii="Sakkal Majalla" w:hAnsi="Sakkal Majalla" w:cs="Sakkal Majalla"/>
                <w:sz w:val="30"/>
                <w:szCs w:val="30"/>
              </w:rPr>
              <w:t>Moodle</w:t>
            </w:r>
            <w:r w:rsidRPr="005E5DE2">
              <w:rPr>
                <w:rFonts w:ascii="Sakkal Majalla" w:hAnsi="Sakkal Majalla" w:cs="Sakkal Majalla" w:hint="cs"/>
                <w:sz w:val="30"/>
                <w:szCs w:val="30"/>
                <w:rtl/>
              </w:rPr>
              <w:t>.</w:t>
            </w:r>
          </w:p>
          <w:p w:rsidR="003E5A0B" w:rsidRPr="005E5DE2" w:rsidRDefault="003E5A0B" w:rsidP="00947803">
            <w:pPr>
              <w:pStyle w:val="Paragraphedeliste"/>
              <w:numPr>
                <w:ilvl w:val="0"/>
                <w:numId w:val="6"/>
              </w:numPr>
              <w:bidi/>
              <w:spacing w:after="0" w:line="240" w:lineRule="auto"/>
              <w:rPr>
                <w:rFonts w:ascii="Sakkal Majalla" w:hAnsi="Sakkal Majalla" w:cs="Sakkal Majalla"/>
                <w:sz w:val="30"/>
                <w:szCs w:val="30"/>
                <w:rtl/>
              </w:rPr>
            </w:pPr>
            <w:r w:rsidRPr="005E5DE2">
              <w:rPr>
                <w:rFonts w:ascii="Sakkal Majalla" w:hAnsi="Sakkal Majalla" w:cs="Sakkal Majalla" w:hint="cs"/>
                <w:sz w:val="30"/>
                <w:szCs w:val="30"/>
                <w:rtl/>
              </w:rPr>
              <w:t xml:space="preserve">الحضور والتفاعل في منصة </w:t>
            </w:r>
            <w:r w:rsidRPr="005E5DE2">
              <w:rPr>
                <w:rFonts w:ascii="Sakkal Majalla" w:hAnsi="Sakkal Majalla" w:cs="Sakkal Majalla"/>
                <w:sz w:val="30"/>
                <w:szCs w:val="30"/>
              </w:rPr>
              <w:t>Moodle</w:t>
            </w:r>
            <w:r w:rsidRPr="005E5DE2">
              <w:rPr>
                <w:rFonts w:ascii="Sakkal Majalla" w:hAnsi="Sakkal Majalla" w:cs="Sakkal Majalla" w:hint="cs"/>
                <w:sz w:val="30"/>
                <w:szCs w:val="30"/>
                <w:rtl/>
              </w:rPr>
              <w:t>.</w:t>
            </w:r>
          </w:p>
          <w:p w:rsidR="003E5A0B" w:rsidRPr="002356DA" w:rsidRDefault="003E5A0B" w:rsidP="00947803">
            <w:pPr>
              <w:pStyle w:val="Paragraphedeliste"/>
              <w:numPr>
                <w:ilvl w:val="0"/>
                <w:numId w:val="6"/>
              </w:numPr>
              <w:bidi/>
              <w:spacing w:after="0" w:line="240" w:lineRule="auto"/>
              <w:rPr>
                <w:rFonts w:ascii="Sakkal Majalla" w:hAnsi="Sakkal Majalla" w:cs="Sakkal Majalla"/>
                <w:b/>
                <w:bCs/>
                <w:color w:val="FF0000"/>
                <w:sz w:val="26"/>
                <w:szCs w:val="26"/>
                <w:rtl/>
              </w:rPr>
            </w:pPr>
            <w:r w:rsidRPr="005E5DE2">
              <w:rPr>
                <w:rFonts w:ascii="Sakkal Majalla" w:hAnsi="Sakkal Majalla" w:cs="Sakkal Majalla" w:hint="cs"/>
                <w:sz w:val="30"/>
                <w:szCs w:val="30"/>
                <w:rtl/>
              </w:rPr>
              <w:t xml:space="preserve">إنشاء دردشة ومنتدى في منصة </w:t>
            </w:r>
            <w:r w:rsidRPr="005E5DE2">
              <w:rPr>
                <w:rFonts w:ascii="Sakkal Majalla" w:hAnsi="Sakkal Majalla" w:cs="Sakkal Majalla"/>
                <w:sz w:val="30"/>
                <w:szCs w:val="30"/>
              </w:rPr>
              <w:t>Moodle</w:t>
            </w:r>
            <w:r w:rsidRPr="005E5DE2">
              <w:rPr>
                <w:rFonts w:ascii="Sakkal Majalla" w:hAnsi="Sakkal Majalla" w:cs="Sakkal Majalla" w:hint="cs"/>
                <w:sz w:val="30"/>
                <w:szCs w:val="30"/>
                <w:rtl/>
              </w:rPr>
              <w:t xml:space="preserve"> للتعليم الاكتروني.</w:t>
            </w:r>
          </w:p>
        </w:tc>
      </w:tr>
      <w:tr w:rsidR="003E5A0B" w:rsidRPr="0050480E" w:rsidTr="003516B9">
        <w:trPr>
          <w:trHeight w:val="464"/>
          <w:jc w:val="center"/>
        </w:trPr>
        <w:tc>
          <w:tcPr>
            <w:tcW w:w="10349" w:type="dxa"/>
            <w:gridSpan w:val="17"/>
            <w:tcBorders>
              <w:bottom w:val="single" w:sz="4" w:space="0" w:color="auto"/>
            </w:tcBorders>
            <w:shd w:val="clear" w:color="auto" w:fill="F2DBDB" w:themeFill="accent2" w:themeFillTint="33"/>
            <w:vAlign w:val="center"/>
          </w:tcPr>
          <w:p w:rsidR="003E5A0B" w:rsidRPr="005E5DE2" w:rsidRDefault="003E5A0B" w:rsidP="005E5DE2">
            <w:pPr>
              <w:tabs>
                <w:tab w:val="left" w:pos="2367"/>
                <w:tab w:val="center" w:pos="5066"/>
              </w:tabs>
              <w:bidi/>
              <w:spacing w:after="0" w:line="240" w:lineRule="auto"/>
              <w:jc w:val="center"/>
              <w:rPr>
                <w:rFonts w:ascii="Sakkal Majalla" w:hAnsi="Sakkal Majalla" w:cs="Sakkal Majalla"/>
                <w:b/>
                <w:bCs/>
                <w:sz w:val="32"/>
                <w:szCs w:val="32"/>
                <w:rtl/>
              </w:rPr>
            </w:pPr>
            <w:r w:rsidRPr="005E5DE2">
              <w:rPr>
                <w:rFonts w:ascii="Sakkal Majalla" w:hAnsi="Sakkal Majalla" w:cs="Sakkal Majalla" w:hint="cs"/>
                <w:b/>
                <w:bCs/>
                <w:sz w:val="32"/>
                <w:szCs w:val="32"/>
                <w:rtl/>
              </w:rPr>
              <w:t>مصادقات الهيئات الإدارية والبيداغوجية</w:t>
            </w:r>
          </w:p>
        </w:tc>
      </w:tr>
      <w:tr w:rsidR="003E5A0B" w:rsidRPr="0050480E" w:rsidTr="0036125C">
        <w:trPr>
          <w:trHeight w:val="705"/>
          <w:jc w:val="center"/>
        </w:trPr>
        <w:tc>
          <w:tcPr>
            <w:tcW w:w="2383" w:type="dxa"/>
            <w:gridSpan w:val="6"/>
            <w:tcBorders>
              <w:top w:val="single" w:sz="4" w:space="0" w:color="auto"/>
              <w:left w:val="single" w:sz="4" w:space="0" w:color="auto"/>
              <w:bottom w:val="nil"/>
              <w:right w:val="nil"/>
            </w:tcBorders>
            <w:shd w:val="clear" w:color="auto" w:fill="auto"/>
            <w:vAlign w:val="center"/>
          </w:tcPr>
          <w:p w:rsidR="003E5A0B" w:rsidRPr="0050480E" w:rsidRDefault="003E5A0B" w:rsidP="00947803">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رئيس القسم</w:t>
            </w:r>
          </w:p>
        </w:tc>
        <w:tc>
          <w:tcPr>
            <w:tcW w:w="2523" w:type="dxa"/>
            <w:gridSpan w:val="3"/>
            <w:tcBorders>
              <w:top w:val="single" w:sz="4" w:space="0" w:color="auto"/>
              <w:left w:val="nil"/>
              <w:bottom w:val="nil"/>
              <w:right w:val="nil"/>
            </w:tcBorders>
            <w:shd w:val="clear" w:color="auto" w:fill="auto"/>
            <w:vAlign w:val="center"/>
          </w:tcPr>
          <w:p w:rsidR="003E5A0B" w:rsidRPr="0050480E" w:rsidRDefault="003E5A0B" w:rsidP="005E5DE2">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مسؤول </w:t>
            </w:r>
            <w:r>
              <w:rPr>
                <w:rFonts w:ascii="Sakkal Majalla" w:hAnsi="Sakkal Majalla" w:cs="Sakkal Majalla" w:hint="cs"/>
                <w:b/>
                <w:bCs/>
                <w:sz w:val="26"/>
                <w:szCs w:val="26"/>
                <w:rtl/>
              </w:rPr>
              <w:t>الشعبة</w:t>
            </w:r>
          </w:p>
        </w:tc>
        <w:tc>
          <w:tcPr>
            <w:tcW w:w="2257" w:type="dxa"/>
            <w:gridSpan w:val="4"/>
            <w:tcBorders>
              <w:top w:val="single" w:sz="4" w:space="0" w:color="auto"/>
              <w:left w:val="nil"/>
              <w:bottom w:val="nil"/>
              <w:right w:val="nil"/>
            </w:tcBorders>
            <w:shd w:val="clear" w:color="auto" w:fill="auto"/>
            <w:vAlign w:val="center"/>
          </w:tcPr>
          <w:p w:rsidR="003E5A0B" w:rsidRDefault="003E5A0B" w:rsidP="00947803">
            <w:pPr>
              <w:bidi/>
              <w:spacing w:after="0" w:line="240" w:lineRule="auto"/>
              <w:jc w:val="center"/>
              <w:rPr>
                <w:rFonts w:ascii="Sakkal Majalla" w:hAnsi="Sakkal Majalla" w:cs="Sakkal Majalla" w:hint="cs"/>
                <w:b/>
                <w:bCs/>
                <w:sz w:val="26"/>
                <w:szCs w:val="26"/>
                <w:rtl/>
              </w:rPr>
            </w:pPr>
            <w:r w:rsidRPr="0050480E">
              <w:rPr>
                <w:rFonts w:ascii="Sakkal Majalla" w:hAnsi="Sakkal Majalla" w:cs="Sakkal Majalla" w:hint="cs"/>
                <w:b/>
                <w:bCs/>
                <w:sz w:val="26"/>
                <w:szCs w:val="26"/>
                <w:rtl/>
              </w:rPr>
              <w:t>الأستاذ مسؤول المادة</w:t>
            </w:r>
          </w:p>
          <w:p w:rsidR="005908E6" w:rsidRPr="0050480E" w:rsidRDefault="005908E6" w:rsidP="005908E6">
            <w:pPr>
              <w:bidi/>
              <w:spacing w:after="0" w:line="240" w:lineRule="auto"/>
              <w:jc w:val="center"/>
              <w:rPr>
                <w:rFonts w:ascii="Sakkal Majalla" w:hAnsi="Sakkal Majalla" w:cs="Sakkal Majalla"/>
                <w:b/>
                <w:bCs/>
                <w:sz w:val="26"/>
                <w:szCs w:val="26"/>
                <w:rtl/>
              </w:rPr>
            </w:pPr>
            <w:r>
              <w:rPr>
                <w:rFonts w:ascii="Sakkal Majalla" w:hAnsi="Sakkal Majalla" w:cs="Sakkal Majalla" w:hint="cs"/>
                <w:b/>
                <w:bCs/>
                <w:sz w:val="26"/>
                <w:szCs w:val="26"/>
                <w:rtl/>
                <w:lang w:bidi="ar-DZ"/>
              </w:rPr>
              <w:t>أ.بورناز حياة</w:t>
            </w:r>
          </w:p>
        </w:tc>
        <w:tc>
          <w:tcPr>
            <w:tcW w:w="3186" w:type="dxa"/>
            <w:gridSpan w:val="4"/>
            <w:tcBorders>
              <w:top w:val="single" w:sz="4" w:space="0" w:color="auto"/>
              <w:left w:val="nil"/>
              <w:bottom w:val="nil"/>
              <w:right w:val="single" w:sz="4" w:space="0" w:color="auto"/>
            </w:tcBorders>
            <w:shd w:val="clear" w:color="auto" w:fill="auto"/>
            <w:vAlign w:val="center"/>
          </w:tcPr>
          <w:p w:rsidR="003E5A0B" w:rsidRPr="0050480E" w:rsidRDefault="003E5A0B" w:rsidP="00947803">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نائب العميد الملكف بالبيداغوجيا</w:t>
            </w:r>
            <w:r>
              <w:rPr>
                <w:rFonts w:ascii="Sakkal Majalla" w:hAnsi="Sakkal Majalla" w:cs="Sakkal Majalla" w:hint="cs"/>
                <w:b/>
                <w:bCs/>
                <w:sz w:val="26"/>
                <w:szCs w:val="26"/>
                <w:rtl/>
              </w:rPr>
              <w:t xml:space="preserve"> أو </w:t>
            </w:r>
            <w:r w:rsidRPr="00FF3D20">
              <w:rPr>
                <w:rFonts w:ascii="Sakkal Majalla" w:hAnsi="Sakkal Majalla" w:cs="Sakkal Majalla" w:hint="cs"/>
                <w:b/>
                <w:bCs/>
                <w:sz w:val="26"/>
                <w:szCs w:val="26"/>
                <w:rtl/>
              </w:rPr>
              <w:t>م</w:t>
            </w:r>
            <w:r>
              <w:rPr>
                <w:rFonts w:ascii="Sakkal Majalla" w:hAnsi="Sakkal Majalla" w:cs="Sakkal Majalla" w:hint="cs"/>
                <w:b/>
                <w:bCs/>
                <w:sz w:val="26"/>
                <w:szCs w:val="26"/>
                <w:rtl/>
              </w:rPr>
              <w:t>دير الدراسات</w:t>
            </w:r>
          </w:p>
        </w:tc>
      </w:tr>
      <w:tr w:rsidR="003E5A0B" w:rsidRPr="0050480E" w:rsidTr="0036125C">
        <w:trPr>
          <w:trHeight w:val="1817"/>
          <w:jc w:val="center"/>
        </w:trPr>
        <w:tc>
          <w:tcPr>
            <w:tcW w:w="2383" w:type="dxa"/>
            <w:gridSpan w:val="6"/>
            <w:tcBorders>
              <w:top w:val="nil"/>
              <w:left w:val="single" w:sz="4" w:space="0" w:color="auto"/>
              <w:bottom w:val="single" w:sz="4" w:space="0" w:color="auto"/>
              <w:right w:val="nil"/>
            </w:tcBorders>
            <w:shd w:val="clear" w:color="auto" w:fill="auto"/>
            <w:vAlign w:val="center"/>
          </w:tcPr>
          <w:p w:rsidR="003E5A0B" w:rsidRPr="0050480E" w:rsidRDefault="003E5A0B" w:rsidP="00947803">
            <w:pPr>
              <w:bidi/>
              <w:spacing w:after="0" w:line="240" w:lineRule="auto"/>
              <w:jc w:val="center"/>
              <w:rPr>
                <w:rFonts w:ascii="Sakkal Majalla" w:hAnsi="Sakkal Majalla" w:cs="Sakkal Majalla"/>
                <w:b/>
                <w:bCs/>
                <w:sz w:val="26"/>
                <w:szCs w:val="26"/>
                <w:rtl/>
              </w:rPr>
            </w:pPr>
          </w:p>
          <w:p w:rsidR="003E5A0B" w:rsidRPr="0050480E" w:rsidRDefault="003E5A0B" w:rsidP="00947803">
            <w:pPr>
              <w:bidi/>
              <w:spacing w:after="0" w:line="240" w:lineRule="auto"/>
              <w:rPr>
                <w:rFonts w:ascii="Sakkal Majalla" w:hAnsi="Sakkal Majalla" w:cs="Sakkal Majalla"/>
                <w:b/>
                <w:bCs/>
                <w:sz w:val="26"/>
                <w:szCs w:val="26"/>
                <w:rtl/>
              </w:rPr>
            </w:pPr>
          </w:p>
          <w:p w:rsidR="003E5A0B" w:rsidRPr="0050480E" w:rsidRDefault="003E5A0B" w:rsidP="00947803">
            <w:pPr>
              <w:bidi/>
              <w:spacing w:after="0" w:line="240" w:lineRule="auto"/>
              <w:jc w:val="center"/>
              <w:rPr>
                <w:rFonts w:ascii="Sakkal Majalla" w:hAnsi="Sakkal Majalla" w:cs="Sakkal Majalla"/>
                <w:b/>
                <w:bCs/>
                <w:sz w:val="26"/>
                <w:szCs w:val="26"/>
                <w:rtl/>
              </w:rPr>
            </w:pPr>
          </w:p>
        </w:tc>
        <w:tc>
          <w:tcPr>
            <w:tcW w:w="2523" w:type="dxa"/>
            <w:gridSpan w:val="3"/>
            <w:tcBorders>
              <w:top w:val="nil"/>
              <w:left w:val="nil"/>
              <w:bottom w:val="single" w:sz="4" w:space="0" w:color="auto"/>
              <w:right w:val="nil"/>
            </w:tcBorders>
            <w:shd w:val="clear" w:color="auto" w:fill="auto"/>
            <w:vAlign w:val="center"/>
          </w:tcPr>
          <w:p w:rsidR="003E5A0B" w:rsidRPr="0050480E" w:rsidRDefault="003E5A0B" w:rsidP="005E5DE2">
            <w:pPr>
              <w:bidi/>
              <w:spacing w:after="0" w:line="240" w:lineRule="auto"/>
              <w:rPr>
                <w:rFonts w:ascii="Sakkal Majalla" w:hAnsi="Sakkal Majalla" w:cs="Sakkal Majalla"/>
                <w:b/>
                <w:bCs/>
                <w:sz w:val="26"/>
                <w:szCs w:val="26"/>
                <w:rtl/>
              </w:rPr>
            </w:pPr>
          </w:p>
        </w:tc>
        <w:tc>
          <w:tcPr>
            <w:tcW w:w="2257" w:type="dxa"/>
            <w:gridSpan w:val="4"/>
            <w:tcBorders>
              <w:top w:val="nil"/>
              <w:left w:val="nil"/>
              <w:bottom w:val="single" w:sz="4" w:space="0" w:color="auto"/>
              <w:right w:val="nil"/>
            </w:tcBorders>
            <w:shd w:val="clear" w:color="auto" w:fill="auto"/>
            <w:vAlign w:val="center"/>
          </w:tcPr>
          <w:p w:rsidR="003E5A0B" w:rsidRPr="0050480E" w:rsidRDefault="00807E95" w:rsidP="00947803">
            <w:pPr>
              <w:bidi/>
              <w:spacing w:after="0" w:line="240" w:lineRule="auto"/>
              <w:jc w:val="center"/>
              <w:rPr>
                <w:rFonts w:ascii="Sakkal Majalla" w:hAnsi="Sakkal Majalla" w:cs="Sakkal Majalla"/>
                <w:b/>
                <w:bCs/>
                <w:sz w:val="26"/>
                <w:szCs w:val="26"/>
                <w:rtl/>
              </w:rPr>
            </w:pPr>
            <w:r>
              <w:rPr>
                <w:rFonts w:ascii="Sakkal Majalla" w:hAnsi="Sakkal Majalla" w:cs="Sakkal Majalla"/>
                <w:b/>
                <w:bCs/>
                <w:noProof/>
                <w:sz w:val="26"/>
                <w:szCs w:val="26"/>
                <w:rtl/>
              </w:rPr>
              <w:pict>
                <v:shape id="_x0000_s1027" style="position:absolute;left:0;text-align:left;margin-left:22.7pt;margin-top:-14.35pt;width:54.4pt;height:16.95pt;z-index:251658240;mso-position-horizontal-relative:text;mso-position-vertical-relative:text" coordsize="1088,958" path="m314,931hdc284,844,326,958,281,867,255,814,257,788,238,727,218,662,174,533,174,533v-4,-25,-4,-51,-11,-75c123,312,157,496,131,383v-5,-21,-7,-43,-11,-64c117,305,113,290,109,276,67,410,125,216,88,598v-1,15,-51,91,-54,97c26,709,,729,13,738v16,10,36,-15,54,-22c165,616,262,569,389,490,450,452,503,403,561,361,794,192,424,468,711,276v29,-20,97,-43,97,-43c794,219,779,204,765,190v-7,-7,-21,-22,-21,-22c740,211,748,256,733,297v-4,11,-23,-18,-32,-11c689,295,696,315,690,329v-5,12,-15,21,-22,32c657,358,647,347,636,351v-24,8,-64,43,-64,43c463,285,446,243,367,114,343,17,355,,335,61v37,160,35,224,172,333c551,429,584,464,625,501v23,20,65,65,65,65c819,544,920,420,1001,319v39,-48,45,-66,65,-119c1070,189,1088,167,1077,168v-52,4,-101,29,-151,43c818,297,733,423,625,501,517,579,574,536,453,630v-13,10,-32,10,-43,22c402,661,432,645,443,641v11,4,25,2,32,11c484,664,482,681,486,695v9,33,16,66,32,96hae" filled="f">
                  <v:path arrowok="t"/>
                </v:shape>
              </w:pict>
            </w:r>
          </w:p>
        </w:tc>
        <w:tc>
          <w:tcPr>
            <w:tcW w:w="3186" w:type="dxa"/>
            <w:gridSpan w:val="4"/>
            <w:tcBorders>
              <w:top w:val="nil"/>
              <w:left w:val="nil"/>
              <w:bottom w:val="single" w:sz="4" w:space="0" w:color="auto"/>
              <w:right w:val="single" w:sz="4" w:space="0" w:color="auto"/>
            </w:tcBorders>
            <w:shd w:val="clear" w:color="auto" w:fill="auto"/>
            <w:vAlign w:val="center"/>
          </w:tcPr>
          <w:p w:rsidR="003E5A0B" w:rsidRPr="0050480E" w:rsidRDefault="003E5A0B" w:rsidP="00947803">
            <w:pPr>
              <w:bidi/>
              <w:spacing w:after="0" w:line="240" w:lineRule="auto"/>
              <w:jc w:val="center"/>
              <w:rPr>
                <w:rFonts w:ascii="Sakkal Majalla" w:hAnsi="Sakkal Majalla" w:cs="Sakkal Majalla"/>
                <w:b/>
                <w:bCs/>
                <w:sz w:val="26"/>
                <w:szCs w:val="26"/>
                <w:rtl/>
              </w:rPr>
            </w:pPr>
          </w:p>
        </w:tc>
      </w:tr>
      <w:tr w:rsidR="003E5A0B" w:rsidRPr="0050480E" w:rsidTr="003516B9">
        <w:trPr>
          <w:trHeight w:val="778"/>
          <w:jc w:val="center"/>
        </w:trPr>
        <w:tc>
          <w:tcPr>
            <w:tcW w:w="10349" w:type="dxa"/>
            <w:gridSpan w:val="17"/>
            <w:tcBorders>
              <w:top w:val="single" w:sz="4" w:space="0" w:color="auto"/>
            </w:tcBorders>
            <w:shd w:val="clear" w:color="auto" w:fill="F2DBDB" w:themeFill="accent2" w:themeFillTint="33"/>
            <w:vAlign w:val="center"/>
          </w:tcPr>
          <w:p w:rsidR="003E5A0B" w:rsidRPr="005E5DE2" w:rsidRDefault="003E5A0B" w:rsidP="005E5DE2">
            <w:pPr>
              <w:tabs>
                <w:tab w:val="left" w:pos="2367"/>
                <w:tab w:val="center" w:pos="5066"/>
              </w:tabs>
              <w:bidi/>
              <w:spacing w:after="0" w:line="240" w:lineRule="auto"/>
              <w:jc w:val="center"/>
              <w:rPr>
                <w:rFonts w:ascii="Sakkal Majalla" w:hAnsi="Sakkal Majalla" w:cs="Sakkal Majalla"/>
                <w:b/>
                <w:bCs/>
                <w:sz w:val="30"/>
                <w:szCs w:val="30"/>
                <w:rtl/>
              </w:rPr>
            </w:pPr>
            <w:r w:rsidRPr="005E5DE2">
              <w:rPr>
                <w:rFonts w:ascii="Sakkal Majalla" w:hAnsi="Sakkal Majalla" w:cs="Sakkal Majalla" w:hint="cs"/>
                <w:b/>
                <w:bCs/>
                <w:sz w:val="30"/>
                <w:szCs w:val="30"/>
                <w:rtl/>
              </w:rPr>
              <w:t xml:space="preserve">ملاحظة هامة: بعد المصادقة على دليل المادة في بداية كل سداسي يتم نشره على الموقع الرسمي للمؤسسة الجامعية </w:t>
            </w:r>
          </w:p>
        </w:tc>
      </w:tr>
    </w:tbl>
    <w:p w:rsidR="005B0C3F" w:rsidRDefault="005B0C3F" w:rsidP="003516B9">
      <w:pPr>
        <w:rPr>
          <w:rtl/>
        </w:rPr>
      </w:pPr>
    </w:p>
    <w:tbl>
      <w:tblPr>
        <w:tblStyle w:val="Grilledutableau"/>
        <w:bidiVisual/>
        <w:tblW w:w="0" w:type="auto"/>
        <w:tblLook w:val="04A0"/>
      </w:tblPr>
      <w:tblGrid>
        <w:gridCol w:w="3226"/>
        <w:gridCol w:w="1521"/>
        <w:gridCol w:w="3440"/>
        <w:gridCol w:w="1308"/>
      </w:tblGrid>
      <w:tr w:rsidR="0015023F" w:rsidTr="00C44860">
        <w:tc>
          <w:tcPr>
            <w:tcW w:w="3226" w:type="dxa"/>
          </w:tcPr>
          <w:p w:rsidR="0015023F" w:rsidRDefault="0015023F" w:rsidP="00C44860">
            <w:pPr>
              <w:bidi/>
              <w:rPr>
                <w:sz w:val="24"/>
                <w:szCs w:val="24"/>
                <w:rtl/>
              </w:rPr>
            </w:pPr>
            <w:r>
              <w:rPr>
                <w:rFonts w:hint="cs"/>
                <w:sz w:val="24"/>
                <w:szCs w:val="24"/>
                <w:rtl/>
              </w:rPr>
              <w:t xml:space="preserve">الاسم واللقب </w:t>
            </w:r>
          </w:p>
        </w:tc>
        <w:tc>
          <w:tcPr>
            <w:tcW w:w="1521" w:type="dxa"/>
          </w:tcPr>
          <w:p w:rsidR="0015023F" w:rsidRDefault="0015023F" w:rsidP="00C44860">
            <w:pPr>
              <w:bidi/>
              <w:rPr>
                <w:sz w:val="24"/>
                <w:szCs w:val="24"/>
                <w:rtl/>
              </w:rPr>
            </w:pPr>
            <w:r>
              <w:rPr>
                <w:rFonts w:hint="cs"/>
                <w:sz w:val="24"/>
                <w:szCs w:val="24"/>
                <w:rtl/>
              </w:rPr>
              <w:t>الامضاء</w:t>
            </w:r>
          </w:p>
        </w:tc>
        <w:tc>
          <w:tcPr>
            <w:tcW w:w="3440" w:type="dxa"/>
          </w:tcPr>
          <w:p w:rsidR="0015023F" w:rsidRDefault="0015023F" w:rsidP="00C44860">
            <w:pPr>
              <w:bidi/>
              <w:rPr>
                <w:sz w:val="24"/>
                <w:szCs w:val="24"/>
                <w:rtl/>
              </w:rPr>
            </w:pPr>
            <w:r>
              <w:rPr>
                <w:rFonts w:hint="cs"/>
                <w:sz w:val="24"/>
                <w:szCs w:val="24"/>
                <w:rtl/>
              </w:rPr>
              <w:t xml:space="preserve">الاسم واللقب </w:t>
            </w:r>
          </w:p>
        </w:tc>
        <w:tc>
          <w:tcPr>
            <w:tcW w:w="1308" w:type="dxa"/>
          </w:tcPr>
          <w:p w:rsidR="0015023F" w:rsidRDefault="0015023F" w:rsidP="00C44860">
            <w:pPr>
              <w:bidi/>
              <w:rPr>
                <w:sz w:val="24"/>
                <w:szCs w:val="24"/>
                <w:rtl/>
              </w:rPr>
            </w:pPr>
            <w:r>
              <w:rPr>
                <w:rFonts w:hint="cs"/>
                <w:sz w:val="24"/>
                <w:szCs w:val="24"/>
                <w:rtl/>
              </w:rPr>
              <w:t>الامضاء</w:t>
            </w:r>
          </w:p>
        </w:tc>
      </w:tr>
      <w:tr w:rsidR="0015023F" w:rsidTr="00C44860">
        <w:tc>
          <w:tcPr>
            <w:tcW w:w="3226" w:type="dxa"/>
          </w:tcPr>
          <w:p w:rsidR="0015023F" w:rsidRDefault="0015023F" w:rsidP="00C44860">
            <w:pPr>
              <w:bidi/>
              <w:rPr>
                <w:sz w:val="24"/>
                <w:szCs w:val="24"/>
                <w:rtl/>
              </w:rPr>
            </w:pPr>
            <w:r>
              <w:rPr>
                <w:rFonts w:hint="cs"/>
                <w:sz w:val="24"/>
                <w:szCs w:val="24"/>
                <w:rtl/>
              </w:rPr>
              <w:lastRenderedPageBreak/>
              <w:t>1.</w:t>
            </w: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rPr>
          <w:trHeight w:val="172"/>
        </w:trPr>
        <w:tc>
          <w:tcPr>
            <w:tcW w:w="3226" w:type="dxa"/>
            <w:tcBorders>
              <w:bottom w:val="single" w:sz="4" w:space="0" w:color="auto"/>
            </w:tcBorders>
          </w:tcPr>
          <w:p w:rsidR="0015023F" w:rsidRDefault="0015023F" w:rsidP="00C44860">
            <w:pPr>
              <w:bidi/>
              <w:rPr>
                <w:sz w:val="24"/>
                <w:szCs w:val="24"/>
                <w:rtl/>
              </w:rPr>
            </w:pPr>
          </w:p>
        </w:tc>
        <w:tc>
          <w:tcPr>
            <w:tcW w:w="1521" w:type="dxa"/>
            <w:tcBorders>
              <w:bottom w:val="single" w:sz="4" w:space="0" w:color="auto"/>
            </w:tcBorders>
          </w:tcPr>
          <w:p w:rsidR="0015023F" w:rsidRDefault="0015023F" w:rsidP="00C44860">
            <w:pPr>
              <w:bidi/>
              <w:rPr>
                <w:sz w:val="24"/>
                <w:szCs w:val="24"/>
                <w:rtl/>
              </w:rPr>
            </w:pPr>
          </w:p>
        </w:tc>
        <w:tc>
          <w:tcPr>
            <w:tcW w:w="3440" w:type="dxa"/>
            <w:tcBorders>
              <w:bottom w:val="single" w:sz="4" w:space="0" w:color="auto"/>
            </w:tcBorders>
          </w:tcPr>
          <w:p w:rsidR="0015023F" w:rsidRDefault="0015023F" w:rsidP="00C44860">
            <w:pPr>
              <w:bidi/>
              <w:rPr>
                <w:sz w:val="24"/>
                <w:szCs w:val="24"/>
                <w:rtl/>
              </w:rPr>
            </w:pPr>
          </w:p>
        </w:tc>
        <w:tc>
          <w:tcPr>
            <w:tcW w:w="1308" w:type="dxa"/>
            <w:tcBorders>
              <w:bottom w:val="single" w:sz="4" w:space="0" w:color="auto"/>
            </w:tcBorders>
          </w:tcPr>
          <w:p w:rsidR="0015023F" w:rsidRDefault="0015023F" w:rsidP="00C44860">
            <w:pPr>
              <w:bidi/>
              <w:rPr>
                <w:sz w:val="24"/>
                <w:szCs w:val="24"/>
                <w:rtl/>
              </w:rPr>
            </w:pPr>
          </w:p>
        </w:tc>
      </w:tr>
      <w:tr w:rsidR="0015023F" w:rsidTr="00C44860">
        <w:trPr>
          <w:trHeight w:val="139"/>
        </w:trPr>
        <w:tc>
          <w:tcPr>
            <w:tcW w:w="3226" w:type="dxa"/>
            <w:tcBorders>
              <w:top w:val="single" w:sz="4" w:space="0" w:color="auto"/>
              <w:bottom w:val="single" w:sz="4" w:space="0" w:color="auto"/>
            </w:tcBorders>
          </w:tcPr>
          <w:p w:rsidR="0015023F" w:rsidRDefault="0015023F" w:rsidP="00C44860">
            <w:pPr>
              <w:bidi/>
              <w:rPr>
                <w:sz w:val="24"/>
                <w:szCs w:val="24"/>
                <w:rtl/>
              </w:rPr>
            </w:pPr>
          </w:p>
        </w:tc>
        <w:tc>
          <w:tcPr>
            <w:tcW w:w="1521" w:type="dxa"/>
            <w:tcBorders>
              <w:top w:val="single" w:sz="4" w:space="0" w:color="auto"/>
              <w:bottom w:val="single" w:sz="4" w:space="0" w:color="auto"/>
            </w:tcBorders>
          </w:tcPr>
          <w:p w:rsidR="0015023F" w:rsidRDefault="0015023F" w:rsidP="00C44860">
            <w:pPr>
              <w:bidi/>
              <w:rPr>
                <w:sz w:val="24"/>
                <w:szCs w:val="24"/>
                <w:rtl/>
              </w:rPr>
            </w:pPr>
          </w:p>
        </w:tc>
        <w:tc>
          <w:tcPr>
            <w:tcW w:w="3440" w:type="dxa"/>
            <w:tcBorders>
              <w:top w:val="single" w:sz="4" w:space="0" w:color="auto"/>
              <w:bottom w:val="single" w:sz="4" w:space="0" w:color="auto"/>
            </w:tcBorders>
          </w:tcPr>
          <w:p w:rsidR="0015023F" w:rsidRDefault="0015023F" w:rsidP="00C44860">
            <w:pPr>
              <w:bidi/>
              <w:rPr>
                <w:sz w:val="24"/>
                <w:szCs w:val="24"/>
                <w:rtl/>
              </w:rPr>
            </w:pPr>
          </w:p>
        </w:tc>
        <w:tc>
          <w:tcPr>
            <w:tcW w:w="1308" w:type="dxa"/>
            <w:tcBorders>
              <w:top w:val="single" w:sz="4" w:space="0" w:color="auto"/>
              <w:bottom w:val="single" w:sz="4" w:space="0" w:color="auto"/>
            </w:tcBorders>
          </w:tcPr>
          <w:p w:rsidR="0015023F" w:rsidRDefault="0015023F" w:rsidP="00C44860">
            <w:pPr>
              <w:bidi/>
              <w:rPr>
                <w:sz w:val="24"/>
                <w:szCs w:val="24"/>
                <w:rtl/>
              </w:rPr>
            </w:pPr>
          </w:p>
        </w:tc>
      </w:tr>
      <w:tr w:rsidR="0015023F" w:rsidTr="00C44860">
        <w:trPr>
          <w:trHeight w:val="129"/>
        </w:trPr>
        <w:tc>
          <w:tcPr>
            <w:tcW w:w="3226" w:type="dxa"/>
            <w:tcBorders>
              <w:top w:val="single" w:sz="4" w:space="0" w:color="auto"/>
              <w:bottom w:val="single" w:sz="4" w:space="0" w:color="auto"/>
            </w:tcBorders>
          </w:tcPr>
          <w:p w:rsidR="0015023F" w:rsidRDefault="0015023F" w:rsidP="00C44860">
            <w:pPr>
              <w:bidi/>
              <w:rPr>
                <w:sz w:val="24"/>
                <w:szCs w:val="24"/>
                <w:rtl/>
              </w:rPr>
            </w:pPr>
          </w:p>
        </w:tc>
        <w:tc>
          <w:tcPr>
            <w:tcW w:w="1521" w:type="dxa"/>
            <w:tcBorders>
              <w:top w:val="single" w:sz="4" w:space="0" w:color="auto"/>
              <w:bottom w:val="single" w:sz="4" w:space="0" w:color="auto"/>
            </w:tcBorders>
          </w:tcPr>
          <w:p w:rsidR="0015023F" w:rsidRDefault="0015023F" w:rsidP="00C44860">
            <w:pPr>
              <w:bidi/>
              <w:rPr>
                <w:sz w:val="24"/>
                <w:szCs w:val="24"/>
                <w:rtl/>
              </w:rPr>
            </w:pPr>
          </w:p>
        </w:tc>
        <w:tc>
          <w:tcPr>
            <w:tcW w:w="3440" w:type="dxa"/>
            <w:tcBorders>
              <w:top w:val="single" w:sz="4" w:space="0" w:color="auto"/>
              <w:bottom w:val="single" w:sz="4" w:space="0" w:color="auto"/>
            </w:tcBorders>
          </w:tcPr>
          <w:p w:rsidR="0015023F" w:rsidRDefault="0015023F" w:rsidP="00C44860">
            <w:pPr>
              <w:bidi/>
              <w:rPr>
                <w:sz w:val="24"/>
                <w:szCs w:val="24"/>
                <w:rtl/>
              </w:rPr>
            </w:pPr>
          </w:p>
        </w:tc>
        <w:tc>
          <w:tcPr>
            <w:tcW w:w="1308" w:type="dxa"/>
            <w:tcBorders>
              <w:top w:val="single" w:sz="4" w:space="0" w:color="auto"/>
              <w:bottom w:val="single" w:sz="4" w:space="0" w:color="auto"/>
            </w:tcBorders>
          </w:tcPr>
          <w:p w:rsidR="0015023F" w:rsidRDefault="0015023F" w:rsidP="00C44860">
            <w:pPr>
              <w:bidi/>
              <w:rPr>
                <w:sz w:val="24"/>
                <w:szCs w:val="24"/>
                <w:rtl/>
              </w:rPr>
            </w:pPr>
          </w:p>
        </w:tc>
      </w:tr>
      <w:tr w:rsidR="0015023F" w:rsidTr="00C44860">
        <w:trPr>
          <w:trHeight w:val="172"/>
        </w:trPr>
        <w:tc>
          <w:tcPr>
            <w:tcW w:w="3226" w:type="dxa"/>
            <w:tcBorders>
              <w:top w:val="single" w:sz="4" w:space="0" w:color="auto"/>
              <w:bottom w:val="single" w:sz="4" w:space="0" w:color="auto"/>
            </w:tcBorders>
          </w:tcPr>
          <w:p w:rsidR="0015023F" w:rsidRDefault="0015023F" w:rsidP="00C44860">
            <w:pPr>
              <w:bidi/>
              <w:rPr>
                <w:sz w:val="24"/>
                <w:szCs w:val="24"/>
                <w:rtl/>
              </w:rPr>
            </w:pPr>
          </w:p>
        </w:tc>
        <w:tc>
          <w:tcPr>
            <w:tcW w:w="1521" w:type="dxa"/>
            <w:tcBorders>
              <w:top w:val="single" w:sz="4" w:space="0" w:color="auto"/>
              <w:bottom w:val="single" w:sz="4" w:space="0" w:color="auto"/>
            </w:tcBorders>
          </w:tcPr>
          <w:p w:rsidR="0015023F" w:rsidRDefault="0015023F" w:rsidP="00C44860">
            <w:pPr>
              <w:bidi/>
              <w:rPr>
                <w:sz w:val="24"/>
                <w:szCs w:val="24"/>
                <w:rtl/>
              </w:rPr>
            </w:pPr>
          </w:p>
        </w:tc>
        <w:tc>
          <w:tcPr>
            <w:tcW w:w="3440" w:type="dxa"/>
            <w:tcBorders>
              <w:top w:val="single" w:sz="4" w:space="0" w:color="auto"/>
              <w:bottom w:val="single" w:sz="4" w:space="0" w:color="auto"/>
            </w:tcBorders>
          </w:tcPr>
          <w:p w:rsidR="0015023F" w:rsidRDefault="0015023F" w:rsidP="00C44860">
            <w:pPr>
              <w:bidi/>
              <w:rPr>
                <w:sz w:val="24"/>
                <w:szCs w:val="24"/>
                <w:rtl/>
              </w:rPr>
            </w:pPr>
          </w:p>
        </w:tc>
        <w:tc>
          <w:tcPr>
            <w:tcW w:w="1308" w:type="dxa"/>
            <w:tcBorders>
              <w:top w:val="single" w:sz="4" w:space="0" w:color="auto"/>
              <w:bottom w:val="single" w:sz="4" w:space="0" w:color="auto"/>
            </w:tcBorders>
          </w:tcPr>
          <w:p w:rsidR="0015023F" w:rsidRDefault="0015023F" w:rsidP="00C44860">
            <w:pPr>
              <w:bidi/>
              <w:rPr>
                <w:sz w:val="24"/>
                <w:szCs w:val="24"/>
                <w:rtl/>
              </w:rPr>
            </w:pPr>
          </w:p>
        </w:tc>
      </w:tr>
      <w:tr w:rsidR="0015023F" w:rsidTr="00C44860">
        <w:trPr>
          <w:trHeight w:val="129"/>
        </w:trPr>
        <w:tc>
          <w:tcPr>
            <w:tcW w:w="3226" w:type="dxa"/>
            <w:tcBorders>
              <w:top w:val="single" w:sz="4" w:space="0" w:color="auto"/>
            </w:tcBorders>
          </w:tcPr>
          <w:p w:rsidR="0015023F" w:rsidRDefault="0015023F" w:rsidP="00C44860">
            <w:pPr>
              <w:bidi/>
              <w:rPr>
                <w:sz w:val="24"/>
                <w:szCs w:val="24"/>
                <w:rtl/>
              </w:rPr>
            </w:pPr>
          </w:p>
        </w:tc>
        <w:tc>
          <w:tcPr>
            <w:tcW w:w="1521" w:type="dxa"/>
            <w:tcBorders>
              <w:top w:val="single" w:sz="4" w:space="0" w:color="auto"/>
            </w:tcBorders>
          </w:tcPr>
          <w:p w:rsidR="0015023F" w:rsidRDefault="0015023F" w:rsidP="00C44860">
            <w:pPr>
              <w:bidi/>
              <w:rPr>
                <w:sz w:val="24"/>
                <w:szCs w:val="24"/>
                <w:rtl/>
              </w:rPr>
            </w:pPr>
          </w:p>
        </w:tc>
        <w:tc>
          <w:tcPr>
            <w:tcW w:w="3440" w:type="dxa"/>
            <w:tcBorders>
              <w:top w:val="single" w:sz="4" w:space="0" w:color="auto"/>
            </w:tcBorders>
          </w:tcPr>
          <w:p w:rsidR="0015023F" w:rsidRDefault="0015023F" w:rsidP="00C44860">
            <w:pPr>
              <w:bidi/>
              <w:rPr>
                <w:sz w:val="24"/>
                <w:szCs w:val="24"/>
                <w:rtl/>
              </w:rPr>
            </w:pPr>
          </w:p>
        </w:tc>
        <w:tc>
          <w:tcPr>
            <w:tcW w:w="1308" w:type="dxa"/>
            <w:tcBorders>
              <w:top w:val="single" w:sz="4" w:space="0" w:color="auto"/>
            </w:tcBorders>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r w:rsidR="0015023F" w:rsidTr="00C44860">
        <w:tc>
          <w:tcPr>
            <w:tcW w:w="3226" w:type="dxa"/>
          </w:tcPr>
          <w:p w:rsidR="0015023F" w:rsidRDefault="0015023F" w:rsidP="00C44860">
            <w:pPr>
              <w:bidi/>
              <w:rPr>
                <w:sz w:val="24"/>
                <w:szCs w:val="24"/>
                <w:rtl/>
              </w:rPr>
            </w:pPr>
          </w:p>
        </w:tc>
        <w:tc>
          <w:tcPr>
            <w:tcW w:w="1521" w:type="dxa"/>
          </w:tcPr>
          <w:p w:rsidR="0015023F" w:rsidRDefault="0015023F" w:rsidP="00C44860">
            <w:pPr>
              <w:bidi/>
              <w:rPr>
                <w:sz w:val="24"/>
                <w:szCs w:val="24"/>
                <w:rtl/>
              </w:rPr>
            </w:pPr>
          </w:p>
        </w:tc>
        <w:tc>
          <w:tcPr>
            <w:tcW w:w="3440" w:type="dxa"/>
          </w:tcPr>
          <w:p w:rsidR="0015023F" w:rsidRDefault="0015023F" w:rsidP="00C44860">
            <w:pPr>
              <w:bidi/>
              <w:rPr>
                <w:sz w:val="24"/>
                <w:szCs w:val="24"/>
                <w:rtl/>
              </w:rPr>
            </w:pPr>
          </w:p>
        </w:tc>
        <w:tc>
          <w:tcPr>
            <w:tcW w:w="1308" w:type="dxa"/>
          </w:tcPr>
          <w:p w:rsidR="0015023F" w:rsidRDefault="0015023F" w:rsidP="00C44860">
            <w:pPr>
              <w:bidi/>
              <w:rPr>
                <w:sz w:val="24"/>
                <w:szCs w:val="24"/>
                <w:rtl/>
              </w:rPr>
            </w:pPr>
          </w:p>
        </w:tc>
      </w:tr>
    </w:tbl>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Pr>
        <w:rPr>
          <w:rtl/>
        </w:rPr>
      </w:pPr>
    </w:p>
    <w:p w:rsidR="00C937B8" w:rsidRDefault="00C937B8" w:rsidP="003516B9"/>
    <w:p w:rsidR="00BE0BFF" w:rsidRDefault="00BE0BFF" w:rsidP="003516B9">
      <w:pPr>
        <w:rPr>
          <w:rtl/>
        </w:rPr>
      </w:pPr>
    </w:p>
    <w:p w:rsidR="00C937B8" w:rsidRDefault="00C937B8" w:rsidP="003516B9">
      <w:pPr>
        <w:rPr>
          <w:rtl/>
        </w:rPr>
      </w:pPr>
    </w:p>
    <w:p w:rsidR="00C937B8" w:rsidRDefault="00C937B8" w:rsidP="00BE0BFF">
      <w:pPr>
        <w:bidi/>
        <w:rPr>
          <w:sz w:val="24"/>
          <w:szCs w:val="24"/>
        </w:rPr>
      </w:pPr>
    </w:p>
    <w:sectPr w:rsidR="00C937B8" w:rsidSect="003516B9">
      <w:headerReference w:type="even" r:id="rId8"/>
      <w:headerReference w:type="default" r:id="rId9"/>
      <w:footerReference w:type="even" r:id="rId10"/>
      <w:footerReference w:type="default" r:id="rId11"/>
      <w:headerReference w:type="first" r:id="rId12"/>
      <w:footerReference w:type="first" r:id="rId13"/>
      <w:pgSz w:w="11906" w:h="16838"/>
      <w:pgMar w:top="851" w:right="1304" w:bottom="1135"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D99" w:rsidRDefault="00DF6D99" w:rsidP="00B11C6A">
      <w:pPr>
        <w:spacing w:after="0" w:line="240" w:lineRule="auto"/>
      </w:pPr>
      <w:r>
        <w:separator/>
      </w:r>
    </w:p>
  </w:endnote>
  <w:endnote w:type="continuationSeparator" w:id="1">
    <w:p w:rsidR="00DF6D99" w:rsidRDefault="00DF6D99" w:rsidP="00B11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raditionalArabic-Bold">
    <w:altName w:val="Times New Roman"/>
    <w:panose1 w:val="00000000000000000000"/>
    <w:charset w:val="00"/>
    <w:family w:val="roman"/>
    <w:notTrueType/>
    <w:pitch w:val="default"/>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6A" w:rsidRDefault="00B11C6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6A" w:rsidRPr="00B11C6A" w:rsidRDefault="00B11C6A" w:rsidP="00B11C6A">
    <w:pPr>
      <w:pStyle w:val="Pieddepage"/>
      <w:pBdr>
        <w:top w:val="thinThickSmallGap" w:sz="24" w:space="1" w:color="622423" w:themeColor="accent2" w:themeShade="7F"/>
      </w:pBdr>
      <w:rPr>
        <w:rFonts w:asciiTheme="majorHAnsi" w:hAnsiTheme="majorHAnsi"/>
      </w:rPr>
    </w:pPr>
    <w:r>
      <w:rPr>
        <w:rStyle w:val="fontstyle01"/>
      </w:rPr>
      <w:t>CPND SEGC</w:t>
    </w:r>
    <w:r>
      <w:rPr>
        <w:rFonts w:asciiTheme="majorHAnsi" w:hAnsiTheme="majorHAnsi"/>
      </w:rPr>
      <w:ptab w:relativeTo="margin" w:alignment="right" w:leader="none"/>
    </w:r>
    <w:r>
      <w:rPr>
        <w:rFonts w:asciiTheme="majorHAnsi" w:hAnsiTheme="majorHAnsi"/>
      </w:rPr>
      <w:t xml:space="preserve"> Page </w:t>
    </w:r>
    <w:fldSimple w:instr=" PAGE   \* MERGEFORMAT ">
      <w:r w:rsidR="005908E6" w:rsidRPr="005908E6">
        <w:rPr>
          <w:rFonts w:asciiTheme="majorHAnsi" w:hAnsiTheme="majorHAnsi"/>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6A" w:rsidRDefault="00B11C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D99" w:rsidRDefault="00DF6D99" w:rsidP="00B11C6A">
      <w:pPr>
        <w:spacing w:after="0" w:line="240" w:lineRule="auto"/>
      </w:pPr>
      <w:r>
        <w:separator/>
      </w:r>
    </w:p>
  </w:footnote>
  <w:footnote w:type="continuationSeparator" w:id="1">
    <w:p w:rsidR="00DF6D99" w:rsidRDefault="00DF6D99" w:rsidP="00B11C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6A" w:rsidRDefault="00B11C6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6A" w:rsidRDefault="00B11C6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6A" w:rsidRDefault="00B11C6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04B"/>
    <w:multiLevelType w:val="hybridMultilevel"/>
    <w:tmpl w:val="C212DBCC"/>
    <w:lvl w:ilvl="0" w:tplc="4252CEDE">
      <w:start w:val="4"/>
      <w:numFmt w:val="bullet"/>
      <w:lvlText w:val="-"/>
      <w:lvlJc w:val="left"/>
      <w:pPr>
        <w:ind w:left="360" w:hanging="360"/>
      </w:pPr>
      <w:rPr>
        <w:rFonts w:ascii="Sakkal Majalla" w:eastAsiaTheme="minorEastAsia" w:hAnsi="Sakkal Majalla" w:cs="Sakkal Majall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4276CAB"/>
    <w:multiLevelType w:val="hybridMultilevel"/>
    <w:tmpl w:val="7AA0F0F8"/>
    <w:lvl w:ilvl="0" w:tplc="4252CEDE">
      <w:start w:val="4"/>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457977"/>
    <w:multiLevelType w:val="hybridMultilevel"/>
    <w:tmpl w:val="142069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250203"/>
    <w:multiLevelType w:val="hybridMultilevel"/>
    <w:tmpl w:val="98AA39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1E2A49"/>
    <w:multiLevelType w:val="hybridMultilevel"/>
    <w:tmpl w:val="EFFA12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D063A1"/>
    <w:multiLevelType w:val="hybridMultilevel"/>
    <w:tmpl w:val="D624B41C"/>
    <w:lvl w:ilvl="0" w:tplc="831640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AEB67C0"/>
    <w:multiLevelType w:val="hybridMultilevel"/>
    <w:tmpl w:val="5A447D50"/>
    <w:lvl w:ilvl="0" w:tplc="218407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474B68"/>
    <w:multiLevelType w:val="hybridMultilevel"/>
    <w:tmpl w:val="361AF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8D5362"/>
    <w:multiLevelType w:val="hybridMultilevel"/>
    <w:tmpl w:val="23ACC4AA"/>
    <w:lvl w:ilvl="0" w:tplc="4252CEDE">
      <w:start w:val="4"/>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D4415D1"/>
    <w:multiLevelType w:val="hybridMultilevel"/>
    <w:tmpl w:val="6810BAEC"/>
    <w:lvl w:ilvl="0" w:tplc="6732444C">
      <w:start w:val="1"/>
      <w:numFmt w:val="decimal"/>
      <w:lvlText w:val="%1."/>
      <w:lvlJc w:val="left"/>
      <w:pPr>
        <w:ind w:left="704" w:hanging="70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8409C8"/>
    <w:multiLevelType w:val="hybridMultilevel"/>
    <w:tmpl w:val="E5523CDA"/>
    <w:lvl w:ilvl="0" w:tplc="4252CEDE">
      <w:start w:val="4"/>
      <w:numFmt w:val="bullet"/>
      <w:lvlText w:val="-"/>
      <w:lvlJc w:val="left"/>
      <w:pPr>
        <w:ind w:left="360" w:hanging="360"/>
      </w:pPr>
      <w:rPr>
        <w:rFonts w:ascii="Sakkal Majalla" w:eastAsiaTheme="minorEastAsia" w:hAnsi="Sakkal Majalla" w:cs="Sakkal Majall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4146556B"/>
    <w:multiLevelType w:val="hybridMultilevel"/>
    <w:tmpl w:val="6E9CB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E8D4A3C"/>
    <w:multiLevelType w:val="hybridMultilevel"/>
    <w:tmpl w:val="8B468856"/>
    <w:lvl w:ilvl="0" w:tplc="4252CEDE">
      <w:start w:val="4"/>
      <w:numFmt w:val="bullet"/>
      <w:lvlText w:val="-"/>
      <w:lvlJc w:val="left"/>
      <w:pPr>
        <w:ind w:left="720" w:hanging="360"/>
      </w:pPr>
      <w:rPr>
        <w:rFonts w:ascii="Sakkal Majalla" w:eastAsiaTheme="minorEastAsia" w:hAnsi="Sakkal Majalla" w:cs="Sakkal Majall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520C4CB9"/>
    <w:multiLevelType w:val="hybridMultilevel"/>
    <w:tmpl w:val="2F380834"/>
    <w:lvl w:ilvl="0" w:tplc="4252CEDE">
      <w:start w:val="4"/>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51113D2"/>
    <w:multiLevelType w:val="hybridMultilevel"/>
    <w:tmpl w:val="07F0E9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AA17F54"/>
    <w:multiLevelType w:val="hybridMultilevel"/>
    <w:tmpl w:val="D30622A8"/>
    <w:lvl w:ilvl="0" w:tplc="E6A01F42">
      <w:start w:val="1"/>
      <w:numFmt w:val="decimal"/>
      <w:lvlText w:val="%1-"/>
      <w:lvlJc w:val="right"/>
      <w:pPr>
        <w:ind w:left="720" w:hanging="360"/>
      </w:pPr>
      <w:rPr>
        <w:rFonts w:hint="default"/>
        <w:b/>
        <w:bCs/>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C63723"/>
    <w:multiLevelType w:val="hybridMultilevel"/>
    <w:tmpl w:val="5A447D50"/>
    <w:lvl w:ilvl="0" w:tplc="218407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B6C3D22"/>
    <w:multiLevelType w:val="hybridMultilevel"/>
    <w:tmpl w:val="E6DC1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B860FDC"/>
    <w:multiLevelType w:val="hybridMultilevel"/>
    <w:tmpl w:val="5D5E70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18"/>
  </w:num>
  <w:num w:numId="5">
    <w:abstractNumId w:val="2"/>
  </w:num>
  <w:num w:numId="6">
    <w:abstractNumId w:val="4"/>
  </w:num>
  <w:num w:numId="7">
    <w:abstractNumId w:val="6"/>
  </w:num>
  <w:num w:numId="8">
    <w:abstractNumId w:val="16"/>
  </w:num>
  <w:num w:numId="9">
    <w:abstractNumId w:val="15"/>
  </w:num>
  <w:num w:numId="10">
    <w:abstractNumId w:val="17"/>
  </w:num>
  <w:num w:numId="11">
    <w:abstractNumId w:val="12"/>
  </w:num>
  <w:num w:numId="12">
    <w:abstractNumId w:val="8"/>
  </w:num>
  <w:num w:numId="13">
    <w:abstractNumId w:val="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13"/>
  </w:num>
  <w:num w:numId="18">
    <w:abstractNumId w:val="1"/>
  </w:num>
  <w:num w:numId="19">
    <w:abstractNumId w:val="9"/>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F12BB9"/>
    <w:rsid w:val="000077B4"/>
    <w:rsid w:val="0005673A"/>
    <w:rsid w:val="000808AB"/>
    <w:rsid w:val="000A1253"/>
    <w:rsid w:val="000A2CC2"/>
    <w:rsid w:val="000B4536"/>
    <w:rsid w:val="000D330A"/>
    <w:rsid w:val="000E681A"/>
    <w:rsid w:val="000F0F82"/>
    <w:rsid w:val="000F22FE"/>
    <w:rsid w:val="0015023F"/>
    <w:rsid w:val="00196959"/>
    <w:rsid w:val="001C12EC"/>
    <w:rsid w:val="001D3C48"/>
    <w:rsid w:val="001F6251"/>
    <w:rsid w:val="0020073E"/>
    <w:rsid w:val="00213A16"/>
    <w:rsid w:val="00214DB2"/>
    <w:rsid w:val="00215C90"/>
    <w:rsid w:val="002203EB"/>
    <w:rsid w:val="00225583"/>
    <w:rsid w:val="002356DA"/>
    <w:rsid w:val="0028233F"/>
    <w:rsid w:val="0029388F"/>
    <w:rsid w:val="002A3C5C"/>
    <w:rsid w:val="002B5FE8"/>
    <w:rsid w:val="002C5389"/>
    <w:rsid w:val="002E70D2"/>
    <w:rsid w:val="002F1913"/>
    <w:rsid w:val="00314227"/>
    <w:rsid w:val="003516B9"/>
    <w:rsid w:val="00357F34"/>
    <w:rsid w:val="0036125C"/>
    <w:rsid w:val="003E5A0B"/>
    <w:rsid w:val="00404E2B"/>
    <w:rsid w:val="00434268"/>
    <w:rsid w:val="00445920"/>
    <w:rsid w:val="00481AD1"/>
    <w:rsid w:val="004D597D"/>
    <w:rsid w:val="004F0674"/>
    <w:rsid w:val="00531FEF"/>
    <w:rsid w:val="0054228A"/>
    <w:rsid w:val="00563E57"/>
    <w:rsid w:val="0057090A"/>
    <w:rsid w:val="00571D6A"/>
    <w:rsid w:val="00577887"/>
    <w:rsid w:val="0058217A"/>
    <w:rsid w:val="005908E6"/>
    <w:rsid w:val="005B0C3F"/>
    <w:rsid w:val="005B2D9D"/>
    <w:rsid w:val="005B7217"/>
    <w:rsid w:val="005C2635"/>
    <w:rsid w:val="005D4A70"/>
    <w:rsid w:val="005E22CE"/>
    <w:rsid w:val="005E5DE2"/>
    <w:rsid w:val="00642E2A"/>
    <w:rsid w:val="006449D1"/>
    <w:rsid w:val="006509DB"/>
    <w:rsid w:val="00693052"/>
    <w:rsid w:val="006A223D"/>
    <w:rsid w:val="006C2FB0"/>
    <w:rsid w:val="006C33FB"/>
    <w:rsid w:val="006D6BD5"/>
    <w:rsid w:val="007104E4"/>
    <w:rsid w:val="00724099"/>
    <w:rsid w:val="007553DC"/>
    <w:rsid w:val="007747BC"/>
    <w:rsid w:val="00807E95"/>
    <w:rsid w:val="00865474"/>
    <w:rsid w:val="0087153D"/>
    <w:rsid w:val="00874777"/>
    <w:rsid w:val="008B7018"/>
    <w:rsid w:val="008E7CD5"/>
    <w:rsid w:val="00924534"/>
    <w:rsid w:val="009258DC"/>
    <w:rsid w:val="009311D2"/>
    <w:rsid w:val="00947803"/>
    <w:rsid w:val="00957F97"/>
    <w:rsid w:val="009833D9"/>
    <w:rsid w:val="00993225"/>
    <w:rsid w:val="009A22F0"/>
    <w:rsid w:val="009A58E1"/>
    <w:rsid w:val="009C50A0"/>
    <w:rsid w:val="00A1528B"/>
    <w:rsid w:val="00A336B6"/>
    <w:rsid w:val="00A45C81"/>
    <w:rsid w:val="00A903E0"/>
    <w:rsid w:val="00A91ADB"/>
    <w:rsid w:val="00AD60F2"/>
    <w:rsid w:val="00AE6103"/>
    <w:rsid w:val="00B00803"/>
    <w:rsid w:val="00B11C6A"/>
    <w:rsid w:val="00B539E9"/>
    <w:rsid w:val="00B80358"/>
    <w:rsid w:val="00B941DD"/>
    <w:rsid w:val="00BA3DE9"/>
    <w:rsid w:val="00BB098D"/>
    <w:rsid w:val="00BE0BFF"/>
    <w:rsid w:val="00C05C38"/>
    <w:rsid w:val="00C5263C"/>
    <w:rsid w:val="00C54D69"/>
    <w:rsid w:val="00C730A7"/>
    <w:rsid w:val="00C74322"/>
    <w:rsid w:val="00C937B8"/>
    <w:rsid w:val="00CD131F"/>
    <w:rsid w:val="00CE14E4"/>
    <w:rsid w:val="00CF47CC"/>
    <w:rsid w:val="00D0551D"/>
    <w:rsid w:val="00D32812"/>
    <w:rsid w:val="00D57B68"/>
    <w:rsid w:val="00D86C64"/>
    <w:rsid w:val="00D9339F"/>
    <w:rsid w:val="00DA6BC4"/>
    <w:rsid w:val="00DD045E"/>
    <w:rsid w:val="00DF4F17"/>
    <w:rsid w:val="00DF6D99"/>
    <w:rsid w:val="00E2136D"/>
    <w:rsid w:val="00E67DF6"/>
    <w:rsid w:val="00E71FE6"/>
    <w:rsid w:val="00E77088"/>
    <w:rsid w:val="00E81ECD"/>
    <w:rsid w:val="00E86160"/>
    <w:rsid w:val="00EC70D3"/>
    <w:rsid w:val="00EE7287"/>
    <w:rsid w:val="00EF3233"/>
    <w:rsid w:val="00EF7A96"/>
    <w:rsid w:val="00F12BB9"/>
    <w:rsid w:val="00FC164C"/>
    <w:rsid w:val="00FC7BE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12BB9"/>
    <w:pPr>
      <w:ind w:left="720"/>
      <w:contextualSpacing/>
    </w:pPr>
    <w:rPr>
      <w:rFonts w:ascii="Calibri" w:eastAsia="Calibri" w:hAnsi="Calibri" w:cs="Arial"/>
      <w:lang w:eastAsia="en-US"/>
    </w:rPr>
  </w:style>
  <w:style w:type="table" w:styleId="Grilledutableau">
    <w:name w:val="Table Grid"/>
    <w:basedOn w:val="TableauNormal"/>
    <w:uiPriority w:val="59"/>
    <w:rsid w:val="005E22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E2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22CE"/>
    <w:rPr>
      <w:rFonts w:ascii="Tahoma" w:hAnsi="Tahoma" w:cs="Tahoma"/>
      <w:sz w:val="16"/>
      <w:szCs w:val="16"/>
    </w:rPr>
  </w:style>
  <w:style w:type="paragraph" w:styleId="En-tte">
    <w:name w:val="header"/>
    <w:basedOn w:val="Normal"/>
    <w:link w:val="En-tteCar"/>
    <w:uiPriority w:val="99"/>
    <w:unhideWhenUsed/>
    <w:rsid w:val="005B7217"/>
    <w:pPr>
      <w:tabs>
        <w:tab w:val="center" w:pos="4536"/>
        <w:tab w:val="right" w:pos="9072"/>
      </w:tabs>
      <w:spacing w:after="0" w:line="240" w:lineRule="auto"/>
    </w:pPr>
    <w:rPr>
      <w:rFonts w:ascii="Calibri" w:eastAsia="Calibri" w:hAnsi="Calibri" w:cs="Arial"/>
      <w:lang w:eastAsia="en-US"/>
    </w:rPr>
  </w:style>
  <w:style w:type="character" w:customStyle="1" w:styleId="En-tteCar">
    <w:name w:val="En-tête Car"/>
    <w:basedOn w:val="Policepardfaut"/>
    <w:link w:val="En-tte"/>
    <w:uiPriority w:val="99"/>
    <w:rsid w:val="005B7217"/>
    <w:rPr>
      <w:rFonts w:ascii="Calibri" w:eastAsia="Calibri" w:hAnsi="Calibri" w:cs="Arial"/>
      <w:lang w:eastAsia="en-US"/>
    </w:rPr>
  </w:style>
  <w:style w:type="character" w:styleId="Lienhypertexte">
    <w:name w:val="Hyperlink"/>
    <w:basedOn w:val="Policepardfaut"/>
    <w:uiPriority w:val="99"/>
    <w:unhideWhenUsed/>
    <w:rsid w:val="000D330A"/>
    <w:rPr>
      <w:color w:val="0000FF"/>
      <w:u w:val="single"/>
    </w:rPr>
  </w:style>
  <w:style w:type="paragraph" w:customStyle="1" w:styleId="Default">
    <w:name w:val="Default"/>
    <w:rsid w:val="000D330A"/>
    <w:pPr>
      <w:autoSpaceDE w:val="0"/>
      <w:autoSpaceDN w:val="0"/>
      <w:adjustRightInd w:val="0"/>
      <w:spacing w:after="0" w:line="240" w:lineRule="auto"/>
    </w:pPr>
    <w:rPr>
      <w:rFonts w:ascii="Trebuchet MS" w:eastAsiaTheme="minorHAnsi" w:hAnsi="Trebuchet MS" w:cs="Trebuchet MS"/>
      <w:color w:val="000000"/>
      <w:sz w:val="24"/>
      <w:szCs w:val="24"/>
      <w:lang w:eastAsia="en-US"/>
    </w:rPr>
  </w:style>
  <w:style w:type="character" w:customStyle="1" w:styleId="ParagraphedelisteCar">
    <w:name w:val="Paragraphe de liste Car"/>
    <w:basedOn w:val="Policepardfaut"/>
    <w:link w:val="Paragraphedeliste"/>
    <w:uiPriority w:val="34"/>
    <w:rsid w:val="002356DA"/>
    <w:rPr>
      <w:rFonts w:ascii="Calibri" w:eastAsia="Calibri" w:hAnsi="Calibri" w:cs="Arial"/>
      <w:lang w:eastAsia="en-US"/>
    </w:rPr>
  </w:style>
  <w:style w:type="paragraph" w:styleId="Pieddepage">
    <w:name w:val="footer"/>
    <w:basedOn w:val="Normal"/>
    <w:link w:val="PieddepageCar"/>
    <w:uiPriority w:val="99"/>
    <w:semiHidden/>
    <w:unhideWhenUsed/>
    <w:rsid w:val="00B11C6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11C6A"/>
  </w:style>
  <w:style w:type="character" w:customStyle="1" w:styleId="fontstyle01">
    <w:name w:val="fontstyle01"/>
    <w:basedOn w:val="Policepardfaut"/>
    <w:rsid w:val="00B11C6A"/>
    <w:rPr>
      <w:rFonts w:ascii="TraditionalArabic-Bold" w:hAnsi="TraditionalArabic-Bold"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51394840">
      <w:bodyDiv w:val="1"/>
      <w:marLeft w:val="0"/>
      <w:marRight w:val="0"/>
      <w:marTop w:val="0"/>
      <w:marBottom w:val="0"/>
      <w:divBdr>
        <w:top w:val="none" w:sz="0" w:space="0" w:color="auto"/>
        <w:left w:val="none" w:sz="0" w:space="0" w:color="auto"/>
        <w:bottom w:val="none" w:sz="0" w:space="0" w:color="auto"/>
        <w:right w:val="none" w:sz="0" w:space="0" w:color="auto"/>
      </w:divBdr>
    </w:div>
    <w:div w:id="364672137">
      <w:bodyDiv w:val="1"/>
      <w:marLeft w:val="0"/>
      <w:marRight w:val="0"/>
      <w:marTop w:val="0"/>
      <w:marBottom w:val="0"/>
      <w:divBdr>
        <w:top w:val="none" w:sz="0" w:space="0" w:color="auto"/>
        <w:left w:val="none" w:sz="0" w:space="0" w:color="auto"/>
        <w:bottom w:val="none" w:sz="0" w:space="0" w:color="auto"/>
        <w:right w:val="none" w:sz="0" w:space="0" w:color="auto"/>
      </w:divBdr>
    </w:div>
    <w:div w:id="455373455">
      <w:bodyDiv w:val="1"/>
      <w:marLeft w:val="0"/>
      <w:marRight w:val="0"/>
      <w:marTop w:val="0"/>
      <w:marBottom w:val="0"/>
      <w:divBdr>
        <w:top w:val="none" w:sz="0" w:space="0" w:color="auto"/>
        <w:left w:val="none" w:sz="0" w:space="0" w:color="auto"/>
        <w:bottom w:val="none" w:sz="0" w:space="0" w:color="auto"/>
        <w:right w:val="none" w:sz="0" w:space="0" w:color="auto"/>
      </w:divBdr>
    </w:div>
    <w:div w:id="681276048">
      <w:bodyDiv w:val="1"/>
      <w:marLeft w:val="0"/>
      <w:marRight w:val="0"/>
      <w:marTop w:val="0"/>
      <w:marBottom w:val="0"/>
      <w:divBdr>
        <w:top w:val="none" w:sz="0" w:space="0" w:color="auto"/>
        <w:left w:val="none" w:sz="0" w:space="0" w:color="auto"/>
        <w:bottom w:val="none" w:sz="0" w:space="0" w:color="auto"/>
        <w:right w:val="none" w:sz="0" w:space="0" w:color="auto"/>
      </w:divBdr>
    </w:div>
    <w:div w:id="756824625">
      <w:bodyDiv w:val="1"/>
      <w:marLeft w:val="0"/>
      <w:marRight w:val="0"/>
      <w:marTop w:val="0"/>
      <w:marBottom w:val="0"/>
      <w:divBdr>
        <w:top w:val="none" w:sz="0" w:space="0" w:color="auto"/>
        <w:left w:val="none" w:sz="0" w:space="0" w:color="auto"/>
        <w:bottom w:val="none" w:sz="0" w:space="0" w:color="auto"/>
        <w:right w:val="none" w:sz="0" w:space="0" w:color="auto"/>
      </w:divBdr>
    </w:div>
    <w:div w:id="835150430">
      <w:bodyDiv w:val="1"/>
      <w:marLeft w:val="0"/>
      <w:marRight w:val="0"/>
      <w:marTop w:val="0"/>
      <w:marBottom w:val="0"/>
      <w:divBdr>
        <w:top w:val="none" w:sz="0" w:space="0" w:color="auto"/>
        <w:left w:val="none" w:sz="0" w:space="0" w:color="auto"/>
        <w:bottom w:val="none" w:sz="0" w:space="0" w:color="auto"/>
        <w:right w:val="none" w:sz="0" w:space="0" w:color="auto"/>
      </w:divBdr>
    </w:div>
    <w:div w:id="1031104519">
      <w:bodyDiv w:val="1"/>
      <w:marLeft w:val="0"/>
      <w:marRight w:val="0"/>
      <w:marTop w:val="0"/>
      <w:marBottom w:val="0"/>
      <w:divBdr>
        <w:top w:val="none" w:sz="0" w:space="0" w:color="auto"/>
        <w:left w:val="none" w:sz="0" w:space="0" w:color="auto"/>
        <w:bottom w:val="none" w:sz="0" w:space="0" w:color="auto"/>
        <w:right w:val="none" w:sz="0" w:space="0" w:color="auto"/>
      </w:divBdr>
    </w:div>
    <w:div w:id="1089305802">
      <w:bodyDiv w:val="1"/>
      <w:marLeft w:val="0"/>
      <w:marRight w:val="0"/>
      <w:marTop w:val="0"/>
      <w:marBottom w:val="0"/>
      <w:divBdr>
        <w:top w:val="none" w:sz="0" w:space="0" w:color="auto"/>
        <w:left w:val="none" w:sz="0" w:space="0" w:color="auto"/>
        <w:bottom w:val="none" w:sz="0" w:space="0" w:color="auto"/>
        <w:right w:val="none" w:sz="0" w:space="0" w:color="auto"/>
      </w:divBdr>
    </w:div>
    <w:div w:id="1146166493">
      <w:bodyDiv w:val="1"/>
      <w:marLeft w:val="0"/>
      <w:marRight w:val="0"/>
      <w:marTop w:val="0"/>
      <w:marBottom w:val="0"/>
      <w:divBdr>
        <w:top w:val="none" w:sz="0" w:space="0" w:color="auto"/>
        <w:left w:val="none" w:sz="0" w:space="0" w:color="auto"/>
        <w:bottom w:val="none" w:sz="0" w:space="0" w:color="auto"/>
        <w:right w:val="none" w:sz="0" w:space="0" w:color="auto"/>
      </w:divBdr>
    </w:div>
    <w:div w:id="1355959656">
      <w:bodyDiv w:val="1"/>
      <w:marLeft w:val="0"/>
      <w:marRight w:val="0"/>
      <w:marTop w:val="0"/>
      <w:marBottom w:val="0"/>
      <w:divBdr>
        <w:top w:val="none" w:sz="0" w:space="0" w:color="auto"/>
        <w:left w:val="none" w:sz="0" w:space="0" w:color="auto"/>
        <w:bottom w:val="none" w:sz="0" w:space="0" w:color="auto"/>
        <w:right w:val="none" w:sz="0" w:space="0" w:color="auto"/>
      </w:divBdr>
    </w:div>
    <w:div w:id="1488522076">
      <w:bodyDiv w:val="1"/>
      <w:marLeft w:val="0"/>
      <w:marRight w:val="0"/>
      <w:marTop w:val="0"/>
      <w:marBottom w:val="0"/>
      <w:divBdr>
        <w:top w:val="none" w:sz="0" w:space="0" w:color="auto"/>
        <w:left w:val="none" w:sz="0" w:space="0" w:color="auto"/>
        <w:bottom w:val="none" w:sz="0" w:space="0" w:color="auto"/>
        <w:right w:val="none" w:sz="0" w:space="0" w:color="auto"/>
      </w:divBdr>
    </w:div>
    <w:div w:id="1540165396">
      <w:bodyDiv w:val="1"/>
      <w:marLeft w:val="0"/>
      <w:marRight w:val="0"/>
      <w:marTop w:val="0"/>
      <w:marBottom w:val="0"/>
      <w:divBdr>
        <w:top w:val="none" w:sz="0" w:space="0" w:color="auto"/>
        <w:left w:val="none" w:sz="0" w:space="0" w:color="auto"/>
        <w:bottom w:val="none" w:sz="0" w:space="0" w:color="auto"/>
        <w:right w:val="none" w:sz="0" w:space="0" w:color="auto"/>
      </w:divBdr>
    </w:div>
    <w:div w:id="1617830124">
      <w:bodyDiv w:val="1"/>
      <w:marLeft w:val="0"/>
      <w:marRight w:val="0"/>
      <w:marTop w:val="0"/>
      <w:marBottom w:val="0"/>
      <w:divBdr>
        <w:top w:val="none" w:sz="0" w:space="0" w:color="auto"/>
        <w:left w:val="none" w:sz="0" w:space="0" w:color="auto"/>
        <w:bottom w:val="none" w:sz="0" w:space="0" w:color="auto"/>
        <w:right w:val="none" w:sz="0" w:space="0" w:color="auto"/>
      </w:divBdr>
    </w:div>
    <w:div w:id="1724669368">
      <w:bodyDiv w:val="1"/>
      <w:marLeft w:val="0"/>
      <w:marRight w:val="0"/>
      <w:marTop w:val="0"/>
      <w:marBottom w:val="0"/>
      <w:divBdr>
        <w:top w:val="none" w:sz="0" w:space="0" w:color="auto"/>
        <w:left w:val="none" w:sz="0" w:space="0" w:color="auto"/>
        <w:bottom w:val="none" w:sz="0" w:space="0" w:color="auto"/>
        <w:right w:val="none" w:sz="0" w:space="0" w:color="auto"/>
      </w:divBdr>
    </w:div>
    <w:div w:id="1744638469">
      <w:bodyDiv w:val="1"/>
      <w:marLeft w:val="0"/>
      <w:marRight w:val="0"/>
      <w:marTop w:val="0"/>
      <w:marBottom w:val="0"/>
      <w:divBdr>
        <w:top w:val="none" w:sz="0" w:space="0" w:color="auto"/>
        <w:left w:val="none" w:sz="0" w:space="0" w:color="auto"/>
        <w:bottom w:val="none" w:sz="0" w:space="0" w:color="auto"/>
        <w:right w:val="none" w:sz="0" w:space="0" w:color="auto"/>
      </w:divBdr>
    </w:div>
    <w:div w:id="20729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ayette.bournaz@univ-annaba.d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865</Words>
  <Characters>4761</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dc:creator>
  <cp:lastModifiedBy>zitoune zakaria</cp:lastModifiedBy>
  <cp:revision>6</cp:revision>
  <cp:lastPrinted>2025-09-29T10:03:00Z</cp:lastPrinted>
  <dcterms:created xsi:type="dcterms:W3CDTF">2025-09-29T10:02:00Z</dcterms:created>
  <dcterms:modified xsi:type="dcterms:W3CDTF">2025-10-07T19:48:00Z</dcterms:modified>
</cp:coreProperties>
</file>