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1"/>
        <w:gridCol w:w="28"/>
        <w:gridCol w:w="505"/>
        <w:gridCol w:w="13"/>
        <w:gridCol w:w="310"/>
        <w:gridCol w:w="186"/>
        <w:gridCol w:w="2014"/>
        <w:gridCol w:w="41"/>
        <w:gridCol w:w="468"/>
        <w:gridCol w:w="157"/>
        <w:gridCol w:w="149"/>
        <w:gridCol w:w="1426"/>
        <w:gridCol w:w="525"/>
        <w:gridCol w:w="55"/>
        <w:gridCol w:w="706"/>
        <w:gridCol w:w="160"/>
        <w:gridCol w:w="2265"/>
      </w:tblGrid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5E22CE" w:rsidRPr="00111A99" w:rsidRDefault="005E22CE" w:rsidP="00F21D29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5E22CE" w:rsidRPr="00FF3D20" w:rsidRDefault="005E22CE" w:rsidP="00203A9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203A9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تطبيقات التسويق الرقمي</w:t>
            </w:r>
            <w:r w:rsidR="000A1253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369" w:type="dxa"/>
            <w:gridSpan w:val="2"/>
            <w:shd w:val="clear" w:color="auto" w:fill="auto"/>
            <w:vAlign w:val="center"/>
          </w:tcPr>
          <w:p w:rsidR="005E22CE" w:rsidRPr="00FF3D20" w:rsidRDefault="005E22CE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694" w:type="dxa"/>
            <w:gridSpan w:val="8"/>
            <w:shd w:val="clear" w:color="auto" w:fill="auto"/>
            <w:vAlign w:val="center"/>
          </w:tcPr>
          <w:p w:rsidR="005E22CE" w:rsidRPr="003516B9" w:rsidRDefault="0020073E" w:rsidP="00434268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516B9">
              <w:rPr>
                <w:rFonts w:ascii="Sakkal Majalla" w:hAnsi="Sakkal Majalla" w:cs="Sakkal Majalla" w:hint="cs"/>
                <w:sz w:val="30"/>
                <w:szCs w:val="30"/>
                <w:rtl/>
              </w:rPr>
              <w:t>علوم اقتصادية، تسيير  وعلوم تجارية.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:rsidR="005E22CE" w:rsidRPr="00FF3D20" w:rsidRDefault="005E22CE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31" w:type="dxa"/>
            <w:gridSpan w:val="3"/>
            <w:shd w:val="clear" w:color="auto" w:fill="auto"/>
            <w:vAlign w:val="center"/>
          </w:tcPr>
          <w:p w:rsidR="005E22CE" w:rsidRPr="003516B9" w:rsidRDefault="004F0674" w:rsidP="00BB7B07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علوم </w:t>
            </w:r>
            <w:r w:rsidR="00BB7B07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تجارية 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369" w:type="dxa"/>
            <w:gridSpan w:val="2"/>
            <w:shd w:val="clear" w:color="auto" w:fill="auto"/>
            <w:vAlign w:val="center"/>
          </w:tcPr>
          <w:p w:rsidR="005E22CE" w:rsidRPr="00FF3D20" w:rsidRDefault="005E22CE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694" w:type="dxa"/>
            <w:gridSpan w:val="8"/>
            <w:shd w:val="clear" w:color="auto" w:fill="auto"/>
            <w:vAlign w:val="center"/>
          </w:tcPr>
          <w:p w:rsidR="005E22CE" w:rsidRPr="003516B9" w:rsidRDefault="00357F34" w:rsidP="00103B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تسويق 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:rsidR="005E22CE" w:rsidRPr="00FF3D20" w:rsidRDefault="005E22CE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31" w:type="dxa"/>
            <w:gridSpan w:val="3"/>
            <w:shd w:val="clear" w:color="auto" w:fill="auto"/>
            <w:vAlign w:val="center"/>
          </w:tcPr>
          <w:p w:rsidR="005E22CE" w:rsidRPr="003516B9" w:rsidRDefault="00357F34" w:rsidP="00F21D2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ماستر01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369" w:type="dxa"/>
            <w:gridSpan w:val="2"/>
            <w:shd w:val="clear" w:color="auto" w:fill="auto"/>
            <w:vAlign w:val="center"/>
          </w:tcPr>
          <w:p w:rsidR="005E22CE" w:rsidRPr="00FF3D20" w:rsidRDefault="005E22CE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694" w:type="dxa"/>
            <w:gridSpan w:val="8"/>
            <w:shd w:val="clear" w:color="auto" w:fill="auto"/>
            <w:vAlign w:val="center"/>
          </w:tcPr>
          <w:p w:rsidR="005E22CE" w:rsidRPr="003516B9" w:rsidRDefault="000A1253" w:rsidP="00357F3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3516B9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</w:t>
            </w:r>
            <w:r w:rsidR="00357F34">
              <w:rPr>
                <w:rFonts w:ascii="Sakkal Majalla" w:hAnsi="Sakkal Majalla" w:cs="Sakkal Majalla" w:hint="cs"/>
                <w:sz w:val="30"/>
                <w:szCs w:val="30"/>
                <w:rtl/>
              </w:rPr>
              <w:t>أول</w:t>
            </w:r>
          </w:p>
        </w:tc>
        <w:tc>
          <w:tcPr>
            <w:tcW w:w="2155" w:type="dxa"/>
            <w:gridSpan w:val="4"/>
            <w:shd w:val="clear" w:color="auto" w:fill="auto"/>
            <w:vAlign w:val="center"/>
          </w:tcPr>
          <w:p w:rsidR="005E22CE" w:rsidRPr="00FF3D20" w:rsidRDefault="005E22CE" w:rsidP="00F21D29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131" w:type="dxa"/>
            <w:gridSpan w:val="3"/>
            <w:shd w:val="clear" w:color="auto" w:fill="auto"/>
            <w:vAlign w:val="center"/>
          </w:tcPr>
          <w:p w:rsidR="005E22CE" w:rsidRPr="003516B9" w:rsidRDefault="00357F34" w:rsidP="00921B24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202</w:t>
            </w:r>
            <w:r w:rsidR="00921B24">
              <w:rPr>
                <w:rFonts w:ascii="Sakkal Majalla" w:hAnsi="Sakkal Majalla" w:cs="Sakkal Majalla" w:hint="cs"/>
                <w:sz w:val="30"/>
                <w:szCs w:val="30"/>
                <w:rtl/>
              </w:rPr>
              <w:t>5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/202</w:t>
            </w:r>
            <w:r w:rsidR="00921B24">
              <w:rPr>
                <w:rFonts w:ascii="Sakkal Majalla" w:hAnsi="Sakkal Majalla" w:cs="Sakkal Majalla" w:hint="cs"/>
                <w:sz w:val="30"/>
                <w:szCs w:val="30"/>
                <w:rtl/>
              </w:rPr>
              <w:t>6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103BA9" w:rsidP="00103BA9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103BA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تطبيقات في التسويق الرقمي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357F34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الإستكشافية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02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3سا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4F0674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30د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1سا 30د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20073E" w:rsidP="0020073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 سا 30 د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بورناز حياة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50480E" w:rsidRDefault="00357F34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أ.م</w:t>
            </w:r>
            <w:r w:rsidR="0052418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حاضرب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5E22CE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.......................................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357F34" w:rsidRPr="0050480E" w:rsidRDefault="000F7C20" w:rsidP="00D43111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hyperlink r:id="rId7" w:history="1">
              <w:r w:rsidRPr="003657BE">
                <w:rPr>
                  <w:rStyle w:val="Lienhypertexte"/>
                </w:rPr>
                <w:t>Hayette.bournaz@univ-annaba.dz</w:t>
              </w:r>
            </w:hyperlink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887" w:type="dxa"/>
            <w:gridSpan w:val="4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5E22CE" w:rsidRPr="0050480E" w:rsidRDefault="00357F34" w:rsidP="00F21D29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0552841749</w:t>
            </w:r>
          </w:p>
        </w:tc>
        <w:tc>
          <w:tcPr>
            <w:tcW w:w="2780" w:type="dxa"/>
            <w:gridSpan w:val="6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31" w:type="dxa"/>
            <w:gridSpan w:val="3"/>
            <w:shd w:val="clear" w:color="auto" w:fill="auto"/>
          </w:tcPr>
          <w:p w:rsidR="005E22CE" w:rsidRPr="00B80358" w:rsidRDefault="0029388F" w:rsidP="00921B24">
            <w:pPr>
              <w:bidi/>
              <w:spacing w:after="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محاضرة </w:t>
            </w:r>
            <w:r w:rsidR="00921B2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حضورية</w:t>
            </w:r>
            <w:r w:rsidR="00B80358"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يوم </w:t>
            </w:r>
            <w:r w:rsidR="00921B2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الثلاثاء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من </w:t>
            </w:r>
            <w:r w:rsidR="003D058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r w:rsidR="00921B2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r w:rsidR="003D058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30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سا- </w:t>
            </w:r>
            <w:r w:rsidR="003D058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  <w:r w:rsidR="00921B2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5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r w:rsidR="003D058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0سا</w:t>
            </w:r>
          </w:p>
          <w:p w:rsidR="00B80358" w:rsidRPr="00B80358" w:rsidRDefault="00B80358" w:rsidP="00921B24">
            <w:pPr>
              <w:bidi/>
              <w:spacing w:after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أعمال موجهة : يوم ال</w:t>
            </w:r>
            <w:r w:rsidR="003D0581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ثلاثاء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من </w:t>
            </w:r>
            <w:r w:rsidR="00921B2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:</w:t>
            </w:r>
            <w:r w:rsidR="00921B2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0سا- </w:t>
            </w:r>
            <w:r w:rsidR="00921B2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16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:30سا. القاعة </w:t>
            </w:r>
            <w:r w:rsidR="00921B24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26</w:t>
            </w:r>
            <w:r w:rsidRPr="00B80358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FF3D20" w:rsidRDefault="005E22CE" w:rsidP="005E5DE2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50480E" w:rsidTr="0036125C">
        <w:trPr>
          <w:trHeight w:val="1755"/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5E22CE" w:rsidRPr="00A91ADB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9008" w:type="dxa"/>
            <w:gridSpan w:val="16"/>
            <w:shd w:val="clear" w:color="auto" w:fill="auto"/>
            <w:vAlign w:val="center"/>
          </w:tcPr>
          <w:p w:rsidR="0020073E" w:rsidRPr="005E5DE2" w:rsidRDefault="0020073E" w:rsidP="00103BA9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حتى يتمك</w:t>
            </w:r>
            <w:r w:rsidR="00404E2B" w:rsidRPr="005E5DE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ن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الطالب من دراسة محتوى </w:t>
            </w:r>
            <w:r w:rsidR="00103BA9">
              <w:rPr>
                <w:rFonts w:ascii="Sakkal Majalla" w:hAnsi="Sakkal Majalla" w:cs="Sakkal Majalla" w:hint="cs"/>
                <w:sz w:val="30"/>
                <w:szCs w:val="30"/>
                <w:rtl/>
              </w:rPr>
              <w:t>مقياس تطبيقات في التسويق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</w:t>
            </w:r>
            <w:r w:rsidR="00B80358"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لابد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أن يكون ملما بـ: </w:t>
            </w:r>
          </w:p>
          <w:p w:rsidR="005E22CE" w:rsidRPr="00103BA9" w:rsidRDefault="00103BA9" w:rsidP="00103BA9">
            <w:pPr>
              <w:pStyle w:val="Paragraphedeliste"/>
              <w:numPr>
                <w:ilvl w:val="0"/>
                <w:numId w:val="21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103BA9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بالمفاهيم المرتبطة بأساسيات التسويق الالكتروني وأساسيات الاعلام الالي.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>و التجارة الالكترونية، المزيج التسويقي الالكتروني</w:t>
            </w:r>
            <w:r w:rsidR="0020073E" w:rsidRPr="00103BA9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</w:tc>
      </w:tr>
      <w:tr w:rsidR="005E22CE" w:rsidRPr="0050480E" w:rsidTr="0036125C">
        <w:trPr>
          <w:trHeight w:val="1645"/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5E22CE" w:rsidRPr="0050480E" w:rsidRDefault="005E22CE" w:rsidP="002356D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9008" w:type="dxa"/>
            <w:gridSpan w:val="16"/>
            <w:shd w:val="clear" w:color="auto" w:fill="auto"/>
            <w:vAlign w:val="center"/>
          </w:tcPr>
          <w:p w:rsidR="005E22CE" w:rsidRPr="00BF7A7B" w:rsidRDefault="00BF7A7B" w:rsidP="00BF7A7B">
            <w:pPr>
              <w:bidi/>
              <w:ind w:left="-1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031210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الهدف من هذا المقياس هو تلقين الطلبة مختلف الأساليب الحديثة في مجال تصميم المنصات الرقمية، ادارتها وتسويق محتواهاز وكذا</w:t>
            </w:r>
            <w:r w:rsidRPr="00031210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ab/>
              <w:t>التعرف على القنوات الرقمية المختلفة ومزاياها وطرق التكامل فيما بينها</w:t>
            </w:r>
          </w:p>
        </w:tc>
      </w:tr>
      <w:tr w:rsidR="005E22CE" w:rsidRPr="0050480E" w:rsidTr="0036125C">
        <w:trPr>
          <w:trHeight w:val="143"/>
          <w:jc w:val="center"/>
        </w:trPr>
        <w:tc>
          <w:tcPr>
            <w:tcW w:w="1341" w:type="dxa"/>
            <w:shd w:val="clear" w:color="auto" w:fill="auto"/>
            <w:vAlign w:val="center"/>
          </w:tcPr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5E22CE" w:rsidRPr="0050480E" w:rsidRDefault="005E22CE" w:rsidP="00F21D2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8" w:type="dxa"/>
            <w:gridSpan w:val="16"/>
            <w:shd w:val="clear" w:color="auto" w:fill="auto"/>
            <w:vAlign w:val="center"/>
          </w:tcPr>
          <w:p w:rsidR="00B80358" w:rsidRPr="006B37B8" w:rsidRDefault="00B80358" w:rsidP="00B80358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B37B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lastRenderedPageBreak/>
              <w:t>عند إكمال المادة، سيتمكن الطالب من:</w:t>
            </w:r>
          </w:p>
          <w:p w:rsidR="00BF7A7B" w:rsidRDefault="00BF7A7B" w:rsidP="00BF7A7B">
            <w:pPr>
              <w:pStyle w:val="Paragraphedeliste"/>
              <w:numPr>
                <w:ilvl w:val="0"/>
                <w:numId w:val="21"/>
              </w:numPr>
              <w:bidi/>
              <w:rPr>
                <w:rtl/>
                <w:lang w:bidi="ar-DZ"/>
              </w:rPr>
            </w:pPr>
            <w:r w:rsidRPr="00BF7A7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معرفة كيفية 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تصميم وتنشيط الموقع/المتجر الرقمي</w:t>
            </w:r>
          </w:p>
          <w:p w:rsidR="00BF7A7B" w:rsidRDefault="00BF7A7B" w:rsidP="00BF7A7B">
            <w:pPr>
              <w:pStyle w:val="Paragraphedeliste"/>
              <w:numPr>
                <w:ilvl w:val="0"/>
                <w:numId w:val="21"/>
              </w:numPr>
              <w:bidi/>
            </w:pP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>التمكن من القيام ب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عير محركات البحث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>و</w:t>
            </w:r>
            <w:r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عبر البريد الإلكترون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>ي و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صناع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>ته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>ل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لمحتوى 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lastRenderedPageBreak/>
              <w:t xml:space="preserve">و ترويجه </w:t>
            </w:r>
          </w:p>
          <w:p w:rsidR="00BF7A7B" w:rsidRPr="00BF7A7B" w:rsidRDefault="00BF7A7B" w:rsidP="00BF7A7B">
            <w:pPr>
              <w:pStyle w:val="Paragraphedeliste"/>
              <w:numPr>
                <w:ilvl w:val="0"/>
                <w:numId w:val="21"/>
              </w:numPr>
              <w:bidi/>
              <w:rPr>
                <w:rFonts w:asciiTheme="minorHAnsi" w:hAnsiTheme="minorHAnsi" w:cstheme="minorBidi"/>
              </w:rPr>
            </w:pPr>
            <w:r w:rsidRPr="00BF7A7B"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معرفة كيفية 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عبر الهواتف المحمولة </w:t>
            </w:r>
            <w:r>
              <w:rPr>
                <w:rFonts w:hint="cs"/>
                <w:rtl/>
                <w:lang w:bidi="ar-DZ"/>
              </w:rPr>
              <w:t>و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عبر شبكات التواصل الاجتماعي </w:t>
            </w:r>
            <w:r>
              <w:rPr>
                <w:rFonts w:hint="cs"/>
                <w:rtl/>
                <w:lang w:bidi="ar-DZ"/>
              </w:rPr>
              <w:t>و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عبر الفيديو</w:t>
            </w:r>
          </w:p>
          <w:p w:rsidR="00A903E0" w:rsidRPr="00BF7A7B" w:rsidRDefault="00BF7A7B" w:rsidP="00BF7A7B">
            <w:pPr>
              <w:pStyle w:val="Paragraphedeliste"/>
              <w:numPr>
                <w:ilvl w:val="0"/>
                <w:numId w:val="21"/>
              </w:numPr>
              <w:bidi/>
              <w:rPr>
                <w:rtl/>
              </w:rPr>
            </w:pPr>
            <w:r w:rsidRPr="00BF7A7B"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القدرة على تحليل </w:t>
            </w:r>
            <w:r w:rsidRPr="00BF7A7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طرق قياس حملات التسويق الرقمي و تحليل البيانات الرقمية</w:t>
            </w:r>
            <w:r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5E22CE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5E22CE" w:rsidRPr="0050480E" w:rsidRDefault="005E22CE" w:rsidP="005E5DE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الأول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مراجعة لمبادئ التسويق الرقمي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الثاني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تصميم وتنشيط الموقع/المتجر الرقمي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الثالث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عير محركات البحث </w:t>
            </w:r>
            <w:r w:rsidRPr="00E24384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Search Engine Marketing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الرابع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التسويق عبر البريد الإلكتروني</w:t>
            </w:r>
            <w:r w:rsidRPr="00E24384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email marketing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الخامس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صناعة المحتوى و ترويجه </w:t>
            </w:r>
            <w:r w:rsidRPr="00E24384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Content Creation and Promotion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السادس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عبر الهواتف المحمولة </w:t>
            </w:r>
            <w:r w:rsidRPr="00E24384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m-marketing</w:t>
            </w: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السابع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عبر شبكات التواصل الاجتماعي </w:t>
            </w:r>
            <w:r w:rsidRPr="00E24384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social media marketing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الثامن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التسويق عبر الفيديو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التاسع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طرق قياس حملات التسويق الرقمي و تحليل البيانات الرقمية </w:t>
            </w:r>
          </w:p>
        </w:tc>
      </w:tr>
      <w:tr w:rsidR="00814200" w:rsidRPr="0050480E" w:rsidTr="0036125C">
        <w:trPr>
          <w:trHeight w:val="143"/>
          <w:jc w:val="center"/>
        </w:trPr>
        <w:tc>
          <w:tcPr>
            <w:tcW w:w="1874" w:type="dxa"/>
            <w:gridSpan w:val="3"/>
            <w:shd w:val="clear" w:color="auto" w:fill="auto"/>
            <w:vAlign w:val="center"/>
          </w:tcPr>
          <w:p w:rsidR="00814200" w:rsidRPr="005E5DE2" w:rsidRDefault="00814200" w:rsidP="005E5DE2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/>
                <w:sz w:val="30"/>
                <w:szCs w:val="30"/>
                <w:rtl/>
              </w:rPr>
              <w:t>المحور العاشر</w:t>
            </w:r>
          </w:p>
        </w:tc>
        <w:tc>
          <w:tcPr>
            <w:tcW w:w="8475" w:type="dxa"/>
            <w:gridSpan w:val="14"/>
            <w:shd w:val="clear" w:color="auto" w:fill="auto"/>
          </w:tcPr>
          <w:p w:rsidR="00814200" w:rsidRPr="00E24384" w:rsidRDefault="00814200" w:rsidP="00814200">
            <w:pPr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E24384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التسويق متعدد القنوات و ضمان توحيد الرسالة التسويقية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A1528B" w:rsidRPr="0050480E" w:rsidRDefault="00A1528B" w:rsidP="005E5DE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A1528B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015" w:type="dxa"/>
            <w:gridSpan w:val="6"/>
            <w:shd w:val="clear" w:color="auto" w:fill="auto"/>
          </w:tcPr>
          <w:p w:rsidR="00A1528B" w:rsidRPr="0050480E" w:rsidRDefault="00A1528B" w:rsidP="00A1528B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5137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A1528B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015" w:type="dxa"/>
            <w:gridSpan w:val="6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426" w:type="dxa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446" w:type="dxa"/>
            <w:gridSpan w:val="4"/>
            <w:shd w:val="clear" w:color="auto" w:fill="auto"/>
            <w:vAlign w:val="center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A1528B" w:rsidRPr="0050480E" w:rsidRDefault="00A1528B" w:rsidP="00A1528B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60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EE7287" w:rsidP="004F06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815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426" w:type="dxa"/>
            <w:vMerge w:val="restart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FC164C" w:rsidRPr="0050480E" w:rsidRDefault="00FC164C" w:rsidP="005E5DE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وزن الأعمال الموجهة </w:t>
            </w:r>
          </w:p>
        </w:tc>
        <w:tc>
          <w:tcPr>
            <w:tcW w:w="1446" w:type="dxa"/>
            <w:gridSpan w:val="4"/>
            <w:vMerge w:val="restart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40 </w:t>
            </w:r>
            <w:r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EE7287" w:rsidP="004F06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EE7287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08</w:t>
            </w:r>
            <w:r w:rsidR="0036125C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EE7287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16</w:t>
            </w: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EE7287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02/20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EE728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EE728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36125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05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EE728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EE7287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FC164C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FC164C" w:rsidRPr="0050480E" w:rsidRDefault="00FC164C" w:rsidP="00FC164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2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164C" w:rsidRPr="0050480E" w:rsidRDefault="004F0674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05/20</w:t>
            </w:r>
          </w:p>
        </w:tc>
        <w:tc>
          <w:tcPr>
            <w:tcW w:w="815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46" w:type="dxa"/>
            <w:gridSpan w:val="4"/>
            <w:vMerge/>
            <w:shd w:val="clear" w:color="auto" w:fill="auto"/>
          </w:tcPr>
          <w:p w:rsidR="00FC164C" w:rsidRPr="0050480E" w:rsidRDefault="00FC164C" w:rsidP="00FC1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FC164C" w:rsidRPr="0050480E" w:rsidRDefault="00FC164C" w:rsidP="004F06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76B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  <w:r w:rsidR="004F0674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404E2B" w:rsidRPr="005E5DE2" w:rsidRDefault="00A1528B" w:rsidP="003516B9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تدرس</w:t>
            </w:r>
            <w:r w:rsidR="003516B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المادة</w:t>
            </w: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شكل محاضرات وأعمال موجهة/تطبيقية </w:t>
            </w:r>
            <w:r w:rsidR="003516B9"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Pr="005E5DE2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طبيعة تقييمها امتحان و مراقبة مستمرة يقاس معدل المادة بالوزن الترجيحي للمحاضرة والأعمال الموجهة</w:t>
            </w:r>
            <w:r w:rsidR="005E5DE2" w:rsidRPr="005E5DE2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:</w:t>
            </w:r>
          </w:p>
          <w:tbl>
            <w:tblPr>
              <w:tblStyle w:val="Grilledutableau"/>
              <w:bidiVisual/>
              <w:tblW w:w="0" w:type="auto"/>
              <w:jc w:val="center"/>
              <w:tblLook w:val="04A0"/>
            </w:tblPr>
            <w:tblGrid>
              <w:gridCol w:w="7054"/>
              <w:gridCol w:w="1984"/>
            </w:tblGrid>
            <w:tr w:rsidR="005E5DE2" w:rsidRPr="00A91ADB" w:rsidTr="00F21D29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5DE2" w:rsidRPr="00A91ADB" w:rsidRDefault="005E5DE2" w:rsidP="00F21D29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5DE2" w:rsidRPr="00A91ADB" w:rsidRDefault="005E5DE2" w:rsidP="00F21D29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5E5DE2" w:rsidRPr="00A91ADB" w:rsidTr="00F21D29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5E5DE2" w:rsidRPr="00A91ADB" w:rsidRDefault="005E5DE2" w:rsidP="00F21D29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5E5DE2" w:rsidRPr="00A91ADB" w:rsidRDefault="005E5DE2" w:rsidP="00F21D29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A1528B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5E5DE2" w:rsidRDefault="005E5DE2" w:rsidP="005E5DE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3516B9" w:rsidRPr="00FF3D20" w:rsidRDefault="003516B9" w:rsidP="003516B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A1528B" w:rsidRPr="0050480E" w:rsidTr="005E5DE2">
        <w:trPr>
          <w:trHeight w:val="143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</w:tcPr>
          <w:p w:rsidR="00A1528B" w:rsidRPr="0050480E" w:rsidRDefault="00A1528B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A1528B" w:rsidRPr="0050480E" w:rsidTr="005E5DE2">
        <w:trPr>
          <w:trHeight w:val="439"/>
          <w:jc w:val="center"/>
        </w:trPr>
        <w:tc>
          <w:tcPr>
            <w:tcW w:w="10349" w:type="dxa"/>
            <w:gridSpan w:val="17"/>
            <w:shd w:val="clear" w:color="auto" w:fill="auto"/>
          </w:tcPr>
          <w:p w:rsidR="00A1528B" w:rsidRPr="0050480E" w:rsidRDefault="00A1528B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E86160" w:rsidRPr="0050480E" w:rsidTr="00E86160">
        <w:trPr>
          <w:trHeight w:val="143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E86160" w:rsidRPr="0050480E" w:rsidRDefault="00E86160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8152" w:type="dxa"/>
            <w:gridSpan w:val="12"/>
            <w:shd w:val="clear" w:color="auto" w:fill="auto"/>
          </w:tcPr>
          <w:p w:rsidR="00E86160" w:rsidRPr="00A46839" w:rsidRDefault="00A46839" w:rsidP="00A46839">
            <w:pPr>
              <w:numPr>
                <w:ilvl w:val="0"/>
                <w:numId w:val="23"/>
              </w:numPr>
              <w:spacing w:after="0"/>
              <w:ind w:left="360" w:hanging="361"/>
              <w:jc w:val="both"/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</w:pPr>
            <w:r w:rsidRPr="00031210"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  <w:t>RémyMarrone &amp; Claire Gallic, Le Grand Livre du Marketing digital, Dunod, 2018.</w:t>
            </w:r>
          </w:p>
        </w:tc>
      </w:tr>
      <w:tr w:rsidR="00E86160" w:rsidRPr="0050480E" w:rsidTr="00E86160">
        <w:trPr>
          <w:trHeight w:val="745"/>
          <w:jc w:val="center"/>
        </w:trPr>
        <w:tc>
          <w:tcPr>
            <w:tcW w:w="10349" w:type="dxa"/>
            <w:gridSpan w:val="17"/>
            <w:tcBorders>
              <w:bottom w:val="single" w:sz="4" w:space="0" w:color="000000"/>
            </w:tcBorders>
            <w:shd w:val="clear" w:color="auto" w:fill="auto"/>
          </w:tcPr>
          <w:p w:rsidR="00E86160" w:rsidRDefault="00E86160" w:rsidP="00A1528B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  <w:p w:rsidR="00A46839" w:rsidRPr="00A46839" w:rsidRDefault="00A46839" w:rsidP="00A46839">
            <w:pPr>
              <w:pStyle w:val="Paragraphedeliste"/>
              <w:numPr>
                <w:ilvl w:val="0"/>
                <w:numId w:val="24"/>
              </w:numPr>
              <w:spacing w:after="0"/>
              <w:jc w:val="both"/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</w:pPr>
            <w:r w:rsidRPr="00A46839"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  <w:t>Christine Balaguéet David Fayon, Facebook, Twitter et les autres..., Pearson, 2010.</w:t>
            </w:r>
          </w:p>
          <w:p w:rsidR="00A46839" w:rsidRPr="00A46839" w:rsidRDefault="00A46839" w:rsidP="00A46839">
            <w:pPr>
              <w:pStyle w:val="Paragraphedeliste"/>
              <w:numPr>
                <w:ilvl w:val="0"/>
                <w:numId w:val="24"/>
              </w:numPr>
              <w:spacing w:after="0"/>
              <w:jc w:val="both"/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</w:pPr>
            <w:r w:rsidRPr="00A46839"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  <w:t>Jean-Marc Decaudinet Jacques Digout, E-publicité, Dunod, 2011.</w:t>
            </w:r>
          </w:p>
          <w:p w:rsidR="00A46839" w:rsidRPr="00A46839" w:rsidRDefault="00A46839" w:rsidP="00A46839">
            <w:pPr>
              <w:pStyle w:val="Paragraphedeliste"/>
              <w:numPr>
                <w:ilvl w:val="0"/>
                <w:numId w:val="24"/>
              </w:numPr>
              <w:spacing w:after="0"/>
              <w:jc w:val="both"/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</w:pPr>
            <w:r w:rsidRPr="00A46839"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  <w:t>Thomas Faivre-DubozetRaphaëlFétique, Web Conversions, Dunod, 2010.</w:t>
            </w:r>
          </w:p>
          <w:p w:rsidR="00A46839" w:rsidRPr="00A46839" w:rsidRDefault="00A46839" w:rsidP="00A46839">
            <w:pPr>
              <w:pStyle w:val="Paragraphedeliste"/>
              <w:numPr>
                <w:ilvl w:val="0"/>
                <w:numId w:val="24"/>
              </w:numPr>
              <w:spacing w:after="0"/>
              <w:jc w:val="both"/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</w:pPr>
            <w:r w:rsidRPr="00A46839"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  <w:t>Thomas Faivre-Duboz, RaphaëlFétique et Antoine Lendrevie, Le Web marketing, Dunod, 2011</w:t>
            </w:r>
          </w:p>
          <w:p w:rsidR="00E86160" w:rsidRPr="00A46839" w:rsidRDefault="00A46839" w:rsidP="00A46839">
            <w:pPr>
              <w:pStyle w:val="Paragraphedeliste"/>
              <w:numPr>
                <w:ilvl w:val="0"/>
                <w:numId w:val="24"/>
              </w:numPr>
              <w:spacing w:after="0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A46839">
              <w:rPr>
                <w:rFonts w:ascii="Sakkal Majalla" w:hAnsi="Sakkal Majalla" w:cs="Sakkal Majalla"/>
                <w:i/>
                <w:iCs/>
                <w:sz w:val="32"/>
                <w:szCs w:val="32"/>
                <w:lang w:bidi="ar-DZ"/>
              </w:rPr>
              <w:t xml:space="preserve">Nicolas Malo et Jacques </w:t>
            </w:r>
            <w:r w:rsidRPr="00A46839">
              <w:rPr>
                <w:rFonts w:ascii="Sakkal Majalla" w:hAnsi="Sakkal Majalla" w:cs="Sakkal Majalla"/>
                <w:sz w:val="32"/>
                <w:szCs w:val="32"/>
                <w:lang w:bidi="ar-DZ"/>
              </w:rPr>
              <w:t>Warren, Web Analytics, Eyrolles, 2009</w:t>
            </w:r>
          </w:p>
        </w:tc>
      </w:tr>
      <w:tr w:rsidR="00A1528B" w:rsidRPr="0050480E" w:rsidTr="00E86160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محتوى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A1528B" w:rsidRPr="0050480E" w:rsidRDefault="00A1528B" w:rsidP="00A1528B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3E5A0B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3E5A0B" w:rsidRPr="0058217A" w:rsidRDefault="003E5A0B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3E5A0B" w:rsidRDefault="003E5A0B" w:rsidP="005A7C7B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-مراجعة عامة للمكتسبات القبلية في </w:t>
            </w:r>
            <w:r w:rsidR="005A7C7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التسويق الالكتروني المزيج التسويقي الالكتروني و التجارة الالكترونية و الاعلام الالي.</w:t>
            </w:r>
          </w:p>
          <w:p w:rsidR="003E5A0B" w:rsidRPr="00D93726" w:rsidRDefault="003E5A0B" w:rsidP="005A7C7B">
            <w:pPr>
              <w:bidi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تقديم لمحة عامة عن </w:t>
            </w:r>
            <w:r w:rsidR="005A7C7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التسويق الرقمي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 التعريف بالمقياس و الأهداف التعليمية له.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3E5A0B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23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09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15656A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15656A" w:rsidRPr="0058217A" w:rsidRDefault="0015656A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15656A" w:rsidRPr="00B87C8B" w:rsidRDefault="0015656A" w:rsidP="0015656A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مراجعة لمبادئ التسويق الرقمي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15656A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30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09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15656A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15656A" w:rsidRPr="0058217A" w:rsidRDefault="0015656A" w:rsidP="002356D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15656A" w:rsidRPr="00B87C8B" w:rsidRDefault="0015656A" w:rsidP="0015656A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تصميم وتنشيط الموقع/المتجر الرقمي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15656A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07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/10/202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15656A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15656A" w:rsidRPr="0058217A" w:rsidRDefault="0015656A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15656A" w:rsidRPr="00B87C8B" w:rsidRDefault="0015656A" w:rsidP="0015656A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عير محركات البحث </w:t>
            </w:r>
            <w:r w:rsidRPr="00B87C8B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Search Engine Marketing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15656A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/10/202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15656A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15656A" w:rsidRPr="0058217A" w:rsidRDefault="0015656A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الخامس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15656A" w:rsidRPr="00B87C8B" w:rsidRDefault="0015656A" w:rsidP="0015656A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التسويق عبر البريد الإلكتروني</w:t>
            </w:r>
            <w:r w:rsidRPr="00B87C8B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email marketing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15656A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21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/11/202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15656A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15656A" w:rsidRPr="0058217A" w:rsidRDefault="0015656A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السادس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15656A" w:rsidRPr="00B87C8B" w:rsidRDefault="0015656A" w:rsidP="0015656A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صناعة المحتوى و ترويجه </w:t>
            </w:r>
            <w:r w:rsidRPr="00B87C8B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Content Creation and Promotion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15656A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28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15656A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15656A" w:rsidRPr="0058217A" w:rsidRDefault="0015656A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السابع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15656A" w:rsidRPr="00B87C8B" w:rsidRDefault="0015656A" w:rsidP="0015656A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عبر الهواتف المحمولة </w:t>
            </w:r>
            <w:r w:rsidRPr="00B87C8B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m-marketing</w:t>
            </w: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15656A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04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/11/202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15656A" w:rsidRPr="0050480E" w:rsidTr="00F21D29">
        <w:trPr>
          <w:trHeight w:val="445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15656A" w:rsidRPr="0058217A" w:rsidRDefault="0015656A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15656A" w:rsidRPr="00B87C8B" w:rsidRDefault="0015656A" w:rsidP="0015656A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عبر شبكات التواصل الاجتماعي </w:t>
            </w:r>
            <w:r w:rsidRPr="00B87C8B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social media marketing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15656A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11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/11/202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15656A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15656A" w:rsidRPr="0058217A" w:rsidRDefault="0015656A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التاسع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15656A" w:rsidRPr="00B87C8B" w:rsidRDefault="00F92D6B" w:rsidP="0015656A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التسويق عبر شبكات التواصل الاجتماعي </w:t>
            </w:r>
            <w:r w:rsidRPr="00B87C8B"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  <w:t>social media marketing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15656A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18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F92D6B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F92D6B" w:rsidRPr="0058217A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العاشر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F92D6B" w:rsidRPr="00B87C8B" w:rsidRDefault="00F92D6B" w:rsidP="00F21D29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التسويق عبر الفيديو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F92D6B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25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F92D6B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F92D6B" w:rsidRPr="0058217A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lastRenderedPageBreak/>
              <w:t>الأسبوع  الحادي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F92D6B" w:rsidRPr="00B87C8B" w:rsidRDefault="00F92D6B" w:rsidP="00F21D29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طرق قياس حملات التسويق الرقمي و تحليل البيانات الرقمية 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F92D6B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02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/12/202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</w:t>
            </w:r>
          </w:p>
        </w:tc>
      </w:tr>
      <w:tr w:rsidR="00F92D6B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F92D6B" w:rsidRPr="0058217A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F92D6B" w:rsidRPr="00B87C8B" w:rsidRDefault="00F92D6B" w:rsidP="00F21D29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طرق قياس حملات التسويق الرقمي و تحليل البيانات الرقمية 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F92D6B" w:rsidRPr="0058217A" w:rsidRDefault="000027CA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</w:rPr>
              <w:t>0</w:t>
            </w:r>
            <w:r w:rsidR="00921B24"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 w:rsidR="00921B24"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  <w:r>
              <w:rPr>
                <w:rFonts w:ascii="Sakkal Majalla" w:hAnsi="Sakkal Majalla" w:cs="Sakkal Majalla"/>
                <w:sz w:val="32"/>
                <w:szCs w:val="32"/>
              </w:rPr>
              <w:t>/2025</w:t>
            </w:r>
          </w:p>
        </w:tc>
      </w:tr>
      <w:tr w:rsidR="00F92D6B" w:rsidRPr="0050480E" w:rsidTr="00F21D29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F92D6B" w:rsidRPr="0058217A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F92D6B" w:rsidRPr="00B87C8B" w:rsidRDefault="00F92D6B" w:rsidP="00F21D29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B87C8B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التسويق متعدد القنوات و ضمان توحيد الرسالة التسويقية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F92D6B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16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/2025</w:t>
            </w:r>
          </w:p>
        </w:tc>
      </w:tr>
      <w:tr w:rsidR="00B50B88" w:rsidRPr="0050480E" w:rsidTr="00E86160">
        <w:trPr>
          <w:trHeight w:val="464"/>
          <w:jc w:val="center"/>
        </w:trPr>
        <w:tc>
          <w:tcPr>
            <w:tcW w:w="2197" w:type="dxa"/>
            <w:gridSpan w:val="5"/>
            <w:shd w:val="clear" w:color="auto" w:fill="auto"/>
            <w:vAlign w:val="center"/>
          </w:tcPr>
          <w:p w:rsidR="00B50B88" w:rsidRPr="0058217A" w:rsidRDefault="00B50B88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5727" w:type="dxa"/>
            <w:gridSpan w:val="10"/>
            <w:shd w:val="clear" w:color="auto" w:fill="auto"/>
          </w:tcPr>
          <w:p w:rsidR="00B50B88" w:rsidRPr="00B87C8B" w:rsidRDefault="00D06352" w:rsidP="00F21D29">
            <w:pPr>
              <w:bidi/>
              <w:spacing w:after="0" w:line="240" w:lineRule="auto"/>
              <w:ind w:left="-1"/>
              <w:jc w:val="both"/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مراجعة شاملة لمحتوى المادة التعليمية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B50B88" w:rsidRPr="0058217A" w:rsidRDefault="00921B24" w:rsidP="00921B2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06</w:t>
            </w:r>
            <w:r w:rsidR="000027CA">
              <w:rPr>
                <w:rFonts w:ascii="Sakkal Majalla" w:hAnsi="Sakkal Majalla" w:cs="Sakkal Majalla"/>
                <w:sz w:val="32"/>
                <w:szCs w:val="32"/>
              </w:rPr>
              <w:t>/01/202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</w:t>
            </w:r>
          </w:p>
        </w:tc>
      </w:tr>
      <w:tr w:rsidR="00F92D6B" w:rsidRPr="0050480E" w:rsidTr="00E86160">
        <w:trPr>
          <w:trHeight w:val="352"/>
          <w:jc w:val="center"/>
        </w:trPr>
        <w:tc>
          <w:tcPr>
            <w:tcW w:w="2197" w:type="dxa"/>
            <w:gridSpan w:val="5"/>
            <w:vMerge w:val="restart"/>
            <w:shd w:val="clear" w:color="auto" w:fill="auto"/>
            <w:vAlign w:val="center"/>
          </w:tcPr>
          <w:p w:rsidR="00F92D6B" w:rsidRPr="0058217A" w:rsidRDefault="00F92D6B" w:rsidP="0094780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727" w:type="dxa"/>
            <w:gridSpan w:val="10"/>
            <w:shd w:val="clear" w:color="auto" w:fill="auto"/>
          </w:tcPr>
          <w:p w:rsidR="00F92D6B" w:rsidRPr="0058217A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F92D6B" w:rsidRPr="0058217A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F92D6B" w:rsidRPr="0050480E" w:rsidTr="00E86160">
        <w:trPr>
          <w:trHeight w:val="371"/>
          <w:jc w:val="center"/>
        </w:trPr>
        <w:tc>
          <w:tcPr>
            <w:tcW w:w="2197" w:type="dxa"/>
            <w:gridSpan w:val="5"/>
            <w:vMerge/>
            <w:shd w:val="clear" w:color="auto" w:fill="auto"/>
            <w:vAlign w:val="center"/>
          </w:tcPr>
          <w:p w:rsidR="00F92D6B" w:rsidRPr="0058217A" w:rsidRDefault="00F92D6B" w:rsidP="00947803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727" w:type="dxa"/>
            <w:gridSpan w:val="10"/>
            <w:shd w:val="clear" w:color="auto" w:fill="auto"/>
          </w:tcPr>
          <w:p w:rsidR="00F92D6B" w:rsidRPr="0058217A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F92D6B" w:rsidRPr="0058217A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F92D6B" w:rsidRPr="0050480E" w:rsidTr="003516B9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F2DBDB" w:themeFill="accent2" w:themeFillTint="33"/>
            <w:vAlign w:val="center"/>
          </w:tcPr>
          <w:p w:rsidR="00F92D6B" w:rsidRPr="005E5DE2" w:rsidRDefault="00F92D6B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الأعمال الشخصية المقررة للمادة</w:t>
            </w:r>
          </w:p>
        </w:tc>
      </w:tr>
      <w:tr w:rsidR="00F92D6B" w:rsidRPr="0050480E" w:rsidTr="005E5DE2">
        <w:trPr>
          <w:trHeight w:val="371"/>
          <w:jc w:val="center"/>
        </w:trPr>
        <w:tc>
          <w:tcPr>
            <w:tcW w:w="10349" w:type="dxa"/>
            <w:gridSpan w:val="17"/>
            <w:shd w:val="clear" w:color="auto" w:fill="auto"/>
            <w:vAlign w:val="center"/>
          </w:tcPr>
          <w:p w:rsidR="00F92D6B" w:rsidRPr="005E5DE2" w:rsidRDefault="00F92D6B" w:rsidP="001E4515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أعمال وواجبات مكتبية والقيام ببحوث ومشاريع جماعية وفردية</w:t>
            </w:r>
            <w:r w:rsidR="001E4515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وتطبيق تقنيات التسويق الرقمي على الحاسوب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</w:t>
            </w:r>
          </w:p>
          <w:p w:rsidR="00F92D6B" w:rsidRPr="005E5DE2" w:rsidRDefault="00F92D6B" w:rsidP="00947803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تكليف الطالب بإعداد بطاقات قراءة لمقالات علمية أو كتاب أو فصل منه ضمن محاور المادة بشكل دوري.</w:t>
            </w:r>
          </w:p>
          <w:p w:rsidR="00F92D6B" w:rsidRPr="005E5DE2" w:rsidRDefault="00F92D6B" w:rsidP="00947803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5E5DE2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F92D6B" w:rsidRPr="005E5DE2" w:rsidRDefault="00F92D6B" w:rsidP="00947803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5E5DE2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F92D6B" w:rsidRPr="002356DA" w:rsidRDefault="00F92D6B" w:rsidP="00947803">
            <w:pPr>
              <w:pStyle w:val="Paragraphedeliste"/>
              <w:numPr>
                <w:ilvl w:val="0"/>
                <w:numId w:val="6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5E5DE2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5E5DE2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الاكتروني.</w:t>
            </w:r>
          </w:p>
        </w:tc>
      </w:tr>
      <w:tr w:rsidR="00F92D6B" w:rsidRPr="0050480E" w:rsidTr="003516B9">
        <w:trPr>
          <w:trHeight w:val="464"/>
          <w:jc w:val="center"/>
        </w:trPr>
        <w:tc>
          <w:tcPr>
            <w:tcW w:w="10349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92D6B" w:rsidRPr="005E5DE2" w:rsidRDefault="00F92D6B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مصادقات الهيئات الإدارية والبيداغوجية</w:t>
            </w:r>
          </w:p>
        </w:tc>
      </w:tr>
      <w:tr w:rsidR="00F92D6B" w:rsidRPr="0050480E" w:rsidTr="0036125C">
        <w:trPr>
          <w:trHeight w:val="705"/>
          <w:jc w:val="center"/>
        </w:trPr>
        <w:tc>
          <w:tcPr>
            <w:tcW w:w="238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92D6B" w:rsidRPr="0050480E" w:rsidRDefault="00F92D6B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2D6B" w:rsidRPr="0050480E" w:rsidRDefault="00F92D6B" w:rsidP="005E5DE2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مسؤول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الشعبة</w:t>
            </w:r>
          </w:p>
        </w:tc>
        <w:tc>
          <w:tcPr>
            <w:tcW w:w="22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2D6B" w:rsidRDefault="00F92D6B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  <w:p w:rsidR="000952DF" w:rsidRPr="0050480E" w:rsidRDefault="000952DF" w:rsidP="000952D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t>أ.بورناز حياة</w:t>
            </w: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2D6B" w:rsidRPr="0050480E" w:rsidRDefault="00F92D6B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F92D6B" w:rsidRPr="0050480E" w:rsidTr="0036125C">
        <w:trPr>
          <w:trHeight w:val="1817"/>
          <w:jc w:val="center"/>
        </w:trPr>
        <w:tc>
          <w:tcPr>
            <w:tcW w:w="23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2D6B" w:rsidRPr="0050480E" w:rsidRDefault="00F92D6B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92D6B" w:rsidRPr="0050480E" w:rsidRDefault="00F92D6B" w:rsidP="00947803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F92D6B" w:rsidRPr="0050480E" w:rsidRDefault="00F92D6B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2D6B" w:rsidRPr="0050480E" w:rsidRDefault="00F92D6B" w:rsidP="005E5DE2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92D6B" w:rsidRPr="0050480E" w:rsidRDefault="000F7C20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6"/>
                <w:szCs w:val="26"/>
                <w:rtl/>
              </w:rPr>
              <w:pict>
                <v:shape id="_x0000_s1027" style="position:absolute;left:0;text-align:left;margin-left:15.25pt;margin-top:-14.5pt;width:54.4pt;height:16.95pt;z-index:251658240;mso-position-horizontal-relative:text;mso-position-vertical-relative:text" coordsize="1088,958" path="m314,931hdc284,844,326,958,281,867,255,814,257,788,238,727,218,662,174,533,174,533v-4,-25,-4,-51,-11,-75c123,312,157,496,131,383v-5,-21,-7,-43,-11,-64c117,305,113,290,109,276,67,410,125,216,88,598v-1,15,-51,91,-54,97c26,709,,729,13,738v16,10,36,-15,54,-22c165,616,262,569,389,490,450,452,503,403,561,361,794,192,424,468,711,276v29,-20,97,-43,97,-43c794,219,779,204,765,190v-7,-7,-21,-22,-21,-22c740,211,748,256,733,297v-4,11,-23,-18,-32,-11c689,295,696,315,690,329v-5,12,-15,21,-22,32c657,358,647,347,636,351v-24,8,-64,43,-64,43c463,285,446,243,367,114,343,17,355,,335,61v37,160,35,224,172,333c551,429,584,464,625,501v23,20,65,65,65,65c819,544,920,420,1001,319v39,-48,45,-66,65,-119c1070,189,1088,167,1077,168v-52,4,-101,29,-151,43c818,297,733,423,625,501,517,579,574,536,453,630v-13,10,-32,10,-43,22c402,661,432,645,443,641v11,4,25,2,32,11c484,664,482,681,486,695v9,33,16,66,32,96hae" filled="f">
                  <v:path arrowok="t"/>
                </v:shape>
              </w:pict>
            </w:r>
          </w:p>
        </w:tc>
        <w:tc>
          <w:tcPr>
            <w:tcW w:w="31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D6B" w:rsidRPr="0050480E" w:rsidRDefault="00F92D6B" w:rsidP="00947803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F92D6B" w:rsidRPr="0050480E" w:rsidTr="003516B9">
        <w:trPr>
          <w:trHeight w:val="778"/>
          <w:jc w:val="center"/>
        </w:trPr>
        <w:tc>
          <w:tcPr>
            <w:tcW w:w="10349" w:type="dxa"/>
            <w:gridSpan w:val="17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F92D6B" w:rsidRPr="005E5DE2" w:rsidRDefault="00F92D6B" w:rsidP="005E5DE2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E5DE2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Default="005B0C3F" w:rsidP="003516B9">
      <w:pPr>
        <w:rPr>
          <w:rtl/>
        </w:rPr>
      </w:pPr>
    </w:p>
    <w:p w:rsidR="00C937B8" w:rsidRDefault="00C937B8" w:rsidP="003516B9">
      <w:pPr>
        <w:rPr>
          <w:rtl/>
        </w:rPr>
      </w:pPr>
    </w:p>
    <w:p w:rsidR="00C937B8" w:rsidRDefault="00C937B8" w:rsidP="003516B9">
      <w:pPr>
        <w:rPr>
          <w:rtl/>
        </w:rPr>
      </w:pPr>
    </w:p>
    <w:p w:rsidR="00C937B8" w:rsidRDefault="00C937B8" w:rsidP="003516B9"/>
    <w:p w:rsidR="00175E26" w:rsidRDefault="00175E26" w:rsidP="003516B9"/>
    <w:p w:rsidR="00175E26" w:rsidRDefault="00175E26" w:rsidP="003516B9"/>
    <w:p w:rsidR="00C937B8" w:rsidRDefault="00C937B8" w:rsidP="00175E26">
      <w:pPr>
        <w:bidi/>
        <w:rPr>
          <w:sz w:val="24"/>
          <w:szCs w:val="24"/>
        </w:rPr>
      </w:pPr>
    </w:p>
    <w:p w:rsidR="000F7C20" w:rsidRDefault="000F7C20" w:rsidP="000F7C20">
      <w:pPr>
        <w:bidi/>
        <w:rPr>
          <w:sz w:val="24"/>
          <w:szCs w:val="24"/>
        </w:rPr>
      </w:pPr>
    </w:p>
    <w:p w:rsidR="000F7C20" w:rsidRDefault="000F7C20" w:rsidP="000F7C20">
      <w:pPr>
        <w:bidi/>
        <w:rPr>
          <w:sz w:val="24"/>
          <w:szCs w:val="24"/>
        </w:rPr>
      </w:pPr>
    </w:p>
    <w:p w:rsidR="000F7C20" w:rsidRDefault="000F7C20" w:rsidP="000F7C20">
      <w:pPr>
        <w:bidi/>
        <w:rPr>
          <w:sz w:val="24"/>
          <w:szCs w:val="24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3226"/>
        <w:gridCol w:w="1521"/>
        <w:gridCol w:w="3440"/>
        <w:gridCol w:w="1308"/>
      </w:tblGrid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الاسم واللقب </w:t>
            </w: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الامضاء</w:t>
            </w: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الاسم واللقب </w:t>
            </w: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الامضاء</w:t>
            </w: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1.</w:t>
            </w: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rPr>
          <w:trHeight w:val="172"/>
        </w:trPr>
        <w:tc>
          <w:tcPr>
            <w:tcW w:w="3226" w:type="dxa"/>
            <w:tcBorders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rPr>
          <w:trHeight w:val="139"/>
        </w:trPr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rPr>
          <w:trHeight w:val="129"/>
        </w:trPr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rPr>
          <w:trHeight w:val="172"/>
        </w:trPr>
        <w:tc>
          <w:tcPr>
            <w:tcW w:w="3226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rPr>
          <w:trHeight w:val="129"/>
        </w:trPr>
        <w:tc>
          <w:tcPr>
            <w:tcW w:w="3226" w:type="dxa"/>
            <w:tcBorders>
              <w:top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  <w:tcBorders>
              <w:top w:val="single" w:sz="4" w:space="0" w:color="auto"/>
            </w:tcBorders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921B24" w:rsidTr="00921B24">
        <w:tc>
          <w:tcPr>
            <w:tcW w:w="3226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521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3440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921B24" w:rsidRDefault="00921B24" w:rsidP="00921B24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921B24" w:rsidRPr="00C937B8" w:rsidRDefault="00921B24" w:rsidP="00921B24">
      <w:pPr>
        <w:bidi/>
        <w:rPr>
          <w:sz w:val="24"/>
          <w:szCs w:val="24"/>
        </w:rPr>
      </w:pPr>
    </w:p>
    <w:sectPr w:rsidR="00921B24" w:rsidRPr="00C937B8" w:rsidSect="00351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1135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957" w:rsidRDefault="009B1957" w:rsidP="00B11C6A">
      <w:pPr>
        <w:spacing w:after="0" w:line="240" w:lineRule="auto"/>
      </w:pPr>
      <w:r>
        <w:separator/>
      </w:r>
    </w:p>
  </w:endnote>
  <w:endnote w:type="continuationSeparator" w:id="1">
    <w:p w:rsidR="009B1957" w:rsidRDefault="009B1957" w:rsidP="00B1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aditionalArabic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29" w:rsidRDefault="00F21D2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29" w:rsidRPr="00B11C6A" w:rsidRDefault="00F21D29" w:rsidP="00B11C6A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fldSimple w:instr=" PAGE   \* MERGEFORMAT ">
      <w:r w:rsidR="000952DF" w:rsidRPr="000952DF">
        <w:rPr>
          <w:rFonts w:asciiTheme="majorHAnsi" w:hAnsiTheme="majorHAnsi"/>
          <w:noProof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29" w:rsidRDefault="00F21D2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957" w:rsidRDefault="009B1957" w:rsidP="00B11C6A">
      <w:pPr>
        <w:spacing w:after="0" w:line="240" w:lineRule="auto"/>
      </w:pPr>
      <w:r>
        <w:separator/>
      </w:r>
    </w:p>
  </w:footnote>
  <w:footnote w:type="continuationSeparator" w:id="1">
    <w:p w:rsidR="009B1957" w:rsidRDefault="009B1957" w:rsidP="00B11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29" w:rsidRDefault="00F21D2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29" w:rsidRDefault="00F21D2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D29" w:rsidRDefault="00F21D2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04B"/>
    <w:multiLevelType w:val="hybridMultilevel"/>
    <w:tmpl w:val="C212DBCC"/>
    <w:lvl w:ilvl="0" w:tplc="4252CEDE">
      <w:start w:val="4"/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76CAB"/>
    <w:multiLevelType w:val="hybridMultilevel"/>
    <w:tmpl w:val="7AA0F0F8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244B3"/>
    <w:multiLevelType w:val="hybridMultilevel"/>
    <w:tmpl w:val="9B12A4F2"/>
    <w:lvl w:ilvl="0" w:tplc="040C000F">
      <w:start w:val="1"/>
      <w:numFmt w:val="decimal"/>
      <w:lvlText w:val="%1."/>
      <w:lvlJc w:val="left"/>
      <w:pPr>
        <w:ind w:left="719" w:hanging="360"/>
      </w:p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1AD063A1"/>
    <w:multiLevelType w:val="hybridMultilevel"/>
    <w:tmpl w:val="D624B41C"/>
    <w:lvl w:ilvl="0" w:tplc="83164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B67C0"/>
    <w:multiLevelType w:val="hybridMultilevel"/>
    <w:tmpl w:val="5A447D50"/>
    <w:lvl w:ilvl="0" w:tplc="21840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951EF"/>
    <w:multiLevelType w:val="hybridMultilevel"/>
    <w:tmpl w:val="4642E162"/>
    <w:lvl w:ilvl="0" w:tplc="558AFC5E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8D5362"/>
    <w:multiLevelType w:val="hybridMultilevel"/>
    <w:tmpl w:val="23ACC4AA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415D1"/>
    <w:multiLevelType w:val="hybridMultilevel"/>
    <w:tmpl w:val="6810BAEC"/>
    <w:lvl w:ilvl="0" w:tplc="6732444C">
      <w:start w:val="1"/>
      <w:numFmt w:val="decimal"/>
      <w:lvlText w:val="%1."/>
      <w:lvlJc w:val="left"/>
      <w:pPr>
        <w:ind w:left="704" w:hanging="7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409C8"/>
    <w:multiLevelType w:val="hybridMultilevel"/>
    <w:tmpl w:val="E5523CDA"/>
    <w:lvl w:ilvl="0" w:tplc="4252CEDE">
      <w:start w:val="4"/>
      <w:numFmt w:val="bullet"/>
      <w:lvlText w:val="-"/>
      <w:lvlJc w:val="left"/>
      <w:pPr>
        <w:ind w:left="36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D4A3C"/>
    <w:multiLevelType w:val="hybridMultilevel"/>
    <w:tmpl w:val="8B468856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75DA8"/>
    <w:multiLevelType w:val="hybridMultilevel"/>
    <w:tmpl w:val="7758E7C8"/>
    <w:lvl w:ilvl="0" w:tplc="E710D462">
      <w:start w:val="1"/>
      <w:numFmt w:val="decimal"/>
      <w:lvlText w:val="%1."/>
      <w:lvlJc w:val="left"/>
      <w:pPr>
        <w:ind w:left="70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0C4CB9"/>
    <w:multiLevelType w:val="hybridMultilevel"/>
    <w:tmpl w:val="2F380834"/>
    <w:lvl w:ilvl="0" w:tplc="4252CEDE">
      <w:start w:val="4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113D2"/>
    <w:multiLevelType w:val="hybridMultilevel"/>
    <w:tmpl w:val="07F0E9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A17F54"/>
    <w:multiLevelType w:val="hybridMultilevel"/>
    <w:tmpl w:val="D30622A8"/>
    <w:lvl w:ilvl="0" w:tplc="E6A01F42">
      <w:start w:val="1"/>
      <w:numFmt w:val="decimal"/>
      <w:lvlText w:val="%1-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C63723"/>
    <w:multiLevelType w:val="hybridMultilevel"/>
    <w:tmpl w:val="5A447D50"/>
    <w:lvl w:ilvl="0" w:tplc="21840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52FA8"/>
    <w:multiLevelType w:val="hybridMultilevel"/>
    <w:tmpl w:val="DF124516"/>
    <w:lvl w:ilvl="0" w:tplc="E710D462">
      <w:start w:val="1"/>
      <w:numFmt w:val="decimal"/>
      <w:lvlText w:val="%1."/>
      <w:lvlJc w:val="left"/>
      <w:pPr>
        <w:ind w:left="70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C3D22"/>
    <w:multiLevelType w:val="hybridMultilevel"/>
    <w:tmpl w:val="E6DC1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22"/>
  </w:num>
  <w:num w:numId="5">
    <w:abstractNumId w:val="2"/>
  </w:num>
  <w:num w:numId="6">
    <w:abstractNumId w:val="4"/>
  </w:num>
  <w:num w:numId="7">
    <w:abstractNumId w:val="7"/>
  </w:num>
  <w:num w:numId="8">
    <w:abstractNumId w:val="19"/>
  </w:num>
  <w:num w:numId="9">
    <w:abstractNumId w:val="18"/>
  </w:num>
  <w:num w:numId="10">
    <w:abstractNumId w:val="21"/>
  </w:num>
  <w:num w:numId="11">
    <w:abstractNumId w:val="14"/>
  </w:num>
  <w:num w:numId="12">
    <w:abstractNumId w:val="10"/>
  </w:num>
  <w:num w:numId="13">
    <w:abstractNumId w:val="6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0"/>
  </w:num>
  <w:num w:numId="17">
    <w:abstractNumId w:val="16"/>
  </w:num>
  <w:num w:numId="18">
    <w:abstractNumId w:val="1"/>
  </w:num>
  <w:num w:numId="19">
    <w:abstractNumId w:val="11"/>
  </w:num>
  <w:num w:numId="20">
    <w:abstractNumId w:val="17"/>
  </w:num>
  <w:num w:numId="21">
    <w:abstractNumId w:val="9"/>
  </w:num>
  <w:num w:numId="22">
    <w:abstractNumId w:val="20"/>
  </w:num>
  <w:num w:numId="23">
    <w:abstractNumId w:val="15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2BB9"/>
    <w:rsid w:val="000027CA"/>
    <w:rsid w:val="000077B4"/>
    <w:rsid w:val="0005673A"/>
    <w:rsid w:val="000808AB"/>
    <w:rsid w:val="000952DF"/>
    <w:rsid w:val="000A1253"/>
    <w:rsid w:val="000A2CC2"/>
    <w:rsid w:val="000B4536"/>
    <w:rsid w:val="000D330A"/>
    <w:rsid w:val="000D33CF"/>
    <w:rsid w:val="000E681A"/>
    <w:rsid w:val="000F0F82"/>
    <w:rsid w:val="000F22FE"/>
    <w:rsid w:val="000F7C20"/>
    <w:rsid w:val="00103BA9"/>
    <w:rsid w:val="00125A0D"/>
    <w:rsid w:val="00127944"/>
    <w:rsid w:val="0015656A"/>
    <w:rsid w:val="00175E26"/>
    <w:rsid w:val="00196959"/>
    <w:rsid w:val="001A16B2"/>
    <w:rsid w:val="001C12EC"/>
    <w:rsid w:val="001D3C48"/>
    <w:rsid w:val="001E4515"/>
    <w:rsid w:val="001F6251"/>
    <w:rsid w:val="0020073E"/>
    <w:rsid w:val="00203A97"/>
    <w:rsid w:val="00214DB2"/>
    <w:rsid w:val="002203EB"/>
    <w:rsid w:val="00225583"/>
    <w:rsid w:val="002356DA"/>
    <w:rsid w:val="00240699"/>
    <w:rsid w:val="0028233F"/>
    <w:rsid w:val="0029388F"/>
    <w:rsid w:val="002A3C5C"/>
    <w:rsid w:val="002B5FE8"/>
    <w:rsid w:val="002C441E"/>
    <w:rsid w:val="002C5389"/>
    <w:rsid w:val="002E70D2"/>
    <w:rsid w:val="002F1913"/>
    <w:rsid w:val="00314227"/>
    <w:rsid w:val="003516B9"/>
    <w:rsid w:val="00357F34"/>
    <w:rsid w:val="0036125C"/>
    <w:rsid w:val="003B7352"/>
    <w:rsid w:val="003D0581"/>
    <w:rsid w:val="003E5A0B"/>
    <w:rsid w:val="00404E2B"/>
    <w:rsid w:val="00433DD9"/>
    <w:rsid w:val="00434268"/>
    <w:rsid w:val="00445920"/>
    <w:rsid w:val="00481AD1"/>
    <w:rsid w:val="004A79B8"/>
    <w:rsid w:val="004F0265"/>
    <w:rsid w:val="004F0674"/>
    <w:rsid w:val="0052418E"/>
    <w:rsid w:val="00531FEF"/>
    <w:rsid w:val="0054228A"/>
    <w:rsid w:val="00563E57"/>
    <w:rsid w:val="0057090A"/>
    <w:rsid w:val="00571D6A"/>
    <w:rsid w:val="0058217A"/>
    <w:rsid w:val="005A7C7B"/>
    <w:rsid w:val="005B0C3F"/>
    <w:rsid w:val="005B2D9D"/>
    <w:rsid w:val="005B7217"/>
    <w:rsid w:val="005C2635"/>
    <w:rsid w:val="005D4A70"/>
    <w:rsid w:val="005E118A"/>
    <w:rsid w:val="005E22CE"/>
    <w:rsid w:val="005E5DE2"/>
    <w:rsid w:val="00607BBE"/>
    <w:rsid w:val="00623D01"/>
    <w:rsid w:val="006509DB"/>
    <w:rsid w:val="006637FE"/>
    <w:rsid w:val="006C2FB0"/>
    <w:rsid w:val="006C33FB"/>
    <w:rsid w:val="006D6BD5"/>
    <w:rsid w:val="007104E4"/>
    <w:rsid w:val="00724099"/>
    <w:rsid w:val="007553DC"/>
    <w:rsid w:val="007747BC"/>
    <w:rsid w:val="00814200"/>
    <w:rsid w:val="00844FFB"/>
    <w:rsid w:val="00865474"/>
    <w:rsid w:val="00874777"/>
    <w:rsid w:val="00880B58"/>
    <w:rsid w:val="008B668C"/>
    <w:rsid w:val="008B7018"/>
    <w:rsid w:val="008E7CD5"/>
    <w:rsid w:val="00921B24"/>
    <w:rsid w:val="00924534"/>
    <w:rsid w:val="009258DC"/>
    <w:rsid w:val="00947803"/>
    <w:rsid w:val="00957F97"/>
    <w:rsid w:val="00993225"/>
    <w:rsid w:val="00996232"/>
    <w:rsid w:val="00996AA4"/>
    <w:rsid w:val="009B1957"/>
    <w:rsid w:val="00A1528B"/>
    <w:rsid w:val="00A336B6"/>
    <w:rsid w:val="00A45C81"/>
    <w:rsid w:val="00A46839"/>
    <w:rsid w:val="00A8588E"/>
    <w:rsid w:val="00A903E0"/>
    <w:rsid w:val="00A91ADB"/>
    <w:rsid w:val="00AC2B7A"/>
    <w:rsid w:val="00AD60F2"/>
    <w:rsid w:val="00AE6103"/>
    <w:rsid w:val="00B00803"/>
    <w:rsid w:val="00B11C6A"/>
    <w:rsid w:val="00B50B88"/>
    <w:rsid w:val="00B80358"/>
    <w:rsid w:val="00B93423"/>
    <w:rsid w:val="00BB098D"/>
    <w:rsid w:val="00BB7B07"/>
    <w:rsid w:val="00BF7A7B"/>
    <w:rsid w:val="00C05C38"/>
    <w:rsid w:val="00C5263C"/>
    <w:rsid w:val="00C54D69"/>
    <w:rsid w:val="00C730A7"/>
    <w:rsid w:val="00C937B8"/>
    <w:rsid w:val="00CB1D5E"/>
    <w:rsid w:val="00CD131F"/>
    <w:rsid w:val="00CE14E4"/>
    <w:rsid w:val="00CF47CC"/>
    <w:rsid w:val="00D0551D"/>
    <w:rsid w:val="00D06352"/>
    <w:rsid w:val="00D32812"/>
    <w:rsid w:val="00D43111"/>
    <w:rsid w:val="00D57B68"/>
    <w:rsid w:val="00D86C64"/>
    <w:rsid w:val="00D9339F"/>
    <w:rsid w:val="00DA6BC4"/>
    <w:rsid w:val="00DF4F17"/>
    <w:rsid w:val="00E132F4"/>
    <w:rsid w:val="00E2136D"/>
    <w:rsid w:val="00E71FE6"/>
    <w:rsid w:val="00E77088"/>
    <w:rsid w:val="00E86160"/>
    <w:rsid w:val="00EC70D3"/>
    <w:rsid w:val="00EE7287"/>
    <w:rsid w:val="00EF7A96"/>
    <w:rsid w:val="00F12BB9"/>
    <w:rsid w:val="00F21D29"/>
    <w:rsid w:val="00F426D2"/>
    <w:rsid w:val="00F75E12"/>
    <w:rsid w:val="00F92D6B"/>
    <w:rsid w:val="00FC164C"/>
    <w:rsid w:val="00FC7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E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Grilledutableau">
    <w:name w:val="Table Grid"/>
    <w:basedOn w:val="Tableau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B721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B7217"/>
    <w:rPr>
      <w:rFonts w:ascii="Calibri" w:eastAsia="Calibri" w:hAnsi="Calibri" w:cs="Arial"/>
      <w:lang w:eastAsia="en-US"/>
    </w:rPr>
  </w:style>
  <w:style w:type="character" w:styleId="Lienhypertexte">
    <w:name w:val="Hyperlink"/>
    <w:basedOn w:val="Policepardfaut"/>
    <w:uiPriority w:val="99"/>
    <w:unhideWhenUsed/>
    <w:rsid w:val="000D330A"/>
    <w:rPr>
      <w:color w:val="0000FF"/>
      <w:u w:val="single"/>
    </w:rPr>
  </w:style>
  <w:style w:type="paragraph" w:customStyle="1" w:styleId="Default">
    <w:name w:val="Default"/>
    <w:rsid w:val="000D330A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356DA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B11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1C6A"/>
  </w:style>
  <w:style w:type="character" w:customStyle="1" w:styleId="fontstyle01">
    <w:name w:val="fontstyle01"/>
    <w:basedOn w:val="Policepardfaut"/>
    <w:rsid w:val="00B11C6A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yette.bournaz@univ-annaba.d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897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zitoune zakaria</cp:lastModifiedBy>
  <cp:revision>6</cp:revision>
  <dcterms:created xsi:type="dcterms:W3CDTF">2025-09-29T09:46:00Z</dcterms:created>
  <dcterms:modified xsi:type="dcterms:W3CDTF">2025-10-07T19:47:00Z</dcterms:modified>
</cp:coreProperties>
</file>